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70" w:rsidRDefault="004B6E70" w:rsidP="004B6E7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 w:val="32"/>
        </w:rPr>
      </w:pPr>
      <w:r w:rsidRPr="004B6E70">
        <w:rPr>
          <w:rFonts w:ascii="Arial Narrow" w:eastAsia="Times New Roman" w:hAnsi="Arial Narrow" w:cs="Times New Roman"/>
          <w:b/>
          <w:color w:val="C00000"/>
          <w:sz w:val="32"/>
        </w:rPr>
        <w:t>Serious Adverse Event Assessment Form</w:t>
      </w:r>
    </w:p>
    <w:p w:rsidR="002305D2" w:rsidRDefault="002305D2" w:rsidP="002305D2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b/>
        </w:rPr>
      </w:pPr>
      <w:r w:rsidRPr="002305D2">
        <w:rPr>
          <w:rFonts w:ascii="Arial Narrow" w:eastAsia="Times New Roman" w:hAnsi="Arial Narrow" w:cs="Times New Roman"/>
          <w:b/>
          <w:i/>
        </w:rPr>
        <w:t>Only</w:t>
      </w:r>
      <w:r w:rsidRPr="002305D2">
        <w:rPr>
          <w:rFonts w:ascii="Arial Narrow" w:eastAsia="Times New Roman" w:hAnsi="Arial Narrow" w:cs="Times New Roman"/>
          <w:b/>
        </w:rPr>
        <w:t xml:space="preserve"> for Non Inv</w:t>
      </w:r>
      <w:r>
        <w:rPr>
          <w:rFonts w:ascii="Arial Narrow" w:eastAsia="Times New Roman" w:hAnsi="Arial Narrow" w:cs="Times New Roman"/>
          <w:b/>
        </w:rPr>
        <w:t>estigator-Initiated Trials</w:t>
      </w:r>
    </w:p>
    <w:p w:rsidR="002305D2" w:rsidRPr="002305D2" w:rsidRDefault="002305D2" w:rsidP="002305D2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IRB# </w:t>
      </w:r>
      <w:sdt>
        <w:sdtPr>
          <w:rPr>
            <w:rFonts w:ascii="Arial Narrow" w:eastAsia="Times New Roman" w:hAnsi="Arial Narrow" w:cs="Times New Roman"/>
            <w:b/>
          </w:rPr>
          <w:id w:val="-785962794"/>
          <w:placeholder>
            <w:docPart w:val="CD0041E7DE7744C6B57951A306397B61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  <w:t xml:space="preserve">PI: </w:t>
      </w:r>
      <w:sdt>
        <w:sdtPr>
          <w:rPr>
            <w:rFonts w:ascii="Arial Narrow" w:eastAsia="Times New Roman" w:hAnsi="Arial Narrow" w:cs="Times New Roman"/>
            <w:b/>
          </w:rPr>
          <w:id w:val="-277419388"/>
          <w:placeholder>
            <w:docPart w:val="117924D4C1354D1D940634F5288823AA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</w:p>
    <w:p w:rsidR="002305D2" w:rsidRDefault="002305D2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TITLE: </w:t>
      </w:r>
      <w:sdt>
        <w:sdtPr>
          <w:rPr>
            <w:rFonts w:ascii="Arial Narrow" w:eastAsia="Times New Roman" w:hAnsi="Arial Narrow" w:cs="Times New Roman"/>
            <w:b/>
          </w:rPr>
          <w:id w:val="802430787"/>
          <w:placeholder>
            <w:docPart w:val="7258D4EDA4C94FAB80504D3867F0E770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</w:p>
    <w:p w:rsidR="002305D2" w:rsidRDefault="002305D2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b/>
          <w:i/>
        </w:rPr>
      </w:pPr>
    </w:p>
    <w:p w:rsidR="002305D2" w:rsidRDefault="002305D2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b/>
          <w:u w:val="single"/>
        </w:rPr>
      </w:pPr>
      <w:r w:rsidRPr="00E725F9">
        <w:rPr>
          <w:rFonts w:ascii="Arial Narrow" w:eastAsia="Times New Roman" w:hAnsi="Arial Narrow" w:cs="Times New Roman"/>
          <w:b/>
          <w:i/>
          <w:u w:val="single"/>
        </w:rPr>
        <w:t>Only</w:t>
      </w:r>
      <w:r w:rsidRPr="00E725F9">
        <w:rPr>
          <w:rFonts w:ascii="Arial Narrow" w:eastAsia="Times New Roman" w:hAnsi="Arial Narrow" w:cs="Times New Roman"/>
          <w:b/>
          <w:u w:val="single"/>
        </w:rPr>
        <w:t xml:space="preserve"> for UNMC Investigator Initiated Trials</w:t>
      </w:r>
    </w:p>
    <w:p w:rsidR="00212667" w:rsidRPr="00212667" w:rsidRDefault="00212667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b/>
          <w:i/>
        </w:rPr>
      </w:pPr>
      <w:r w:rsidRPr="00212667">
        <w:rPr>
          <w:rFonts w:ascii="Arial Narrow" w:eastAsia="Times New Roman" w:hAnsi="Arial Narrow" w:cs="Times New Roman"/>
          <w:b/>
          <w:i/>
        </w:rPr>
        <w:t>For all IIT Trials:  All Serious Adverse Events (SAEs), regardless of severity or relationship, require reporting to the DSMC via the PRMS Office with seven (7) days of the Study Staff’s knowledge.</w:t>
      </w:r>
    </w:p>
    <w:p w:rsidR="00153584" w:rsidRPr="00153584" w:rsidRDefault="00153584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</w:rPr>
      </w:pPr>
      <w:r w:rsidRPr="00153584">
        <w:rPr>
          <w:rFonts w:ascii="Arial Narrow" w:eastAsia="Times New Roman" w:hAnsi="Arial Narrow" w:cs="Times New Roman"/>
          <w:b/>
        </w:rPr>
        <w:t xml:space="preserve">IRB# </w:t>
      </w:r>
      <w:sdt>
        <w:sdtPr>
          <w:rPr>
            <w:rFonts w:ascii="Arial Narrow" w:eastAsia="Times New Roman" w:hAnsi="Arial Narrow" w:cs="Times New Roman"/>
            <w:b/>
          </w:rPr>
          <w:alias w:val="IRB "/>
          <w:tag w:val="IRB "/>
          <w:id w:val="896483682"/>
          <w:placeholder>
            <w:docPart w:val="D78E18844C944A9B9891EFD126A852D2"/>
          </w:placeholder>
          <w:showingPlcHdr/>
          <w:dropDownList>
            <w:listItem w:value="Choose an item."/>
            <w:listItem w:displayText="179-17" w:value="179-17"/>
            <w:listItem w:displayText="245-18" w:value="245-18"/>
            <w:listItem w:displayText="247-17" w:value="247-17"/>
            <w:listItem w:displayText="264-12" w:value="264-12"/>
            <w:listItem w:displayText="274-19" w:value="274-19"/>
            <w:listItem w:displayText="275-19" w:value="275-19"/>
            <w:listItem w:displayText="283-11" w:value="283-11"/>
            <w:listItem w:displayText="318-15" w:value="318-15"/>
            <w:listItem w:displayText="333-18" w:value="333-18"/>
            <w:listItem w:displayText="345-16" w:value="345-16"/>
            <w:listItem w:displayText="434-17" w:value="434-17"/>
            <w:listItem w:displayText="552-16" w:value="552-16"/>
            <w:listItem w:displayText="560-18" w:value="560-18"/>
            <w:listItem w:displayText="762-14" w:value="762-14"/>
          </w:dropDownList>
        </w:sdtPr>
        <w:sdtEndPr/>
        <w:sdtContent>
          <w:r w:rsidRPr="003B5619">
            <w:rPr>
              <w:rStyle w:val="PlaceholderText"/>
            </w:rPr>
            <w:t>Choose an item.</w:t>
          </w:r>
        </w:sdtContent>
      </w:sdt>
      <w:r w:rsidRPr="00153584">
        <w:rPr>
          <w:rFonts w:ascii="Arial Narrow" w:eastAsia="Times New Roman" w:hAnsi="Arial Narrow" w:cs="Times New Roman"/>
        </w:rPr>
        <w:tab/>
      </w:r>
      <w:r w:rsidRPr="00153584">
        <w:rPr>
          <w:rFonts w:ascii="Arial Narrow" w:eastAsia="Times New Roman" w:hAnsi="Arial Narrow" w:cs="Times New Roman"/>
        </w:rPr>
        <w:tab/>
      </w:r>
      <w:r w:rsidRPr="00153584">
        <w:rPr>
          <w:rFonts w:ascii="Arial Narrow" w:eastAsia="Times New Roman" w:hAnsi="Arial Narrow" w:cs="Times New Roman"/>
        </w:rPr>
        <w:tab/>
      </w:r>
      <w:r w:rsidRPr="00153584">
        <w:rPr>
          <w:rFonts w:ascii="Arial Narrow" w:eastAsia="Times New Roman" w:hAnsi="Arial Narrow" w:cs="Times New Roman"/>
        </w:rPr>
        <w:tab/>
      </w:r>
      <w:r w:rsidRPr="00153584">
        <w:rPr>
          <w:rFonts w:ascii="Arial Narrow" w:eastAsia="Times New Roman" w:hAnsi="Arial Narrow" w:cs="Times New Roman"/>
          <w:b/>
        </w:rPr>
        <w:t>PI:</w:t>
      </w:r>
      <w:r>
        <w:rPr>
          <w:rFonts w:ascii="Arial Narrow" w:eastAsia="Times New Roman" w:hAnsi="Arial Narrow" w:cs="Times New Roman"/>
          <w:b/>
        </w:rPr>
        <w:t xml:space="preserve"> </w:t>
      </w:r>
      <w:sdt>
        <w:sdtPr>
          <w:rPr>
            <w:rFonts w:ascii="Arial Narrow" w:eastAsia="Times New Roman" w:hAnsi="Arial Narrow" w:cs="Times New Roman"/>
            <w:b/>
          </w:rPr>
          <w:alias w:val="PI"/>
          <w:tag w:val="PI"/>
          <w:id w:val="1400868182"/>
          <w:placeholder>
            <w:docPart w:val="5F9865F40DAB489C93CD99604A5EE4AC"/>
          </w:placeholder>
          <w:showingPlcHdr/>
          <w:dropDownList>
            <w:listItem w:value="Choose an item."/>
            <w:listItem w:displayText="Michele Aizenberg, MD" w:value="Michele Aizenberg, MD"/>
            <w:listItem w:displayText="Vijaya Bhatt, MD" w:value="Vijaya Bhatt, MD"/>
            <w:listItem w:displayText="Muhamed Baljevic, MD" w:value="Muhamed Baljevic, MD"/>
            <w:listItem w:displayText="R. Gregory Bociek, MD, MSc" w:value="R. Gregory Bociek, MD, MSc"/>
            <w:listItem w:displayText="Vinicius Ernani, MD" w:value="Vinicius Ernani, MD"/>
            <w:listItem w:displayText="Apar Ganti, MD" w:value="Apar Ganti, MD"/>
            <w:listItem w:displayText="Jean Grem, MD" w:value="Jean Grem, MD"/>
            <w:listItem w:displayText="Amy J. Hoffman, PhD" w:value="Amy J. Hoffman, PhD"/>
            <w:listItem w:displayText="Sarah Holstein, MD, PhD" w:value="Sarah Holstein, MD, PhD"/>
            <w:listItem w:displayText="M. Anne Kessinger, MD" w:value="M. Anne Kessinger, MD"/>
            <w:listItem w:displayText="Chi Lin, MD, PhD" w:value="Chi Lin, MD, PhD"/>
            <w:listItem w:displayText="Matthew Lunning, DO" w:value="Matthew Lunning, DO"/>
            <w:listItem w:displayText="Elizabeth Reed, MD" w:value="Elizabeth Reed, MD"/>
            <w:listItem w:displayText="Nicole Shonka, MD" w:value="Nicole Shonka, MD"/>
            <w:listItem w:displayText="Pavankumar Tandra, MD" w:value="Pavankumar Tandra, MD"/>
            <w:listItem w:displayText="Julie Vose, MD, MBA" w:value="Julie Vose, MD, MBA"/>
            <w:listItem w:displayText="Chi (Kevin) Zhang, MD, PhD" w:value="Chi (Kevin) Zhang, MD, PhD"/>
          </w:dropDownList>
        </w:sdtPr>
        <w:sdtEndPr/>
        <w:sdtContent>
          <w:r w:rsidR="00A93999" w:rsidRPr="003B5619">
            <w:rPr>
              <w:rStyle w:val="PlaceholderText"/>
            </w:rPr>
            <w:t>Choose an item.</w:t>
          </w:r>
        </w:sdtContent>
      </w:sdt>
    </w:p>
    <w:p w:rsidR="00DD2BF0" w:rsidRDefault="00153584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b/>
        </w:rPr>
      </w:pPr>
      <w:r w:rsidRPr="00153584">
        <w:rPr>
          <w:rFonts w:ascii="Arial Narrow" w:eastAsia="Times New Roman" w:hAnsi="Arial Narrow" w:cs="Times New Roman"/>
          <w:b/>
        </w:rPr>
        <w:t>TITLE</w:t>
      </w:r>
      <w:r w:rsidR="00DD2BF0">
        <w:rPr>
          <w:rFonts w:ascii="Arial Narrow" w:eastAsia="Times New Roman" w:hAnsi="Arial Narrow" w:cs="Times New Roman"/>
          <w:b/>
        </w:rPr>
        <w:t xml:space="preserve">: </w:t>
      </w:r>
      <w:sdt>
        <w:sdtPr>
          <w:rPr>
            <w:rFonts w:ascii="Arial Narrow" w:eastAsia="Times New Roman" w:hAnsi="Arial Narrow" w:cs="Times New Roman"/>
            <w:b/>
          </w:rPr>
          <w:id w:val="1873108475"/>
          <w:placeholder>
            <w:docPart w:val="648C6CBFBBA34E65A8E05C96FE1F5C93"/>
          </w:placeholder>
          <w:dropDownList>
            <w:listItem w:value="Choose an item."/>
            <w:listItem w:displayText="179-17 Phase II Study of the Impact of Clinicogenetic Risk-Stratified Management on Outcomes of Acute Myeloid Leukemia Older Patients" w:value="179-17 Phase II Study of the Impact of Clinicogenetic Risk-Stratified Management on Outcomes of Acute Myeloid Leukemia Older Patients"/>
            <w:listItem w:displayText="245-18 A Pilot study utilizing Escitalopram to address cognitive dysfunction in Glioma patients" w:value="245-18 A Pilot study utilizing Escitalopram to address cognitive dysfunction in Glioma patients"/>
            <w:listItem w:displayText="247-17 A Phase 1 Trial for Patients with Newly Diagnosed Anal Cancer Treated with Concurrent Radiation Therapy, 5FU, Mitomycin and BMX-001" w:value="247-17 A Phase 1 Trial for Patients with Newly Diagnosed Anal Cancer Treated with Concurrent Radiation Therapy, 5FU, Mitomycin and BMX-001"/>
            <w:listItem w:displayText="264-12  A Phase II Study of Neoadjuvant Chemotherapy with and without Trastuzumab in Patients with Breast Cancer" w:value="264-12  A Phase II Study of Neoadjuvant Chemotherapy with and without Trastuzumab in Patients with Breast Cancer"/>
            <w:listItem w:displayText="274-19 A Pilot Study of ONC 201 Maintenance Therapy in Acute Myeloid Leukemia and Myelodysplastic Syndrome After an Allogeneic Hematopoietic Stem Cell Transplant" w:value="274-19 A Pilot Study of ONC 201 Maintenance Therapy in Acute Myeloid Leukemia and Myelodysplastic Syndrome After an Allogeneic Hematopoietic Stem Cell Transplant"/>
            <w:listItem w:displayText="275-19 A Phase I study of Durvalumab (MEDI4736) plus Tremelimumab in Combination With Platinum-based Chemotherapy in Untreated Extensive-Stage Small Cell Lung Cancer and Performance Status 2" w:value="275-19 A Phase I study of Durvalumab (MEDI4736) plus Tremelimumab in Combination With Platinum-based Chemotherapy in Untreated Extensive-Stage Small Cell Lung Cancer and Performance Status 2"/>
            <w:listItem w:displayText="283-11  A Phase 2 Multicenter, Investigator Initiated Study of Oral Ruxolitinib Phosphate for the Treatment of Relapsed or Refractory Diffuse Large B-cell and Peripheral T-cell Non-Hodgkin Lymphoma" w:value="283-11  A Phase 2 Multicenter, Investigator Initiated Study of Oral Ruxolitinib Phosphate for the Treatment of Relapsed or Refractory Diffuse Large B-cell and Peripheral T-cell Non-Hodgkin Lymphoma"/>
            <w:listItem w:displayText="318-15  A Phase II Study of Adjuvant Therapy Using a Regimen of Cyclophosphamide, Paclitaxel with Trastuzumab in Stage I-II HER2/neu Positive Breast Cancer Patients" w:value="318-15  A Phase II Study of Adjuvant Therapy Using a Regimen of Cyclophosphamide, Paclitaxel with Trastuzumab in Stage I-II HER2/neu Positive Breast Cancer Patients"/>
            <w:listItem w:displayText="333-18  A Single Arm, Open Label, Phase II Study of Ruxolitinib in Sclerotic Chronic Graft-Versus-Host Disease after Failure of Systemic Glucocorticoids" w:value="333-18  A Single Arm, Open Label, Phase II Study of Ruxolitinib in Sclerotic Chronic Graft-Versus-Host Disease after Failure of Systemic Glucocorticoids"/>
            <w:listItem w:displayText="434-17  A Phase I/II Study of the c-Met Inhibitor Cabozantinib as a Targeted Strategy to Reverse Resistance to the Proteasome Inhibitor Carfilzomib in Refractory Multiple Myeloma" w:value="434-17  A Phase I/II Study of the c-Met Inhibitor Cabozantinib as a Targeted Strategy to Reverse Resistance to the Proteasome Inhibitor Carfilzomib in Refractory Multiple Myeloma"/>
            <w:listItem w:displayText="511-14  A Phase I/II Trial of CHOEP Chemotherapy plus Lenalidomide as Front Line Therapy for Patients with Stage II, III and IV Peripheral T-Cell Non-Hodgkin's Lymphoma" w:value="511-14  A Phase I/II Trial of CHOEP Chemotherapy plus Lenalidomide as Front Line Therapy for Patients with Stage II, III and IV Peripheral T-Cell Non-Hodgkin's Lymphoma"/>
            <w:listItem w:displayText="345-16 A Single-center Phase IIa Study Evaluating the Safety and Tolerability of Umbralisib and Ibrutinib in Patients with Relapsed or Refractory Diffuse Large B-cell Lymphoma" w:value="345-16 A Single-center Phase IIa Study Evaluating the Safety and Tolerability of Umbralisib and Ibrutinib in Patients with Relapsed or Refractory Diffuse Large B-cell Lymphoma"/>
            <w:listItem w:displayText="552-16  A Randomized Phase II Study of the Efficacy and Safety of Hypofractionated Stereotactic Radiotherapy and 5FU/capecitabine with and without Zometa in Patients with Locally Advanced Pancreatic Adenocarcinoma Cancer" w:value="552-16  A Randomized Phase II Study of the Efficacy and Safety of Hypofractionated Stereotactic Radiotherapy and 5FU/capecitabine with and without Zometa in Patients with Locally Advanced Pancreatic Adenocarcinoma Cancer"/>
            <w:listItem w:displayText="560-18 Managing Fatigue Using Virtual Reality for Post-Operative Lung Cancer Patients: Understanding the Post-Surgical Non-Small Cell Lung Cancer Patient's Symptom" w:value="560-18 Managing Fatigue Using Virtual Reality for Post-Operative Lung Cancer Patients: Understanding the Post-Surgical Non-Small Cell Lung Cancer Patient's Symptom"/>
            <w:listItem w:displayText="762-14  Phase II Study of Docetaxel and Capecitabine in Advanced Squamous Cell Carcinoma of the Head and Neck" w:value="762-14  Phase II Study of Docetaxel and Capecitabine in Advanced Squamous Cell Carcinoma of the Head and Neck"/>
            <w:listItem w:displayText="Pending  A Phase IIa (Pilot) Study of Neoadjuvant Chemotherapy with Folinic Acid, 5-FU, Irinotecan and Oxaliplatin (FOLFIRINOX) with Digoxin in Patients with Resectable Pancreatic Cancer" w:value="Pending  A Phase IIa (Pilot) Study of Neoadjuvant Chemotherapy with Folinic Acid, 5-FU, Irinotecan and Oxaliplatin (FOLFIRINOX) with Digoxin in Patients with Resectable Pancreatic Cancer"/>
          </w:dropDownList>
        </w:sdtPr>
        <w:sdtEndPr/>
        <w:sdtContent>
          <w:r w:rsidR="006F1353">
            <w:rPr>
              <w:rFonts w:ascii="Arial Narrow" w:eastAsia="Times New Roman" w:hAnsi="Arial Narrow" w:cs="Times New Roman"/>
              <w:b/>
            </w:rPr>
            <w:t>560-18 Managing Fatigue Using Virtual Reality for Post-Operative Lung Cancer Patients: Understanding the Post-Surgical Non-Small Cell Lung Cancer Patient's Symptom</w:t>
          </w:r>
        </w:sdtContent>
      </w:sdt>
    </w:p>
    <w:p w:rsidR="00153584" w:rsidRPr="00153584" w:rsidRDefault="00153584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b/>
        </w:rPr>
      </w:pPr>
      <w:r w:rsidRPr="00153584">
        <w:rPr>
          <w:rFonts w:ascii="Arial Narrow" w:eastAsia="Times New Roman" w:hAnsi="Arial Narrow" w:cs="Times New Roman"/>
          <w:b/>
        </w:rPr>
        <w:t>Report date:</w:t>
      </w:r>
      <w:r w:rsidRPr="00153584">
        <w:rPr>
          <w:rFonts w:ascii="Arial Narrow" w:eastAsia="Times New Roman" w:hAnsi="Arial Narrow" w:cs="Times New Roman"/>
        </w:rPr>
        <w:t xml:space="preserve">  </w:t>
      </w:r>
      <w:sdt>
        <w:sdtPr>
          <w:rPr>
            <w:rFonts w:ascii="Arial Narrow" w:eastAsia="Times New Roman" w:hAnsi="Arial Narrow" w:cs="Times New Roman"/>
          </w:rPr>
          <w:id w:val="-1194841551"/>
          <w:placeholder>
            <w:docPart w:val="11A385A63C40407AA977058AE89D40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3AAB" w:rsidRPr="003B5619">
            <w:rPr>
              <w:rStyle w:val="PlaceholderText"/>
            </w:rPr>
            <w:t>Click or tap to enter a date.</w:t>
          </w:r>
        </w:sdtContent>
      </w:sdt>
      <w:r w:rsidRPr="00153584">
        <w:rPr>
          <w:rFonts w:ascii="Arial Narrow" w:eastAsia="Times New Roman" w:hAnsi="Arial Narrow" w:cs="Times New Roman"/>
        </w:rPr>
        <w:tab/>
      </w:r>
      <w:r w:rsidRPr="00153584">
        <w:rPr>
          <w:rFonts w:ascii="Arial Narrow" w:eastAsia="Times New Roman" w:hAnsi="Arial Narrow" w:cs="Times New Roman"/>
        </w:rPr>
        <w:tab/>
      </w:r>
      <w:r w:rsidRPr="00153584">
        <w:rPr>
          <w:rFonts w:ascii="Arial Narrow" w:eastAsia="Times New Roman" w:hAnsi="Arial Narrow" w:cs="Times New Roman"/>
          <w:u w:val="single"/>
        </w:rPr>
        <w:t xml:space="preserve">                           </w:t>
      </w:r>
      <w:r w:rsidR="006F1353">
        <w:rPr>
          <w:rFonts w:ascii="Arial Narrow" w:eastAsia="Times New Roman" w:hAnsi="Arial Narrow" w:cs="Times New Roman"/>
          <w:b/>
        </w:rPr>
        <w:pict>
          <v:rect id="_x0000_i1025" style="width:367.2pt;height:1.5pt" o:hrpct="850" o:hralign="center" o:hrstd="t" o:hrnoshade="t" o:hr="t" fillcolor="silver" stroked="f"/>
        </w:pict>
      </w:r>
    </w:p>
    <w:p w:rsidR="004B6E70" w:rsidRPr="004B6E70" w:rsidRDefault="004B6E70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b/>
        </w:rPr>
      </w:pPr>
      <w:r w:rsidRPr="004B6E70">
        <w:rPr>
          <w:rFonts w:ascii="Arial Narrow" w:eastAsia="Times New Roman" w:hAnsi="Arial Narrow" w:cs="Times New Roman"/>
          <w:b/>
        </w:rPr>
        <w:t>All</w:t>
      </w:r>
      <w:r>
        <w:rPr>
          <w:rFonts w:ascii="Arial Narrow" w:eastAsia="Times New Roman" w:hAnsi="Arial Narrow" w:cs="Times New Roman"/>
          <w:b/>
        </w:rPr>
        <w:t xml:space="preserve"> Serious Adverse Events (SAEs), regardless of severity or relationship, require reporting to the PRMS Office with seven (7) days of the Study Staff’s knowledge.</w:t>
      </w:r>
    </w:p>
    <w:p w:rsidR="004B6E70" w:rsidRPr="004B6E70" w:rsidRDefault="004B6E70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</w:rPr>
      </w:pPr>
      <w:r w:rsidRPr="004B6E70">
        <w:rPr>
          <w:rFonts w:ascii="Arial Narrow" w:eastAsia="Times New Roman" w:hAnsi="Arial Narrow" w:cs="Times New Roman"/>
        </w:rPr>
        <w:t>Subject ID (DO NO</w:t>
      </w:r>
      <w:r w:rsidR="007C2D73">
        <w:rPr>
          <w:rFonts w:ascii="Arial Narrow" w:eastAsia="Times New Roman" w:hAnsi="Arial Narrow" w:cs="Times New Roman"/>
        </w:rPr>
        <w:t>T</w:t>
      </w:r>
      <w:r w:rsidRPr="004B6E70">
        <w:rPr>
          <w:rFonts w:ascii="Arial Narrow" w:eastAsia="Times New Roman" w:hAnsi="Arial Narrow" w:cs="Times New Roman"/>
        </w:rPr>
        <w:t xml:space="preserve"> use MRN)</w:t>
      </w:r>
      <w:r>
        <w:rPr>
          <w:rFonts w:ascii="Arial Narrow" w:eastAsia="Times New Roman" w:hAnsi="Arial Narrow" w:cs="Times New Roman"/>
        </w:rPr>
        <w:t xml:space="preserve">:  </w:t>
      </w:r>
      <w:sdt>
        <w:sdtPr>
          <w:rPr>
            <w:rFonts w:ascii="Arial Narrow" w:eastAsia="Times New Roman" w:hAnsi="Arial Narrow" w:cs="Times New Roman"/>
          </w:rPr>
          <w:id w:val="-151990074"/>
          <w:placeholder>
            <w:docPart w:val="B6C036EEE7BC42958D53F81D13F305EA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  <w:r>
        <w:rPr>
          <w:rFonts w:ascii="Arial Narrow" w:eastAsia="Times New Roman" w:hAnsi="Arial Narrow" w:cs="Times New Roman"/>
        </w:rPr>
        <w:tab/>
        <w:t xml:space="preserve">Site: </w:t>
      </w:r>
      <w:sdt>
        <w:sdtPr>
          <w:rPr>
            <w:rFonts w:ascii="Arial Narrow" w:eastAsia="Times New Roman" w:hAnsi="Arial Narrow" w:cs="Times New Roman"/>
          </w:rPr>
          <w:id w:val="707152111"/>
          <w:placeholder>
            <w:docPart w:val="F9D75AB035E14DFA93B355B13B6D846F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</w:p>
    <w:p w:rsidR="004B6E70" w:rsidRPr="004B6E70" w:rsidRDefault="004B6E70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</w:rPr>
      </w:pPr>
      <w:r w:rsidRPr="004B6E70">
        <w:rPr>
          <w:rFonts w:ascii="Arial Narrow" w:eastAsia="Times New Roman" w:hAnsi="Arial Narrow" w:cs="Times New Roman"/>
        </w:rPr>
        <w:t>Date of Event:</w:t>
      </w:r>
      <w:r>
        <w:rPr>
          <w:rFonts w:ascii="Arial Narrow" w:eastAsia="Times New Roman" w:hAnsi="Arial Narrow" w:cs="Times New Roman"/>
        </w:rPr>
        <w:t xml:space="preserve"> </w:t>
      </w:r>
      <w:sdt>
        <w:sdtPr>
          <w:rPr>
            <w:rFonts w:ascii="Arial Narrow" w:eastAsia="Times New Roman" w:hAnsi="Arial Narrow" w:cs="Times New Roman"/>
          </w:rPr>
          <w:id w:val="-1967272978"/>
          <w:placeholder>
            <w:docPart w:val="D6392ED1BEB9464287EFDB7903D7BC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0B2">
            <w:rPr>
              <w:rStyle w:val="PlaceholderText"/>
            </w:rPr>
            <w:t>Click or tap to enter a date.</w:t>
          </w:r>
        </w:sdtContent>
      </w:sdt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  <w:t xml:space="preserve">Date of Report: </w:t>
      </w:r>
      <w:sdt>
        <w:sdtPr>
          <w:rPr>
            <w:rFonts w:ascii="Arial Narrow" w:eastAsia="Times New Roman" w:hAnsi="Arial Narrow" w:cs="Times New Roman"/>
          </w:rPr>
          <w:id w:val="-886484625"/>
          <w:placeholder>
            <w:docPart w:val="87D09F642C74457484BAC4A1F27710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0B2">
            <w:rPr>
              <w:rStyle w:val="PlaceholderText"/>
            </w:rPr>
            <w:t>Click or tap to enter a date.</w:t>
          </w:r>
        </w:sdtContent>
      </w:sdt>
    </w:p>
    <w:p w:rsidR="004B6E70" w:rsidRPr="004B6E70" w:rsidRDefault="004B6E70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</w:rPr>
      </w:pPr>
      <w:r w:rsidRPr="004B6E70">
        <w:rPr>
          <w:rFonts w:ascii="Arial Narrow" w:eastAsia="Times New Roman" w:hAnsi="Arial Narrow" w:cs="Times New Roman"/>
        </w:rPr>
        <w:t>Description of Event:</w:t>
      </w:r>
    </w:p>
    <w:sdt>
      <w:sdtPr>
        <w:rPr>
          <w:rFonts w:ascii="Arial Narrow" w:eastAsia="Times New Roman" w:hAnsi="Arial Narrow" w:cs="Times New Roman"/>
          <w:b/>
          <w:u w:val="single"/>
        </w:rPr>
        <w:id w:val="1601994046"/>
        <w:placeholder>
          <w:docPart w:val="58B3259A1180423295514440BBFE58A3"/>
        </w:placeholder>
        <w:showingPlcHdr/>
        <w:text/>
      </w:sdtPr>
      <w:sdtEndPr/>
      <w:sdtContent>
        <w:p w:rsidR="004B6E70" w:rsidRDefault="004B6E70" w:rsidP="00153584">
          <w:pPr>
            <w:autoSpaceDE w:val="0"/>
            <w:autoSpaceDN w:val="0"/>
            <w:adjustRightInd w:val="0"/>
            <w:spacing w:before="120" w:after="0" w:line="240" w:lineRule="auto"/>
            <w:rPr>
              <w:rFonts w:ascii="Arial Narrow" w:eastAsia="Times New Roman" w:hAnsi="Arial Narrow" w:cs="Times New Roman"/>
              <w:b/>
              <w:u w:val="single"/>
            </w:rPr>
          </w:pPr>
          <w:r w:rsidRPr="008260B2">
            <w:rPr>
              <w:rStyle w:val="PlaceholderText"/>
            </w:rPr>
            <w:t>Click or tap here to enter text.</w:t>
          </w:r>
        </w:p>
      </w:sdtContent>
    </w:sdt>
    <w:p w:rsidR="0085064E" w:rsidRDefault="006F1353" w:rsidP="00153584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Times New Roman"/>
          <w:b/>
          <w:u w:val="single"/>
        </w:rPr>
      </w:pPr>
      <w:r>
        <w:rPr>
          <w:rFonts w:ascii="Arial Narrow" w:eastAsia="Times New Roman" w:hAnsi="Arial Narrow" w:cs="Times New Roman"/>
          <w:b/>
        </w:rPr>
        <w:pict>
          <v:rect id="_x0000_i1026" style="width:367.2pt;height:1.5pt" o:hrpct="850" o:hralign="center" o:hrstd="t" o:hrnoshade="t" o:hr="t" fillcolor="silver" stroked="f"/>
        </w:pict>
      </w:r>
    </w:p>
    <w:p w:rsidR="00934F28" w:rsidRPr="002E539C" w:rsidRDefault="0085064E" w:rsidP="002E539C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E539C">
        <w:rPr>
          <w:rFonts w:ascii="Arial Narrow" w:hAnsi="Arial Narrow"/>
        </w:rPr>
        <w:t xml:space="preserve">Event:  </w:t>
      </w:r>
      <w:sdt>
        <w:sdtPr>
          <w:rPr>
            <w:rFonts w:ascii="Arial Narrow" w:hAnsi="Arial Narrow"/>
          </w:rPr>
          <w:id w:val="1824398527"/>
          <w:placeholder>
            <w:docPart w:val="1F8E5B85E5F548DDBC9CF55B7F452643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  <w:r w:rsidRPr="002E539C">
        <w:rPr>
          <w:rFonts w:ascii="Arial Narrow" w:hAnsi="Arial Narrow"/>
        </w:rPr>
        <w:tab/>
      </w:r>
      <w:r w:rsidRPr="002E539C">
        <w:rPr>
          <w:rFonts w:ascii="Arial Narrow" w:hAnsi="Arial Narrow"/>
        </w:rPr>
        <w:tab/>
      </w:r>
      <w:r w:rsidRPr="002E539C">
        <w:rPr>
          <w:rFonts w:ascii="Arial Narrow" w:hAnsi="Arial Narrow"/>
        </w:rPr>
        <w:tab/>
        <w:t xml:space="preserve">Grade: </w:t>
      </w:r>
      <w:sdt>
        <w:sdtPr>
          <w:rPr>
            <w:rFonts w:ascii="Arial Narrow" w:hAnsi="Arial Narrow"/>
          </w:rPr>
          <w:alias w:val="Grade"/>
          <w:tag w:val="Grade"/>
          <w:id w:val="327015487"/>
          <w:placeholder>
            <w:docPart w:val="D8D90C9A8B3C423EA574E293F5F84C0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8260B2">
            <w:rPr>
              <w:rStyle w:val="PlaceholderText"/>
            </w:rPr>
            <w:t>Choose an item.</w:t>
          </w:r>
        </w:sdtContent>
      </w:sdt>
    </w:p>
    <w:p w:rsidR="0085064E" w:rsidRDefault="0085064E" w:rsidP="002E539C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Relationship</w:t>
      </w:r>
      <w:proofErr w:type="gramStart"/>
      <w:r>
        <w:rPr>
          <w:rFonts w:ascii="Arial Narrow" w:hAnsi="Arial Narrow"/>
        </w:rPr>
        <w:t>:</w:t>
      </w:r>
      <w:proofErr w:type="gramEnd"/>
      <w:sdt>
        <w:sdtPr>
          <w:rPr>
            <w:rFonts w:ascii="Arial Narrow" w:hAnsi="Arial Narrow"/>
          </w:rPr>
          <w:alias w:val="relationship"/>
          <w:tag w:val="relationship"/>
          <w:id w:val="1000316031"/>
          <w:placeholder>
            <w:docPart w:val="0DA1998CEFE244908859A886703E1082"/>
          </w:placeholder>
          <w:showingPlcHdr/>
          <w:dropDownList>
            <w:listItem w:value="Choose an item."/>
            <w:listItem w:displayText="Unrelated - the AE is clearly NOT related to the intervention" w:value="Unrelated - the AE is clearly NOT related to the intervention"/>
            <w:listItem w:displayText="Unlikely - the AE is doubtfull related to the intervention" w:value="Unlikely - the AE is doubtfull related to the intervention"/>
            <w:listItem w:displayText="Possible - the AE is maybe related to the intervention" w:value="Possible - the AE is maybe related to the intervention"/>
            <w:listItem w:displayText="Probable - the AE is likely related to the intervetnion" w:value="Probable - the AE is likely related to the intervetnion"/>
            <w:listItem w:displayText="Definte - the AE is clearly related to the intervention" w:value="Definte - the AE is clearly related to the intervention"/>
          </w:dropDownList>
        </w:sdtPr>
        <w:sdtEndPr/>
        <w:sdtContent>
          <w:r w:rsidR="00B8498B" w:rsidRPr="008260B2">
            <w:rPr>
              <w:rStyle w:val="PlaceholderText"/>
            </w:rPr>
            <w:t>Choose an item.</w:t>
          </w:r>
        </w:sdtContent>
      </w:sdt>
    </w:p>
    <w:p w:rsidR="00C55AE9" w:rsidRDefault="00C55AE9" w:rsidP="002E539C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Expected (currently in ICF):  </w:t>
      </w:r>
      <w:sdt>
        <w:sdtPr>
          <w:rPr>
            <w:rFonts w:ascii="Arial Narrow" w:hAnsi="Arial Narrow"/>
          </w:rPr>
          <w:id w:val="-31194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107093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</w:p>
    <w:p w:rsidR="00C55AE9" w:rsidRDefault="00C55AE9" w:rsidP="002E539C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Does the event require a change in the ICF?  </w:t>
      </w:r>
      <w:sdt>
        <w:sdtPr>
          <w:rPr>
            <w:rFonts w:ascii="Arial Narrow" w:hAnsi="Arial Narrow"/>
          </w:rPr>
          <w:id w:val="-206432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952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</w:p>
    <w:p w:rsidR="00E725F9" w:rsidRDefault="00E725F9" w:rsidP="002E539C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Serious:  </w:t>
      </w:r>
      <w:sdt>
        <w:sdtPr>
          <w:rPr>
            <w:rFonts w:ascii="Arial Narrow" w:hAnsi="Arial Narrow"/>
          </w:rPr>
          <w:id w:val="-56957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  </w:t>
      </w:r>
      <w:sdt>
        <w:sdtPr>
          <w:rPr>
            <w:rFonts w:ascii="Arial Narrow" w:hAnsi="Arial Narrow"/>
          </w:rPr>
          <w:id w:val="-155230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</w:t>
      </w:r>
    </w:p>
    <w:p w:rsidR="00C55AE9" w:rsidRPr="00C55AE9" w:rsidRDefault="00C55AE9" w:rsidP="00C55AE9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Comments:  </w:t>
      </w:r>
      <w:sdt>
        <w:sdtPr>
          <w:rPr>
            <w:rFonts w:ascii="Arial Narrow" w:hAnsi="Arial Narrow"/>
          </w:rPr>
          <w:id w:val="1884372291"/>
          <w:placeholder>
            <w:docPart w:val="FB81228B56234264831E6EC3218ACB68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</w:p>
    <w:p w:rsidR="00C55AE9" w:rsidRPr="002E539C" w:rsidRDefault="00C55AE9" w:rsidP="002E539C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E539C">
        <w:rPr>
          <w:rFonts w:ascii="Arial Narrow" w:hAnsi="Arial Narrow"/>
        </w:rPr>
        <w:t xml:space="preserve">Event:  </w:t>
      </w:r>
      <w:sdt>
        <w:sdtPr>
          <w:rPr>
            <w:rFonts w:ascii="Arial Narrow" w:hAnsi="Arial Narrow"/>
          </w:rPr>
          <w:id w:val="-1857798013"/>
          <w:placeholder>
            <w:docPart w:val="B85567F151D64509B63F45BACBF5C98E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  <w:r w:rsidRPr="002E539C">
        <w:rPr>
          <w:rFonts w:ascii="Arial Narrow" w:hAnsi="Arial Narrow"/>
        </w:rPr>
        <w:tab/>
      </w:r>
      <w:r w:rsidRPr="002E539C">
        <w:rPr>
          <w:rFonts w:ascii="Arial Narrow" w:hAnsi="Arial Narrow"/>
        </w:rPr>
        <w:tab/>
      </w:r>
      <w:r w:rsidRPr="002E539C">
        <w:rPr>
          <w:rFonts w:ascii="Arial Narrow" w:hAnsi="Arial Narrow"/>
        </w:rPr>
        <w:tab/>
        <w:t xml:space="preserve">Grade: </w:t>
      </w:r>
      <w:sdt>
        <w:sdtPr>
          <w:rPr>
            <w:rFonts w:ascii="Arial Narrow" w:hAnsi="Arial Narrow"/>
          </w:rPr>
          <w:id w:val="627744848"/>
          <w:placeholder>
            <w:docPart w:val="7E9D01D0AC1F497A8141B3127EAE113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8260B2">
            <w:rPr>
              <w:rStyle w:val="PlaceholderText"/>
            </w:rPr>
            <w:t>Choose an item.</w:t>
          </w:r>
        </w:sdtContent>
      </w:sdt>
    </w:p>
    <w:p w:rsidR="00C55AE9" w:rsidRDefault="00C55AE9" w:rsidP="002E539C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Relationship: </w:t>
      </w:r>
      <w:sdt>
        <w:sdtPr>
          <w:rPr>
            <w:rFonts w:ascii="Arial Narrow" w:hAnsi="Arial Narrow"/>
          </w:rPr>
          <w:alias w:val="relationship"/>
          <w:tag w:val="relationship"/>
          <w:id w:val="-1363197546"/>
          <w:placeholder>
            <w:docPart w:val="0AEF1A69D10948DD8530449EA0C0A523"/>
          </w:placeholder>
          <w:showingPlcHdr/>
          <w:dropDownList>
            <w:listItem w:value="Choose an item."/>
            <w:listItem w:displayText="Unrelated - the AE is clearly NOT related to the intervention" w:value="Unrelated - the AE is clearly NOT related to the intervention"/>
            <w:listItem w:displayText="Unlikely - the AE is doubtfull related to the intervention" w:value="Unlikely - the AE is doubtfull related to the intervention"/>
            <w:listItem w:displayText="Possible - the AE is maybe related to the intervention" w:value="Possible - the AE is maybe related to the intervention"/>
            <w:listItem w:displayText="Probable - the AE is likely related to the intervetnion" w:value="Probable - the AE is likely related to the intervetnion"/>
            <w:listItem w:displayText="Definte - the AE is clearly related to the intervention" w:value="Definte - the AE is clearly related to the intervention"/>
          </w:dropDownList>
        </w:sdtPr>
        <w:sdtEndPr/>
        <w:sdtContent>
          <w:r w:rsidRPr="008260B2">
            <w:rPr>
              <w:rStyle w:val="PlaceholderText"/>
            </w:rPr>
            <w:t>Choose an item.</w:t>
          </w:r>
        </w:sdtContent>
      </w:sdt>
    </w:p>
    <w:p w:rsidR="00C55AE9" w:rsidRDefault="00C55AE9" w:rsidP="00C55AE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Expected (currently in ICF):   </w:t>
      </w:r>
      <w:sdt>
        <w:sdtPr>
          <w:rPr>
            <w:rFonts w:ascii="Arial Narrow" w:hAnsi="Arial Narrow"/>
          </w:rPr>
          <w:id w:val="-21536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-44561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</w:p>
    <w:p w:rsidR="00C55AE9" w:rsidRDefault="00C55AE9" w:rsidP="00C55AE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Does the event require a change in the ICF?</w:t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4672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213790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</w:p>
    <w:p w:rsidR="00E725F9" w:rsidRDefault="00E725F9" w:rsidP="00C55AE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Serious:  </w:t>
      </w:r>
      <w:sdt>
        <w:sdtPr>
          <w:rPr>
            <w:rFonts w:ascii="Arial Narrow" w:hAnsi="Arial Narrow"/>
          </w:rPr>
          <w:id w:val="16823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  </w:t>
      </w:r>
      <w:sdt>
        <w:sdtPr>
          <w:rPr>
            <w:rFonts w:ascii="Arial Narrow" w:hAnsi="Arial Narrow"/>
          </w:rPr>
          <w:id w:val="187187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No</w:t>
      </w:r>
    </w:p>
    <w:p w:rsidR="00C55AE9" w:rsidRDefault="00C55AE9" w:rsidP="00C55AE9">
      <w:pPr>
        <w:pStyle w:val="ListParagraph"/>
        <w:rPr>
          <w:rFonts w:ascii="Arial Narrow" w:hAnsi="Arial Narrow"/>
        </w:rPr>
      </w:pPr>
    </w:p>
    <w:p w:rsidR="00C55AE9" w:rsidRDefault="00C55AE9" w:rsidP="00C55AE9">
      <w:pPr>
        <w:pStyle w:val="ListParagraph"/>
        <w:rPr>
          <w:rFonts w:ascii="Arial Narrow" w:hAnsi="Arial Narrow"/>
        </w:rPr>
      </w:pPr>
      <w:r w:rsidRPr="00C55AE9">
        <w:rPr>
          <w:rFonts w:ascii="Arial Narrow" w:hAnsi="Arial Narrow"/>
        </w:rPr>
        <w:t xml:space="preserve">Comments:  </w:t>
      </w:r>
      <w:sdt>
        <w:sdtPr>
          <w:rPr>
            <w:rFonts w:ascii="Arial Narrow" w:hAnsi="Arial Narrow"/>
          </w:rPr>
          <w:id w:val="-1554997483"/>
          <w:placeholder>
            <w:docPart w:val="4F3CB19F8503459095CE4510BCE3DC2C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</w:p>
    <w:p w:rsidR="007C2D73" w:rsidRDefault="007C2D73" w:rsidP="00C55AE9">
      <w:pPr>
        <w:pStyle w:val="ListParagraph"/>
        <w:rPr>
          <w:rFonts w:ascii="Arial Narrow" w:hAnsi="Arial Narrow"/>
        </w:rPr>
      </w:pPr>
    </w:p>
    <w:p w:rsidR="00212667" w:rsidRPr="00C55AE9" w:rsidRDefault="00212667" w:rsidP="00C55AE9">
      <w:pPr>
        <w:pStyle w:val="ListParagraph"/>
        <w:rPr>
          <w:rFonts w:ascii="Arial Narrow" w:hAnsi="Arial Narrow"/>
        </w:rPr>
      </w:pPr>
    </w:p>
    <w:p w:rsidR="00C55AE9" w:rsidRPr="002E539C" w:rsidRDefault="00C55AE9" w:rsidP="002E539C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E539C">
        <w:rPr>
          <w:rFonts w:ascii="Arial Narrow" w:hAnsi="Arial Narrow"/>
        </w:rPr>
        <w:t xml:space="preserve">Event: </w:t>
      </w:r>
      <w:sdt>
        <w:sdtPr>
          <w:rPr>
            <w:rFonts w:ascii="Arial Narrow" w:hAnsi="Arial Narrow"/>
          </w:rPr>
          <w:id w:val="6798892"/>
          <w:placeholder>
            <w:docPart w:val="2626611A2C2540A09EBF28E831E2D9B4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  <w:r w:rsidRPr="002E539C">
        <w:rPr>
          <w:rFonts w:ascii="Arial Narrow" w:hAnsi="Arial Narrow"/>
        </w:rPr>
        <w:tab/>
      </w:r>
      <w:r w:rsidRPr="002E539C">
        <w:rPr>
          <w:rFonts w:ascii="Arial Narrow" w:hAnsi="Arial Narrow"/>
        </w:rPr>
        <w:tab/>
      </w:r>
      <w:r w:rsidRPr="002E539C">
        <w:rPr>
          <w:rFonts w:ascii="Arial Narrow" w:hAnsi="Arial Narrow"/>
        </w:rPr>
        <w:tab/>
        <w:t xml:space="preserve">Grade: </w:t>
      </w:r>
      <w:sdt>
        <w:sdtPr>
          <w:rPr>
            <w:rFonts w:ascii="Arial Narrow" w:hAnsi="Arial Narrow"/>
          </w:rPr>
          <w:id w:val="1708683043"/>
          <w:placeholder>
            <w:docPart w:val="D47B8D81E1C049B79933EDF081EF1C0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8260B2">
            <w:rPr>
              <w:rStyle w:val="PlaceholderText"/>
            </w:rPr>
            <w:t>Choose an item.</w:t>
          </w:r>
        </w:sdtContent>
      </w:sdt>
    </w:p>
    <w:p w:rsidR="00C55AE9" w:rsidRDefault="00C55AE9" w:rsidP="007C2D73">
      <w:pPr>
        <w:pStyle w:val="ListParagraph"/>
        <w:numPr>
          <w:ilvl w:val="0"/>
          <w:numId w:val="14"/>
        </w:numPr>
        <w:tabs>
          <w:tab w:val="left" w:pos="72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Relationship</w:t>
      </w:r>
      <w:proofErr w:type="gramStart"/>
      <w:r>
        <w:rPr>
          <w:rFonts w:ascii="Arial Narrow" w:hAnsi="Arial Narrow"/>
        </w:rPr>
        <w:t>:</w:t>
      </w:r>
      <w:proofErr w:type="gramEnd"/>
      <w:sdt>
        <w:sdtPr>
          <w:rPr>
            <w:rFonts w:ascii="Arial Narrow" w:hAnsi="Arial Narrow"/>
          </w:rPr>
          <w:alias w:val="relationship"/>
          <w:tag w:val="relationship"/>
          <w:id w:val="-611355526"/>
          <w:placeholder>
            <w:docPart w:val="50ABC168212F4244BC339C0005BAC667"/>
          </w:placeholder>
          <w:showingPlcHdr/>
          <w:dropDownList>
            <w:listItem w:value="Choose an item."/>
            <w:listItem w:displayText="Unrelated - the AE is clearly NOT related to the intervention" w:value="Unrelated - the AE is clearly NOT related to the intervention"/>
            <w:listItem w:displayText="Unlikely - the AE is doubtfull related to the intervention" w:value="Unlikely - the AE is doubtfull related to the intervention"/>
            <w:listItem w:displayText="Possible - the AE is maybe related to the intervention" w:value="Possible - the AE is maybe related to the intervention"/>
            <w:listItem w:displayText="Probable - the AE is likely related to the intervetnion" w:value="Probable - the AE is likely related to the intervetnion"/>
            <w:listItem w:displayText="Definte - the AE is clearly related to the intervention" w:value="Definte - the AE is clearly related to the intervention"/>
          </w:dropDownList>
        </w:sdtPr>
        <w:sdtEndPr/>
        <w:sdtContent>
          <w:r w:rsidRPr="008260B2">
            <w:rPr>
              <w:rStyle w:val="PlaceholderText"/>
            </w:rPr>
            <w:t>Choose an item.</w:t>
          </w:r>
        </w:sdtContent>
      </w:sdt>
    </w:p>
    <w:p w:rsidR="00C55AE9" w:rsidRDefault="00C55AE9" w:rsidP="007C2D73">
      <w:pPr>
        <w:pStyle w:val="ListParagraph"/>
        <w:numPr>
          <w:ilvl w:val="0"/>
          <w:numId w:val="14"/>
        </w:numPr>
        <w:tabs>
          <w:tab w:val="left" w:pos="72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Expected (currently in ICF):  </w:t>
      </w:r>
      <w:sdt>
        <w:sdtPr>
          <w:rPr>
            <w:rFonts w:ascii="Arial Narrow" w:hAnsi="Arial Narrow"/>
          </w:rPr>
          <w:id w:val="-85789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-9711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</w:p>
    <w:p w:rsidR="00C55AE9" w:rsidRDefault="00C55AE9" w:rsidP="007C2D73">
      <w:pPr>
        <w:pStyle w:val="ListParagraph"/>
        <w:numPr>
          <w:ilvl w:val="0"/>
          <w:numId w:val="14"/>
        </w:numPr>
        <w:tabs>
          <w:tab w:val="left" w:pos="72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Does the event require a change in the ICF?  </w:t>
      </w:r>
      <w:sdt>
        <w:sdtPr>
          <w:rPr>
            <w:rFonts w:ascii="Arial Narrow" w:hAnsi="Arial Narrow"/>
          </w:rPr>
          <w:id w:val="37898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37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</w:p>
    <w:p w:rsidR="00E725F9" w:rsidRDefault="00E725F9" w:rsidP="007C2D73">
      <w:pPr>
        <w:pStyle w:val="ListParagraph"/>
        <w:numPr>
          <w:ilvl w:val="0"/>
          <w:numId w:val="14"/>
        </w:numPr>
        <w:tabs>
          <w:tab w:val="left" w:pos="72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Serious:  </w:t>
      </w:r>
      <w:sdt>
        <w:sdtPr>
          <w:rPr>
            <w:rFonts w:ascii="Arial Narrow" w:hAnsi="Arial Narrow"/>
          </w:rPr>
          <w:id w:val="-80925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  </w:t>
      </w:r>
      <w:sdt>
        <w:sdtPr>
          <w:rPr>
            <w:rFonts w:ascii="Arial Narrow" w:hAnsi="Arial Narrow"/>
          </w:rPr>
          <w:id w:val="99476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</w:t>
      </w:r>
    </w:p>
    <w:p w:rsidR="00C55AE9" w:rsidRDefault="00C55AE9" w:rsidP="00C55AE9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Comments:  </w:t>
      </w:r>
      <w:sdt>
        <w:sdtPr>
          <w:rPr>
            <w:rFonts w:ascii="Arial Narrow" w:hAnsi="Arial Narrow"/>
          </w:rPr>
          <w:id w:val="1390543020"/>
          <w:placeholder>
            <w:docPart w:val="54F961B9DB494752AECD9A8AA88CA118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</w:p>
    <w:p w:rsidR="002E539C" w:rsidRPr="007C2D73" w:rsidRDefault="002E539C" w:rsidP="007C2D73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7C2D73">
        <w:rPr>
          <w:rFonts w:ascii="Arial Narrow" w:hAnsi="Arial Narrow"/>
        </w:rPr>
        <w:t xml:space="preserve">Event: </w:t>
      </w:r>
      <w:sdt>
        <w:sdtPr>
          <w:rPr>
            <w:rFonts w:ascii="Arial Narrow" w:hAnsi="Arial Narrow"/>
          </w:rPr>
          <w:id w:val="81883141"/>
          <w:placeholder>
            <w:docPart w:val="B52078F476054B4B9161770F348196C6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  <w:r w:rsidRPr="007C2D73">
        <w:rPr>
          <w:rFonts w:ascii="Arial Narrow" w:hAnsi="Arial Narrow"/>
        </w:rPr>
        <w:tab/>
      </w:r>
      <w:r w:rsidRPr="007C2D73">
        <w:rPr>
          <w:rFonts w:ascii="Arial Narrow" w:hAnsi="Arial Narrow"/>
        </w:rPr>
        <w:tab/>
      </w:r>
      <w:r w:rsidRPr="007C2D73">
        <w:rPr>
          <w:rFonts w:ascii="Arial Narrow" w:hAnsi="Arial Narrow"/>
        </w:rPr>
        <w:tab/>
        <w:t xml:space="preserve">Grade: </w:t>
      </w:r>
      <w:sdt>
        <w:sdtPr>
          <w:rPr>
            <w:rFonts w:ascii="Arial Narrow" w:hAnsi="Arial Narrow"/>
          </w:rPr>
          <w:id w:val="-1091240918"/>
          <w:placeholder>
            <w:docPart w:val="08E6AFF7BF0C4590BA5A3CB8F6B2937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8260B2">
            <w:rPr>
              <w:rStyle w:val="PlaceholderText"/>
            </w:rPr>
            <w:t>Choose an item.</w:t>
          </w:r>
        </w:sdtContent>
      </w:sdt>
    </w:p>
    <w:p w:rsidR="002E539C" w:rsidRDefault="002E539C" w:rsidP="007C2D73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>Relationship</w:t>
      </w:r>
      <w:proofErr w:type="gramStart"/>
      <w:r>
        <w:rPr>
          <w:rFonts w:ascii="Arial Narrow" w:hAnsi="Arial Narrow"/>
        </w:rPr>
        <w:t>:</w:t>
      </w:r>
      <w:proofErr w:type="gramEnd"/>
      <w:sdt>
        <w:sdtPr>
          <w:rPr>
            <w:rFonts w:ascii="Arial Narrow" w:hAnsi="Arial Narrow"/>
          </w:rPr>
          <w:alias w:val="relationship"/>
          <w:tag w:val="relationship"/>
          <w:id w:val="943576886"/>
          <w:placeholder>
            <w:docPart w:val="D157F56E30874CE097C46AF0B448C227"/>
          </w:placeholder>
          <w:showingPlcHdr/>
          <w:dropDownList>
            <w:listItem w:value="Choose an item."/>
            <w:listItem w:displayText="Unrelated - the AE is clearly NOT related to the intervention" w:value="Unrelated - the AE is clearly NOT related to the intervention"/>
            <w:listItem w:displayText="Unlikely - the AE is doubtfull related to the intervention" w:value="Unlikely - the AE is doubtfull related to the intervention"/>
            <w:listItem w:displayText="Possible - the AE is maybe related to the intervention" w:value="Possible - the AE is maybe related to the intervention"/>
            <w:listItem w:displayText="Probable - the AE is likely related to the intervetnion" w:value="Probable - the AE is likely related to the intervetnion"/>
            <w:listItem w:displayText="Definte - the AE is clearly related to the intervention" w:value="Definte - the AE is clearly related to the intervention"/>
          </w:dropDownList>
        </w:sdtPr>
        <w:sdtEndPr/>
        <w:sdtContent>
          <w:r w:rsidRPr="008260B2">
            <w:rPr>
              <w:rStyle w:val="PlaceholderText"/>
            </w:rPr>
            <w:t>Choose an item.</w:t>
          </w:r>
        </w:sdtContent>
      </w:sdt>
    </w:p>
    <w:p w:rsidR="002E539C" w:rsidRDefault="002E539C" w:rsidP="007C2D73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Expected (currently in ICF):  </w:t>
      </w:r>
      <w:sdt>
        <w:sdtPr>
          <w:rPr>
            <w:rFonts w:ascii="Arial Narrow" w:hAnsi="Arial Narrow"/>
          </w:rPr>
          <w:id w:val="-13711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-88633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7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</w:p>
    <w:p w:rsidR="002E539C" w:rsidRDefault="002E539C" w:rsidP="007C2D73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Does the event require a change in the ICF?  </w:t>
      </w:r>
      <w:sdt>
        <w:sdtPr>
          <w:rPr>
            <w:rFonts w:ascii="Arial Narrow" w:hAnsi="Arial Narrow"/>
          </w:rPr>
          <w:id w:val="148250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8197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</w:p>
    <w:p w:rsidR="002E539C" w:rsidRDefault="002E539C" w:rsidP="002E539C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Comments:  </w:t>
      </w:r>
      <w:sdt>
        <w:sdtPr>
          <w:rPr>
            <w:rFonts w:ascii="Arial Narrow" w:hAnsi="Arial Narrow"/>
          </w:rPr>
          <w:id w:val="-1776320655"/>
          <w:placeholder>
            <w:docPart w:val="3AC4D580765D4CF39229B240DDC88816"/>
          </w:placeholder>
          <w:showingPlcHdr/>
          <w:text/>
        </w:sdtPr>
        <w:sdtEndPr/>
        <w:sdtContent>
          <w:r w:rsidRPr="008260B2">
            <w:rPr>
              <w:rStyle w:val="PlaceholderText"/>
            </w:rPr>
            <w:t>Click or tap here to enter text.</w:t>
          </w:r>
        </w:sdtContent>
      </w:sdt>
    </w:p>
    <w:p w:rsidR="00C55AE9" w:rsidRDefault="00617248" w:rsidP="002E53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 the case of more than four (4) SAEs, please contact the PRMS Office and you </w:t>
      </w:r>
      <w:proofErr w:type="gramStart"/>
      <w:r>
        <w:rPr>
          <w:rFonts w:ascii="Arial Narrow" w:hAnsi="Arial Narrow"/>
        </w:rPr>
        <w:t>will be sent</w:t>
      </w:r>
      <w:proofErr w:type="gramEnd"/>
      <w:r>
        <w:rPr>
          <w:rFonts w:ascii="Arial Narrow" w:hAnsi="Arial Narrow"/>
        </w:rPr>
        <w:t xml:space="preserve"> a copy of the form with the number of events you require.</w:t>
      </w:r>
    </w:p>
    <w:p w:rsidR="00617248" w:rsidRDefault="00617248" w:rsidP="002E53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Site PI or Consenting MD is required to assess, grade an attribute each SAE on this form.  </w:t>
      </w:r>
    </w:p>
    <w:p w:rsidR="00617248" w:rsidRPr="00C55AE9" w:rsidRDefault="00617248" w:rsidP="002E53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Submit the completed form and all supporting documentation related to the event to the UNMC PRMS Office.  If a MedWatch form </w:t>
      </w:r>
      <w:proofErr w:type="gramStart"/>
      <w:r>
        <w:rPr>
          <w:rFonts w:ascii="Arial Narrow" w:hAnsi="Arial Narrow"/>
        </w:rPr>
        <w:t>was completed</w:t>
      </w:r>
      <w:proofErr w:type="gramEnd"/>
      <w:r>
        <w:rPr>
          <w:rFonts w:ascii="Arial Narrow" w:hAnsi="Arial Narrow"/>
        </w:rPr>
        <w:t xml:space="preserve"> for these events, please include it in the submission.</w:t>
      </w:r>
    </w:p>
    <w:p w:rsidR="00934F28" w:rsidRDefault="0085064E" w:rsidP="00C27E09">
      <w:pPr>
        <w:rPr>
          <w:rFonts w:ascii="Arial Narrow" w:hAnsi="Arial Narrow"/>
        </w:rPr>
      </w:pPr>
      <w:r w:rsidRPr="0061724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45994471"/>
          <w:placeholder>
            <w:docPart w:val="DefaultPlaceholder_-1854013440"/>
          </w:placeholder>
          <w:showingPlcHdr/>
          <w:text/>
        </w:sdtPr>
        <w:sdtEndPr/>
        <w:sdtContent>
          <w:r w:rsidR="00A7376E" w:rsidRPr="008260B2">
            <w:rPr>
              <w:rStyle w:val="PlaceholderText"/>
            </w:rPr>
            <w:t>Click or tap here to enter text.</w:t>
          </w:r>
        </w:sdtContent>
      </w:sdt>
      <w:r w:rsidR="00934F28">
        <w:rPr>
          <w:rFonts w:ascii="Arial Narrow" w:hAnsi="Arial Narrow"/>
        </w:rPr>
        <w:tab/>
      </w:r>
      <w:r w:rsidR="00A7376E">
        <w:rPr>
          <w:rFonts w:ascii="Arial Narrow" w:hAnsi="Arial Narrow"/>
        </w:rPr>
        <w:tab/>
      </w:r>
      <w:r w:rsidR="00934F2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74368673"/>
          <w:placeholder>
            <w:docPart w:val="7BC12C2A4B11457FB607C65DF032AA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05D2" w:rsidRPr="008260B2">
            <w:rPr>
              <w:rStyle w:val="PlaceholderText"/>
            </w:rPr>
            <w:t>Click or tap to enter a date.</w:t>
          </w:r>
        </w:sdtContent>
      </w:sdt>
      <w:r w:rsidR="00934F28">
        <w:rPr>
          <w:rFonts w:ascii="Arial Narrow" w:hAnsi="Arial Narrow"/>
        </w:rPr>
        <w:tab/>
      </w:r>
    </w:p>
    <w:p w:rsidR="00617248" w:rsidRDefault="002915AB" w:rsidP="00934F2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Name </w:t>
      </w:r>
      <w:r w:rsidR="00934F28">
        <w:rPr>
          <w:rFonts w:ascii="Arial Narrow" w:hAnsi="Arial Narrow"/>
        </w:rPr>
        <w:t>of person completing report</w:t>
      </w:r>
      <w:r w:rsidR="00934F28">
        <w:rPr>
          <w:rFonts w:ascii="Arial Narrow" w:hAnsi="Arial Narrow"/>
        </w:rPr>
        <w:tab/>
      </w:r>
      <w:r w:rsidR="00934F28">
        <w:rPr>
          <w:rFonts w:ascii="Arial Narrow" w:hAnsi="Arial Narrow"/>
        </w:rPr>
        <w:tab/>
      </w:r>
      <w:r w:rsidR="00934F28">
        <w:rPr>
          <w:rFonts w:ascii="Arial Narrow" w:hAnsi="Arial Narrow"/>
        </w:rPr>
        <w:tab/>
        <w:t>Date</w:t>
      </w:r>
    </w:p>
    <w:p w:rsidR="00934F28" w:rsidRDefault="006F1353" w:rsidP="00934F28">
      <w:pPr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</w:rPr>
        <w:pict>
          <v:rect id="_x0000_i1027" style="width:367.2pt;height:1.5pt" o:hrpct="850" o:hralign="center" o:hrstd="t" o:hrnoshade="t" o:hr="t" fillcolor="silver" stroked="f"/>
        </w:pict>
      </w:r>
    </w:p>
    <w:sdt>
      <w:sdtPr>
        <w:rPr>
          <w:rFonts w:ascii="Arial Narrow" w:hAnsi="Arial Narrow"/>
        </w:rPr>
        <w:id w:val="330489616"/>
        <w:placeholder>
          <w:docPart w:val="DefaultPlaceholder_-1854013440"/>
        </w:placeholder>
        <w:showingPlcHdr/>
        <w:text/>
      </w:sdtPr>
      <w:sdtEndPr/>
      <w:sdtContent>
        <w:p w:rsidR="00A7376E" w:rsidRDefault="00D2507B" w:rsidP="00617248">
          <w:pPr>
            <w:spacing w:after="0"/>
            <w:rPr>
              <w:rFonts w:ascii="Arial Narrow" w:hAnsi="Arial Narrow"/>
            </w:rPr>
          </w:pPr>
          <w:r w:rsidRPr="008260B2">
            <w:rPr>
              <w:rStyle w:val="PlaceholderText"/>
            </w:rPr>
            <w:t>Click or tap here to enter text.</w:t>
          </w:r>
        </w:p>
      </w:sdtContent>
    </w:sdt>
    <w:p w:rsidR="00617248" w:rsidRDefault="00617248" w:rsidP="006172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Site PI/Consenting Sub-I Printed Name</w:t>
      </w:r>
    </w:p>
    <w:p w:rsidR="00617248" w:rsidRDefault="00617248" w:rsidP="00617248">
      <w:pPr>
        <w:spacing w:after="0"/>
        <w:rPr>
          <w:rFonts w:ascii="Arial Narrow" w:hAnsi="Arial Narrow"/>
        </w:rPr>
      </w:pPr>
    </w:p>
    <w:p w:rsidR="002305D2" w:rsidRDefault="00E15986" w:rsidP="006172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3945706"/>
          <w:placeholder>
            <w:docPart w:val="FA08ECD5D1024B5096D8160F67D3B1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05D2" w:rsidRPr="008260B2">
            <w:rPr>
              <w:rStyle w:val="PlaceholderText"/>
            </w:rPr>
            <w:t>Click or tap to enter a date.</w:t>
          </w:r>
        </w:sdtContent>
      </w:sdt>
      <w:r>
        <w:rPr>
          <w:rFonts w:ascii="Arial Narrow" w:hAnsi="Arial Narrow"/>
        </w:rPr>
        <w:tab/>
      </w:r>
    </w:p>
    <w:p w:rsidR="00617248" w:rsidRDefault="00617248" w:rsidP="006172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 w:rsidR="002305D2">
        <w:rPr>
          <w:rFonts w:ascii="Arial Narrow" w:hAnsi="Arial Narrow"/>
        </w:rPr>
        <w:t xml:space="preserve"> of Site PI/Consenting Sub-I </w:t>
      </w:r>
      <w:r w:rsidR="002305D2">
        <w:rPr>
          <w:rFonts w:ascii="Arial Narrow" w:hAnsi="Arial Narrow"/>
        </w:rPr>
        <w:tab/>
      </w:r>
      <w:r w:rsidR="002305D2">
        <w:rPr>
          <w:rFonts w:ascii="Arial Narrow" w:hAnsi="Arial Narrow"/>
        </w:rPr>
        <w:tab/>
      </w:r>
      <w:r>
        <w:rPr>
          <w:rFonts w:ascii="Arial Narrow" w:hAnsi="Arial Narrow"/>
        </w:rPr>
        <w:t>Date</w:t>
      </w:r>
    </w:p>
    <w:p w:rsidR="00617248" w:rsidRDefault="00617248" w:rsidP="006172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</w:t>
      </w:r>
      <w:r w:rsidRPr="00617248">
        <w:rPr>
          <w:rFonts w:ascii="Arial Narrow" w:hAnsi="Arial Narrow"/>
          <w:i/>
        </w:rPr>
        <w:t>UNMC Only</w:t>
      </w:r>
      <w:r>
        <w:rPr>
          <w:rFonts w:ascii="Arial Narrow" w:hAnsi="Arial Narrow"/>
        </w:rPr>
        <w:t>----------------------------------------------------------------------------</w:t>
      </w:r>
    </w:p>
    <w:sdt>
      <w:sdtPr>
        <w:rPr>
          <w:rFonts w:ascii="Arial Narrow" w:hAnsi="Arial Narrow"/>
        </w:rPr>
        <w:id w:val="156428364"/>
        <w:placeholder>
          <w:docPart w:val="DefaultPlaceholder_-1854013440"/>
        </w:placeholder>
        <w:showingPlcHdr/>
        <w:text/>
      </w:sdtPr>
      <w:sdtEndPr/>
      <w:sdtContent>
        <w:p w:rsidR="00E15986" w:rsidRDefault="00A7376E" w:rsidP="00617248">
          <w:pPr>
            <w:spacing w:after="0"/>
            <w:rPr>
              <w:rFonts w:ascii="Arial Narrow" w:hAnsi="Arial Narrow"/>
            </w:rPr>
          </w:pPr>
          <w:r w:rsidRPr="008260B2">
            <w:rPr>
              <w:rStyle w:val="PlaceholderText"/>
            </w:rPr>
            <w:t>Click or tap here to enter text.</w:t>
          </w:r>
        </w:p>
      </w:sdtContent>
    </w:sdt>
    <w:p w:rsidR="00617248" w:rsidRDefault="00617248" w:rsidP="00934F28">
      <w:pPr>
        <w:rPr>
          <w:rFonts w:ascii="Arial Narrow" w:hAnsi="Arial Narrow"/>
        </w:rPr>
      </w:pPr>
      <w:r>
        <w:rPr>
          <w:rFonts w:ascii="Arial Narrow" w:hAnsi="Arial Narrow"/>
        </w:rPr>
        <w:t>Name of UNMC Principal Investigator</w:t>
      </w:r>
    </w:p>
    <w:p w:rsidR="002305D2" w:rsidRDefault="00934F28" w:rsidP="00934F2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95691022"/>
          <w:placeholder>
            <w:docPart w:val="44B6D70AFE714C0B99DE99451D53F3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05D2" w:rsidRPr="008260B2">
            <w:rPr>
              <w:rStyle w:val="PlaceholderText"/>
            </w:rPr>
            <w:t>Click or tap to enter a date.</w:t>
          </w:r>
        </w:sdtContent>
      </w:sdt>
      <w:r>
        <w:rPr>
          <w:rFonts w:ascii="Arial Narrow" w:hAnsi="Arial Narrow"/>
        </w:rPr>
        <w:tab/>
      </w:r>
    </w:p>
    <w:p w:rsidR="00934F28" w:rsidRDefault="00934F28" w:rsidP="00934F2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Signature of </w:t>
      </w:r>
      <w:r w:rsidR="00617248">
        <w:rPr>
          <w:rFonts w:ascii="Arial Narrow" w:hAnsi="Arial Narrow"/>
        </w:rPr>
        <w:t xml:space="preserve">UNMC </w:t>
      </w:r>
      <w:r>
        <w:rPr>
          <w:rFonts w:ascii="Arial Narrow" w:hAnsi="Arial Narrow"/>
        </w:rPr>
        <w:t>Principal Investigator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:rsidR="002305D2" w:rsidRDefault="002305D2" w:rsidP="00934F28">
      <w:pPr>
        <w:pBdr>
          <w:bottom w:val="single" w:sz="6" w:space="1" w:color="auto"/>
        </w:pBdr>
        <w:spacing w:after="0"/>
        <w:rPr>
          <w:rFonts w:ascii="Arial Narrow" w:hAnsi="Arial Narrow"/>
        </w:rPr>
      </w:pPr>
    </w:p>
    <w:p w:rsidR="00452637" w:rsidRDefault="00452637" w:rsidP="00934F28">
      <w:pPr>
        <w:pBdr>
          <w:bottom w:val="single" w:sz="6" w:space="1" w:color="auto"/>
        </w:pBdr>
        <w:spacing w:after="0"/>
        <w:rPr>
          <w:rFonts w:ascii="Arial Narrow" w:hAnsi="Arial Narrow"/>
        </w:rPr>
      </w:pPr>
    </w:p>
    <w:p w:rsidR="004E7C6E" w:rsidRDefault="004E7C6E" w:rsidP="00934F2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UNMC Clinical Research Support Administrative Reporting Review:</w:t>
      </w:r>
    </w:p>
    <w:p w:rsidR="004E7C6E" w:rsidRDefault="004E7C6E" w:rsidP="00934F28">
      <w:pPr>
        <w:spacing w:after="0"/>
        <w:rPr>
          <w:rFonts w:ascii="Arial Narrow" w:hAnsi="Arial Narrow"/>
        </w:rPr>
      </w:pPr>
    </w:p>
    <w:p w:rsidR="004E7C6E" w:rsidRPr="00934F28" w:rsidRDefault="004E7C6E" w:rsidP="00934F2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FDA:  </w:t>
      </w:r>
      <w:sdt>
        <w:sdtPr>
          <w:rPr>
            <w:rFonts w:ascii="Arial Narrow" w:hAnsi="Arial Narrow"/>
          </w:rPr>
          <w:id w:val="-60589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6349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rPr>
          <w:rFonts w:ascii="Arial Narrow" w:hAnsi="Arial Narrow"/>
        </w:rPr>
        <w:t>No</w:t>
      </w:r>
      <w:r w:rsidR="004E7632">
        <w:rPr>
          <w:rFonts w:ascii="Arial Narrow" w:hAnsi="Arial Narrow"/>
        </w:rPr>
        <w:t xml:space="preserve">  </w:t>
      </w:r>
      <w:proofErr w:type="gramEnd"/>
      <w:sdt>
        <w:sdtPr>
          <w:rPr>
            <w:rFonts w:ascii="Arial Narrow" w:hAnsi="Arial Narrow"/>
          </w:rPr>
          <w:id w:val="30035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632" w:rsidRPr="004E7632">
            <w:rPr>
              <w:rFonts w:ascii="Segoe UI Symbol" w:hAnsi="Segoe UI Symbol" w:cs="Segoe UI Symbol"/>
            </w:rPr>
            <w:t>☐</w:t>
          </w:r>
        </w:sdtContent>
      </w:sdt>
      <w:r w:rsidR="004E7632" w:rsidRPr="004E7632">
        <w:rPr>
          <w:rFonts w:ascii="Arial Narrow" w:hAnsi="Arial Narrow"/>
        </w:rPr>
        <w:t>N/A</w:t>
      </w:r>
      <w:r w:rsidR="004E76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UNMC IRB: </w:t>
      </w:r>
      <w:sdt>
        <w:sdtPr>
          <w:rPr>
            <w:rFonts w:ascii="Arial Narrow" w:hAnsi="Arial Narrow"/>
          </w:rPr>
          <w:id w:val="-88949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Yes  </w:t>
      </w:r>
      <w:sdt>
        <w:sdtPr>
          <w:rPr>
            <w:rFonts w:ascii="Arial Narrow" w:hAnsi="Arial Narrow"/>
          </w:rPr>
          <w:id w:val="16153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  <w:r w:rsidR="004E76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8629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632">
            <w:rPr>
              <w:rFonts w:ascii="MS Gothic" w:eastAsia="MS Gothic" w:hAnsi="MS Gothic" w:hint="eastAsia"/>
            </w:rPr>
            <w:t>☐</w:t>
          </w:r>
        </w:sdtContent>
      </w:sdt>
      <w:r w:rsidR="004E7632" w:rsidRPr="004E7632">
        <w:rPr>
          <w:rFonts w:ascii="Arial Narrow" w:hAnsi="Arial Narrow"/>
        </w:rPr>
        <w:t>N/A</w:t>
      </w:r>
      <w:r>
        <w:rPr>
          <w:rFonts w:ascii="Arial Narrow" w:hAnsi="Arial Narrow"/>
        </w:rPr>
        <w:tab/>
      </w:r>
      <w:r w:rsidR="004E76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DSMC:  </w:t>
      </w:r>
      <w:sdt>
        <w:sdtPr>
          <w:rPr>
            <w:rFonts w:ascii="Arial Narrow" w:hAnsi="Arial Narrow"/>
          </w:rPr>
          <w:id w:val="-80963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Yes  </w:t>
      </w:r>
      <w:sdt>
        <w:sdtPr>
          <w:rPr>
            <w:rFonts w:ascii="Arial Narrow" w:hAnsi="Arial Narrow"/>
          </w:rPr>
          <w:id w:val="-193249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  <w:r w:rsidR="00012560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8622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632">
            <w:rPr>
              <w:rFonts w:ascii="MS Gothic" w:eastAsia="MS Gothic" w:hAnsi="MS Gothic" w:hint="eastAsia"/>
            </w:rPr>
            <w:t>☐</w:t>
          </w:r>
        </w:sdtContent>
      </w:sdt>
      <w:r w:rsidR="00012560">
        <w:rPr>
          <w:rFonts w:ascii="Arial Narrow" w:hAnsi="Arial Narrow"/>
        </w:rPr>
        <w:t>N/A</w:t>
      </w:r>
    </w:p>
    <w:sectPr w:rsidR="004E7C6E" w:rsidRPr="00934F28" w:rsidSect="007C2D73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71" w:rsidRDefault="00097171">
      <w:pPr>
        <w:spacing w:after="0" w:line="240" w:lineRule="auto"/>
      </w:pPr>
      <w:r>
        <w:separator/>
      </w:r>
    </w:p>
  </w:endnote>
  <w:endnote w:type="continuationSeparator" w:id="0">
    <w:p w:rsidR="00097171" w:rsidRDefault="0009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56" w:rsidRDefault="00153584" w:rsidP="00EA6924">
    <w:pPr>
      <w:autoSpaceDE w:val="0"/>
      <w:autoSpaceDN w:val="0"/>
      <w:adjustRightInd w:val="0"/>
      <w:ind w:left="-1080"/>
      <w:rPr>
        <w:rFonts w:ascii="Arial" w:hAnsi="Arial"/>
        <w:noProof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5" name="Picture 5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D73">
      <w:rPr>
        <w:rFonts w:ascii="Arial" w:hAnsi="Arial"/>
        <w:color w:val="808080"/>
        <w:sz w:val="16"/>
        <w:szCs w:val="16"/>
      </w:rPr>
      <w:tab/>
    </w:r>
    <w:r w:rsidR="007C2D73" w:rsidRPr="007C2D73">
      <w:rPr>
        <w:rFonts w:ascii="Arial" w:hAnsi="Arial"/>
        <w:color w:val="808080"/>
        <w:sz w:val="16"/>
        <w:szCs w:val="16"/>
      </w:rPr>
      <w:fldChar w:fldCharType="begin"/>
    </w:r>
    <w:r w:rsidR="007C2D73" w:rsidRPr="007C2D73">
      <w:rPr>
        <w:rFonts w:ascii="Arial" w:hAnsi="Arial"/>
        <w:color w:val="808080"/>
        <w:sz w:val="16"/>
        <w:szCs w:val="16"/>
      </w:rPr>
      <w:instrText xml:space="preserve"> PAGE   \* MERGEFORMAT </w:instrText>
    </w:r>
    <w:r w:rsidR="007C2D73" w:rsidRPr="007C2D73">
      <w:rPr>
        <w:rFonts w:ascii="Arial" w:hAnsi="Arial"/>
        <w:color w:val="808080"/>
        <w:sz w:val="16"/>
        <w:szCs w:val="16"/>
      </w:rPr>
      <w:fldChar w:fldCharType="separate"/>
    </w:r>
    <w:r w:rsidR="006F1353">
      <w:rPr>
        <w:rFonts w:ascii="Arial" w:hAnsi="Arial"/>
        <w:noProof/>
        <w:color w:val="808080"/>
        <w:sz w:val="16"/>
        <w:szCs w:val="16"/>
      </w:rPr>
      <w:t>2</w:t>
    </w:r>
    <w:r w:rsidR="007C2D73" w:rsidRPr="007C2D73">
      <w:rPr>
        <w:rFonts w:ascii="Arial" w:hAnsi="Arial"/>
        <w:noProof/>
        <w:color w:val="808080"/>
        <w:sz w:val="16"/>
        <w:szCs w:val="16"/>
      </w:rPr>
      <w:fldChar w:fldCharType="end"/>
    </w:r>
    <w:r w:rsidR="007C2D73">
      <w:rPr>
        <w:rFonts w:ascii="Arial" w:hAnsi="Arial"/>
        <w:noProof/>
        <w:color w:val="808080"/>
        <w:sz w:val="16"/>
        <w:szCs w:val="16"/>
      </w:rPr>
      <w:t xml:space="preserve"> of 2</w:t>
    </w:r>
  </w:p>
  <w:p w:rsidR="00E15986" w:rsidRPr="002B5418" w:rsidRDefault="004B703D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rFonts w:ascii="Arial" w:hAnsi="Arial"/>
        <w:noProof/>
        <w:color w:val="808080"/>
        <w:sz w:val="16"/>
        <w:szCs w:val="16"/>
      </w:rPr>
      <w:t>Version: 16.July</w:t>
    </w:r>
    <w:r w:rsidR="00E15986">
      <w:rPr>
        <w:rFonts w:ascii="Arial" w:hAnsi="Arial"/>
        <w:noProof/>
        <w:color w:val="808080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71" w:rsidRDefault="00097171">
      <w:pPr>
        <w:spacing w:after="0" w:line="240" w:lineRule="auto"/>
      </w:pPr>
      <w:r>
        <w:separator/>
      </w:r>
    </w:p>
  </w:footnote>
  <w:footnote w:type="continuationSeparator" w:id="0">
    <w:p w:rsidR="00097171" w:rsidRDefault="0009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56" w:rsidRDefault="00153584" w:rsidP="00636982">
    <w:pPr>
      <w:pStyle w:val="Header"/>
      <w:ind w:left="-1440" w:firstLine="360"/>
    </w:pPr>
    <w:r>
      <w:rPr>
        <w:noProof/>
      </w:rPr>
      <w:drawing>
        <wp:inline distT="0" distB="0" distL="0" distR="0">
          <wp:extent cx="7334250" cy="914400"/>
          <wp:effectExtent l="0" t="0" r="0" b="0"/>
          <wp:docPr id="4" name="Picture 4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904"/>
    <w:multiLevelType w:val="hybridMultilevel"/>
    <w:tmpl w:val="2D5C8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0CAB"/>
    <w:multiLevelType w:val="hybridMultilevel"/>
    <w:tmpl w:val="3F12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1F2"/>
    <w:multiLevelType w:val="hybridMultilevel"/>
    <w:tmpl w:val="3742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35FE"/>
    <w:multiLevelType w:val="hybridMultilevel"/>
    <w:tmpl w:val="8892F12A"/>
    <w:lvl w:ilvl="0" w:tplc="5CF2119E">
      <w:start w:val="1"/>
      <w:numFmt w:val="lowerLetter"/>
      <w:lvlText w:val="%1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9F642A"/>
    <w:multiLevelType w:val="hybridMultilevel"/>
    <w:tmpl w:val="D8D6339C"/>
    <w:lvl w:ilvl="0" w:tplc="5E204D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46A63"/>
    <w:multiLevelType w:val="hybridMultilevel"/>
    <w:tmpl w:val="C8C8487A"/>
    <w:lvl w:ilvl="0" w:tplc="09404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45D03"/>
    <w:multiLevelType w:val="hybridMultilevel"/>
    <w:tmpl w:val="44CA6214"/>
    <w:lvl w:ilvl="0" w:tplc="05DC3F90">
      <w:start w:val="1"/>
      <w:numFmt w:val="lowerLetter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208A3"/>
    <w:multiLevelType w:val="hybridMultilevel"/>
    <w:tmpl w:val="4F141B84"/>
    <w:lvl w:ilvl="0" w:tplc="796A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4F3B8C"/>
    <w:multiLevelType w:val="hybridMultilevel"/>
    <w:tmpl w:val="DF52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F1073"/>
    <w:multiLevelType w:val="hybridMultilevel"/>
    <w:tmpl w:val="E676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73B96"/>
    <w:multiLevelType w:val="hybridMultilevel"/>
    <w:tmpl w:val="1472C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CDE"/>
    <w:multiLevelType w:val="hybridMultilevel"/>
    <w:tmpl w:val="62C45FC6"/>
    <w:lvl w:ilvl="0" w:tplc="89842A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5C4038"/>
    <w:multiLevelType w:val="hybridMultilevel"/>
    <w:tmpl w:val="3742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67ECB"/>
    <w:multiLevelType w:val="hybridMultilevel"/>
    <w:tmpl w:val="D1706CAC"/>
    <w:lvl w:ilvl="0" w:tplc="1CD0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75188F"/>
    <w:multiLevelType w:val="hybridMultilevel"/>
    <w:tmpl w:val="A8507F46"/>
    <w:lvl w:ilvl="0" w:tplc="2ABC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84"/>
    <w:rsid w:val="00012560"/>
    <w:rsid w:val="00043738"/>
    <w:rsid w:val="00081A94"/>
    <w:rsid w:val="00097171"/>
    <w:rsid w:val="000F669A"/>
    <w:rsid w:val="001171F0"/>
    <w:rsid w:val="001400EE"/>
    <w:rsid w:val="00153584"/>
    <w:rsid w:val="00153BCE"/>
    <w:rsid w:val="00193506"/>
    <w:rsid w:val="001B4D60"/>
    <w:rsid w:val="00212667"/>
    <w:rsid w:val="002305D2"/>
    <w:rsid w:val="00262751"/>
    <w:rsid w:val="002915AB"/>
    <w:rsid w:val="002E539C"/>
    <w:rsid w:val="00311EB2"/>
    <w:rsid w:val="00452637"/>
    <w:rsid w:val="00460E54"/>
    <w:rsid w:val="00472A0C"/>
    <w:rsid w:val="004B6E70"/>
    <w:rsid w:val="004B703D"/>
    <w:rsid w:val="004B7AB6"/>
    <w:rsid w:val="004E7632"/>
    <w:rsid w:val="004E7C6E"/>
    <w:rsid w:val="00552ED4"/>
    <w:rsid w:val="00592765"/>
    <w:rsid w:val="005F263F"/>
    <w:rsid w:val="005F38E8"/>
    <w:rsid w:val="00617248"/>
    <w:rsid w:val="00643A91"/>
    <w:rsid w:val="00683AAB"/>
    <w:rsid w:val="006B1B9C"/>
    <w:rsid w:val="006D3975"/>
    <w:rsid w:val="006F1353"/>
    <w:rsid w:val="007A76FC"/>
    <w:rsid w:val="007C2D73"/>
    <w:rsid w:val="007E16C1"/>
    <w:rsid w:val="0085064E"/>
    <w:rsid w:val="00877D3F"/>
    <w:rsid w:val="00885E33"/>
    <w:rsid w:val="00922D0E"/>
    <w:rsid w:val="00934F28"/>
    <w:rsid w:val="009763A8"/>
    <w:rsid w:val="00A131E5"/>
    <w:rsid w:val="00A7376E"/>
    <w:rsid w:val="00A93999"/>
    <w:rsid w:val="00AF05D8"/>
    <w:rsid w:val="00B5180F"/>
    <w:rsid w:val="00B75633"/>
    <w:rsid w:val="00B8498B"/>
    <w:rsid w:val="00BB293B"/>
    <w:rsid w:val="00BE6673"/>
    <w:rsid w:val="00C27E09"/>
    <w:rsid w:val="00C55AE9"/>
    <w:rsid w:val="00CA39AE"/>
    <w:rsid w:val="00CE434C"/>
    <w:rsid w:val="00D2507B"/>
    <w:rsid w:val="00D51F27"/>
    <w:rsid w:val="00D5574E"/>
    <w:rsid w:val="00DD2BF0"/>
    <w:rsid w:val="00E15986"/>
    <w:rsid w:val="00E725F9"/>
    <w:rsid w:val="00F2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442AD41-FD05-45D9-876C-8CE9C961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84"/>
  </w:style>
  <w:style w:type="character" w:styleId="PlaceholderText">
    <w:name w:val="Placeholder Text"/>
    <w:basedOn w:val="DefaultParagraphFont"/>
    <w:uiPriority w:val="99"/>
    <w:semiHidden/>
    <w:rsid w:val="00153584"/>
    <w:rPr>
      <w:color w:val="808080"/>
    </w:rPr>
  </w:style>
  <w:style w:type="paragraph" w:styleId="ListParagraph">
    <w:name w:val="List Paragraph"/>
    <w:basedOn w:val="Normal"/>
    <w:uiPriority w:val="34"/>
    <w:qFormat/>
    <w:rsid w:val="000437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8E18844C944A9B9891EFD126A8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BF91-550F-4FC9-871C-11B9DD1FBCEB}"/>
      </w:docPartPr>
      <w:docPartBody>
        <w:p w:rsidR="00981FB2" w:rsidRDefault="00903C05" w:rsidP="00903C05">
          <w:pPr>
            <w:pStyle w:val="D78E18844C944A9B9891EFD126A852D21"/>
          </w:pPr>
          <w:r w:rsidRPr="003B5619">
            <w:rPr>
              <w:rStyle w:val="PlaceholderText"/>
            </w:rPr>
            <w:t>Choose an item.</w:t>
          </w:r>
        </w:p>
      </w:docPartBody>
    </w:docPart>
    <w:docPart>
      <w:docPartPr>
        <w:name w:val="5F9865F40DAB489C93CD99604A5E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D965-60D0-49E7-9A14-3C28EA01656F}"/>
      </w:docPartPr>
      <w:docPartBody>
        <w:p w:rsidR="00981FB2" w:rsidRDefault="00903C05" w:rsidP="00903C05">
          <w:pPr>
            <w:pStyle w:val="5F9865F40DAB489C93CD99604A5EE4AC1"/>
          </w:pPr>
          <w:r w:rsidRPr="003B5619">
            <w:rPr>
              <w:rStyle w:val="PlaceholderText"/>
            </w:rPr>
            <w:t>Choose an item.</w:t>
          </w:r>
        </w:p>
      </w:docPartBody>
    </w:docPart>
    <w:docPart>
      <w:docPartPr>
        <w:name w:val="648C6CBFBBA34E65A8E05C96FE1F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16EF-BAC4-44C4-AC21-A7F9A1A6F375}"/>
      </w:docPartPr>
      <w:docPartBody>
        <w:p w:rsidR="00981FB2" w:rsidRDefault="00903C05" w:rsidP="00903C05">
          <w:pPr>
            <w:pStyle w:val="648C6CBFBBA34E65A8E05C96FE1F5C931"/>
          </w:pPr>
          <w:r w:rsidRPr="003B5619">
            <w:rPr>
              <w:rStyle w:val="PlaceholderText"/>
            </w:rPr>
            <w:t>Choose an item.</w:t>
          </w:r>
        </w:p>
      </w:docPartBody>
    </w:docPart>
    <w:docPart>
      <w:docPartPr>
        <w:name w:val="11A385A63C40407AA977058AE89D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718B-9298-4186-93A7-5DD09CB8D27B}"/>
      </w:docPartPr>
      <w:docPartBody>
        <w:p w:rsidR="00981FB2" w:rsidRDefault="00903C05" w:rsidP="00903C05">
          <w:pPr>
            <w:pStyle w:val="11A385A63C40407AA977058AE89D404C1"/>
          </w:pPr>
          <w:r w:rsidRPr="003B56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E061-9E6E-42BE-A9DE-0E89576C9870}"/>
      </w:docPartPr>
      <w:docPartBody>
        <w:p w:rsidR="000B10DD" w:rsidRDefault="00981FB2"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F1A69D10948DD8530449EA0C0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758-29BB-4B35-8BE3-D6D6CC6B36E5}"/>
      </w:docPartPr>
      <w:docPartBody>
        <w:p w:rsidR="000B10DD" w:rsidRDefault="00903C05" w:rsidP="00903C05">
          <w:pPr>
            <w:pStyle w:val="0AEF1A69D10948DD8530449EA0C0A5231"/>
          </w:pPr>
          <w:r w:rsidRPr="008260B2">
            <w:rPr>
              <w:rStyle w:val="PlaceholderText"/>
            </w:rPr>
            <w:t>Choose an item.</w:t>
          </w:r>
        </w:p>
      </w:docPartBody>
    </w:docPart>
    <w:docPart>
      <w:docPartPr>
        <w:name w:val="2626611A2C2540A09EBF28E831E2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1E08-100C-4662-8E67-2E5108402138}"/>
      </w:docPartPr>
      <w:docPartBody>
        <w:p w:rsidR="000B10DD" w:rsidRDefault="00903C05" w:rsidP="00903C05">
          <w:pPr>
            <w:pStyle w:val="2626611A2C2540A09EBF28E831E2D9B41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B8D81E1C049B79933EDF081EF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BC3A-611C-4078-ADA2-8832C2447D2A}"/>
      </w:docPartPr>
      <w:docPartBody>
        <w:p w:rsidR="000B10DD" w:rsidRDefault="00903C05" w:rsidP="00903C05">
          <w:pPr>
            <w:pStyle w:val="D47B8D81E1C049B79933EDF081EF1C031"/>
          </w:pPr>
          <w:r w:rsidRPr="008260B2">
            <w:rPr>
              <w:rStyle w:val="PlaceholderText"/>
            </w:rPr>
            <w:t>Choose an item.</w:t>
          </w:r>
        </w:p>
      </w:docPartBody>
    </w:docPart>
    <w:docPart>
      <w:docPartPr>
        <w:name w:val="50ABC168212F4244BC339C0005BA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C344-0D6B-4AF7-8AA3-A75DF178CA85}"/>
      </w:docPartPr>
      <w:docPartBody>
        <w:p w:rsidR="000B10DD" w:rsidRDefault="00903C05" w:rsidP="00903C05">
          <w:pPr>
            <w:pStyle w:val="50ABC168212F4244BC339C0005BAC6671"/>
          </w:pPr>
          <w:r w:rsidRPr="008260B2">
            <w:rPr>
              <w:rStyle w:val="PlaceholderText"/>
            </w:rPr>
            <w:t>Choose an item.</w:t>
          </w:r>
        </w:p>
      </w:docPartBody>
    </w:docPart>
    <w:docPart>
      <w:docPartPr>
        <w:name w:val="54F961B9DB494752AECD9A8AA88C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3186-4B4F-4312-9BD1-5136F3595BEA}"/>
      </w:docPartPr>
      <w:docPartBody>
        <w:p w:rsidR="000B10DD" w:rsidRDefault="00903C05" w:rsidP="00903C05">
          <w:pPr>
            <w:pStyle w:val="54F961B9DB494752AECD9A8AA88CA1181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CB19F8503459095CE4510BCE3D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398E-9618-4F59-83AF-98FE1A58749D}"/>
      </w:docPartPr>
      <w:docPartBody>
        <w:p w:rsidR="000B10DD" w:rsidRDefault="00903C05" w:rsidP="00903C05">
          <w:pPr>
            <w:pStyle w:val="4F3CB19F8503459095CE4510BCE3DC2C1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078F476054B4B9161770F3481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4165-556C-4CE5-AEDF-1FD8AF596378}"/>
      </w:docPartPr>
      <w:docPartBody>
        <w:p w:rsidR="000B10DD" w:rsidRDefault="00903C05" w:rsidP="00903C05">
          <w:pPr>
            <w:pStyle w:val="B52078F476054B4B9161770F348196C61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6AFF7BF0C4590BA5A3CB8F6B2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A32F-8DED-4768-B769-57693523FDA4}"/>
      </w:docPartPr>
      <w:docPartBody>
        <w:p w:rsidR="000B10DD" w:rsidRDefault="00903C05" w:rsidP="00903C05">
          <w:pPr>
            <w:pStyle w:val="08E6AFF7BF0C4590BA5A3CB8F6B2937E1"/>
          </w:pPr>
          <w:r w:rsidRPr="008260B2">
            <w:rPr>
              <w:rStyle w:val="PlaceholderText"/>
            </w:rPr>
            <w:t>Choose an item.</w:t>
          </w:r>
        </w:p>
      </w:docPartBody>
    </w:docPart>
    <w:docPart>
      <w:docPartPr>
        <w:name w:val="D157F56E30874CE097C46AF0B448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3853-78D2-4F10-A75A-18C366C2124C}"/>
      </w:docPartPr>
      <w:docPartBody>
        <w:p w:rsidR="000B10DD" w:rsidRDefault="00903C05" w:rsidP="00903C05">
          <w:pPr>
            <w:pStyle w:val="D157F56E30874CE097C46AF0B448C2271"/>
          </w:pPr>
          <w:r w:rsidRPr="008260B2">
            <w:rPr>
              <w:rStyle w:val="PlaceholderText"/>
            </w:rPr>
            <w:t>Choose an item.</w:t>
          </w:r>
        </w:p>
      </w:docPartBody>
    </w:docPart>
    <w:docPart>
      <w:docPartPr>
        <w:name w:val="3AC4D580765D4CF39229B240DDC8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A21C-3258-4606-A868-4DE5E1D1F839}"/>
      </w:docPartPr>
      <w:docPartBody>
        <w:p w:rsidR="000B10DD" w:rsidRDefault="00903C05" w:rsidP="00903C05">
          <w:pPr>
            <w:pStyle w:val="3AC4D580765D4CF39229B240DDC888161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041E7DE7744C6B57951A30639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C41A-31CB-4C85-A175-3A6B2F79834D}"/>
      </w:docPartPr>
      <w:docPartBody>
        <w:p w:rsidR="00997CC4" w:rsidRDefault="00903C05" w:rsidP="00903C05">
          <w:pPr>
            <w:pStyle w:val="CD0041E7DE7744C6B57951A306397B61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924D4C1354D1D940634F52888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55EB-6010-4494-BD5C-D84EB334AE01}"/>
      </w:docPartPr>
      <w:docPartBody>
        <w:p w:rsidR="00997CC4" w:rsidRDefault="00903C05" w:rsidP="00903C05">
          <w:pPr>
            <w:pStyle w:val="117924D4C1354D1D940634F5288823AA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8D4EDA4C94FAB80504D3867F0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EAD-EF7D-4E24-863D-F412B0D92D3D}"/>
      </w:docPartPr>
      <w:docPartBody>
        <w:p w:rsidR="00997CC4" w:rsidRDefault="00903C05" w:rsidP="00903C05">
          <w:pPr>
            <w:pStyle w:val="7258D4EDA4C94FAB80504D3867F0E770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036EEE7BC42958D53F81D13F3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EFD8-E012-490B-8685-3CCA35A0ECB7}"/>
      </w:docPartPr>
      <w:docPartBody>
        <w:p w:rsidR="00997CC4" w:rsidRDefault="00903C05" w:rsidP="00903C05">
          <w:pPr>
            <w:pStyle w:val="B6C036EEE7BC42958D53F81D13F305EA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75AB035E14DFA93B355B13B6D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1491-12AC-40A8-89DD-7B0CBE2B7B62}"/>
      </w:docPartPr>
      <w:docPartBody>
        <w:p w:rsidR="00997CC4" w:rsidRDefault="00903C05" w:rsidP="00903C05">
          <w:pPr>
            <w:pStyle w:val="F9D75AB035E14DFA93B355B13B6D846F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92ED1BEB9464287EFDB7903D7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1F2D-E77E-4B82-A8C1-E46DE6CD34FF}"/>
      </w:docPartPr>
      <w:docPartBody>
        <w:p w:rsidR="00997CC4" w:rsidRDefault="00903C05" w:rsidP="00903C05">
          <w:pPr>
            <w:pStyle w:val="D6392ED1BEB9464287EFDB7903D7BC5C"/>
          </w:pPr>
          <w:r w:rsidRPr="008260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D09F642C74457484BAC4A1F277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BEF6-9919-4AB0-8F0E-449574728DC7}"/>
      </w:docPartPr>
      <w:docPartBody>
        <w:p w:rsidR="00997CC4" w:rsidRDefault="00903C05" w:rsidP="00903C05">
          <w:pPr>
            <w:pStyle w:val="87D09F642C74457484BAC4A1F27710A6"/>
          </w:pPr>
          <w:r w:rsidRPr="008260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B3259A1180423295514440BBFE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1A78-73D3-4B4F-AA70-0FDB5C52E5C9}"/>
      </w:docPartPr>
      <w:docPartBody>
        <w:p w:rsidR="00997CC4" w:rsidRDefault="00903C05" w:rsidP="00903C05">
          <w:pPr>
            <w:pStyle w:val="58B3259A1180423295514440BBFE58A3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E5B85E5F548DDBC9CF55B7F45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A887-8840-4654-AC54-CF5EF02C2A94}"/>
      </w:docPartPr>
      <w:docPartBody>
        <w:p w:rsidR="00997CC4" w:rsidRDefault="00903C05" w:rsidP="00903C05">
          <w:pPr>
            <w:pStyle w:val="1F8E5B85E5F548DDBC9CF55B7F452643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90C9A8B3C423EA574E293F5F8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FE6A-BD78-480E-AC31-CDEDD1AC36E6}"/>
      </w:docPartPr>
      <w:docPartBody>
        <w:p w:rsidR="00997CC4" w:rsidRDefault="00903C05" w:rsidP="00903C05">
          <w:pPr>
            <w:pStyle w:val="D8D90C9A8B3C423EA574E293F5F84C0F"/>
          </w:pPr>
          <w:r w:rsidRPr="008260B2">
            <w:rPr>
              <w:rStyle w:val="PlaceholderText"/>
            </w:rPr>
            <w:t>Choose an item.</w:t>
          </w:r>
        </w:p>
      </w:docPartBody>
    </w:docPart>
    <w:docPart>
      <w:docPartPr>
        <w:name w:val="0DA1998CEFE244908859A886703E1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D2DB-89C2-4358-B583-CB39DF6EBEB1}"/>
      </w:docPartPr>
      <w:docPartBody>
        <w:p w:rsidR="00997CC4" w:rsidRDefault="00903C05" w:rsidP="00903C05">
          <w:pPr>
            <w:pStyle w:val="0DA1998CEFE244908859A886703E1082"/>
          </w:pPr>
          <w:r w:rsidRPr="008260B2">
            <w:rPr>
              <w:rStyle w:val="PlaceholderText"/>
            </w:rPr>
            <w:t>Choose an item.</w:t>
          </w:r>
        </w:p>
      </w:docPartBody>
    </w:docPart>
    <w:docPart>
      <w:docPartPr>
        <w:name w:val="FB81228B56234264831E6EC3218A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5802-38E1-46E9-9AFA-46087A34814A}"/>
      </w:docPartPr>
      <w:docPartBody>
        <w:p w:rsidR="00997CC4" w:rsidRDefault="00903C05" w:rsidP="00903C05">
          <w:pPr>
            <w:pStyle w:val="FB81228B56234264831E6EC3218ACB68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567F151D64509B63F45BACBF5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C85F-BE0C-4967-8854-0E2F34443523}"/>
      </w:docPartPr>
      <w:docPartBody>
        <w:p w:rsidR="00997CC4" w:rsidRDefault="00903C05" w:rsidP="00903C05">
          <w:pPr>
            <w:pStyle w:val="B85567F151D64509B63F45BACBF5C98E"/>
          </w:pPr>
          <w:r w:rsidRPr="00826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D01D0AC1F497A8141B3127EAE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B477-F93F-4B52-80B5-61BBEA86CA18}"/>
      </w:docPartPr>
      <w:docPartBody>
        <w:p w:rsidR="00997CC4" w:rsidRDefault="00903C05" w:rsidP="00903C05">
          <w:pPr>
            <w:pStyle w:val="7E9D01D0AC1F497A8141B3127EAE1134"/>
          </w:pPr>
          <w:r w:rsidRPr="008260B2">
            <w:rPr>
              <w:rStyle w:val="PlaceholderText"/>
            </w:rPr>
            <w:t>Choose an item.</w:t>
          </w:r>
        </w:p>
      </w:docPartBody>
    </w:docPart>
    <w:docPart>
      <w:docPartPr>
        <w:name w:val="7BC12C2A4B11457FB607C65DF032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CDB9-518D-4135-A05C-1FC72543720A}"/>
      </w:docPartPr>
      <w:docPartBody>
        <w:p w:rsidR="00997CC4" w:rsidRDefault="00903C05" w:rsidP="00903C05">
          <w:pPr>
            <w:pStyle w:val="7BC12C2A4B11457FB607C65DF032AA5A"/>
          </w:pPr>
          <w:r w:rsidRPr="008260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08ECD5D1024B5096D8160F67D3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A871-ABB6-4CA1-BACA-0BB0EEE849A1}"/>
      </w:docPartPr>
      <w:docPartBody>
        <w:p w:rsidR="00997CC4" w:rsidRDefault="00903C05" w:rsidP="00903C05">
          <w:pPr>
            <w:pStyle w:val="FA08ECD5D1024B5096D8160F67D3B1D2"/>
          </w:pPr>
          <w:r w:rsidRPr="008260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B6D70AFE714C0B99DE99451D53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AF4C-DB7B-4177-8568-DAB0002FB7B5}"/>
      </w:docPartPr>
      <w:docPartBody>
        <w:p w:rsidR="00997CC4" w:rsidRDefault="00903C05" w:rsidP="00903C05">
          <w:pPr>
            <w:pStyle w:val="44B6D70AFE714C0B99DE99451D53F32B"/>
          </w:pPr>
          <w:r w:rsidRPr="008260B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6"/>
    <w:rsid w:val="000B10DD"/>
    <w:rsid w:val="000C58E1"/>
    <w:rsid w:val="00443C66"/>
    <w:rsid w:val="00464ABE"/>
    <w:rsid w:val="004E26C3"/>
    <w:rsid w:val="00552DEA"/>
    <w:rsid w:val="005A1C0B"/>
    <w:rsid w:val="007E284C"/>
    <w:rsid w:val="00867765"/>
    <w:rsid w:val="008B2751"/>
    <w:rsid w:val="00903C05"/>
    <w:rsid w:val="00981FB2"/>
    <w:rsid w:val="00997CC4"/>
    <w:rsid w:val="00C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C05"/>
    <w:rPr>
      <w:color w:val="808080"/>
    </w:rPr>
  </w:style>
  <w:style w:type="paragraph" w:customStyle="1" w:styleId="D78E18844C944A9B9891EFD126A852D2">
    <w:name w:val="D78E18844C944A9B9891EFD126A852D2"/>
    <w:rsid w:val="005A1C0B"/>
    <w:rPr>
      <w:rFonts w:eastAsiaTheme="minorHAnsi"/>
    </w:rPr>
  </w:style>
  <w:style w:type="paragraph" w:customStyle="1" w:styleId="5F9865F40DAB489C93CD99604A5EE4AC">
    <w:name w:val="5F9865F40DAB489C93CD99604A5EE4AC"/>
    <w:rsid w:val="005A1C0B"/>
    <w:rPr>
      <w:rFonts w:eastAsiaTheme="minorHAnsi"/>
    </w:rPr>
  </w:style>
  <w:style w:type="paragraph" w:customStyle="1" w:styleId="648C6CBFBBA34E65A8E05C96FE1F5C93">
    <w:name w:val="648C6CBFBBA34E65A8E05C96FE1F5C93"/>
    <w:rsid w:val="005A1C0B"/>
    <w:rPr>
      <w:rFonts w:eastAsiaTheme="minorHAnsi"/>
    </w:rPr>
  </w:style>
  <w:style w:type="paragraph" w:customStyle="1" w:styleId="11A385A63C40407AA977058AE89D404C">
    <w:name w:val="11A385A63C40407AA977058AE89D404C"/>
    <w:rsid w:val="005A1C0B"/>
    <w:rPr>
      <w:rFonts w:eastAsiaTheme="minorHAnsi"/>
    </w:rPr>
  </w:style>
  <w:style w:type="paragraph" w:customStyle="1" w:styleId="2D6FEE75320E401EA9084D89A9281FAB">
    <w:name w:val="2D6FEE75320E401EA9084D89A9281FAB"/>
    <w:rsid w:val="005A1C0B"/>
    <w:rPr>
      <w:rFonts w:eastAsiaTheme="minorHAnsi"/>
    </w:rPr>
  </w:style>
  <w:style w:type="paragraph" w:customStyle="1" w:styleId="17D5485A77AB42F6872A988F36E7F537">
    <w:name w:val="17D5485A77AB42F6872A988F36E7F537"/>
    <w:rsid w:val="005A1C0B"/>
    <w:rPr>
      <w:rFonts w:eastAsiaTheme="minorHAnsi"/>
    </w:rPr>
  </w:style>
  <w:style w:type="paragraph" w:customStyle="1" w:styleId="3AC53BDF3ACD48FFB9060885D58C57C5">
    <w:name w:val="3AC53BDF3ACD48FFB9060885D58C57C5"/>
    <w:rsid w:val="005A1C0B"/>
    <w:rPr>
      <w:rFonts w:eastAsiaTheme="minorHAnsi"/>
    </w:rPr>
  </w:style>
  <w:style w:type="paragraph" w:customStyle="1" w:styleId="3678487969E54FC3BEFEDB81F34E369A">
    <w:name w:val="3678487969E54FC3BEFEDB81F34E369A"/>
    <w:rsid w:val="005A1C0B"/>
    <w:rPr>
      <w:rFonts w:eastAsiaTheme="minorHAnsi"/>
    </w:rPr>
  </w:style>
  <w:style w:type="paragraph" w:customStyle="1" w:styleId="45FF76713EB243D9B729D9DA2C6ACA0E">
    <w:name w:val="45FF76713EB243D9B729D9DA2C6ACA0E"/>
    <w:rsid w:val="005A1C0B"/>
    <w:rPr>
      <w:rFonts w:eastAsiaTheme="minorHAnsi"/>
    </w:rPr>
  </w:style>
  <w:style w:type="paragraph" w:customStyle="1" w:styleId="AA0063DD24F24C44893864496CB09D8B">
    <w:name w:val="AA0063DD24F24C44893864496CB09D8B"/>
    <w:rsid w:val="005A1C0B"/>
    <w:rPr>
      <w:rFonts w:eastAsiaTheme="minorHAnsi"/>
    </w:rPr>
  </w:style>
  <w:style w:type="paragraph" w:customStyle="1" w:styleId="77982DC5A28341B38A7E9755EF9425C4">
    <w:name w:val="77982DC5A28341B38A7E9755EF9425C4"/>
    <w:rsid w:val="005A1C0B"/>
    <w:rPr>
      <w:rFonts w:eastAsiaTheme="minorHAnsi"/>
    </w:rPr>
  </w:style>
  <w:style w:type="paragraph" w:customStyle="1" w:styleId="4E47B6E9485A42C2AC5F8EFB27D355B0">
    <w:name w:val="4E47B6E9485A42C2AC5F8EFB27D355B0"/>
    <w:rsid w:val="005A1C0B"/>
    <w:rPr>
      <w:rFonts w:eastAsiaTheme="minorHAnsi"/>
    </w:rPr>
  </w:style>
  <w:style w:type="paragraph" w:customStyle="1" w:styleId="47C00432AB404E23A710DAA3FDBE09A4">
    <w:name w:val="47C00432AB404E23A710DAA3FDBE09A4"/>
    <w:rsid w:val="005A1C0B"/>
    <w:rPr>
      <w:rFonts w:eastAsiaTheme="minorHAnsi"/>
    </w:rPr>
  </w:style>
  <w:style w:type="paragraph" w:customStyle="1" w:styleId="CAA4E7E74B9C467EBB2F0E128A19DB75">
    <w:name w:val="CAA4E7E74B9C467EBB2F0E128A19DB75"/>
    <w:rsid w:val="005A1C0B"/>
    <w:rPr>
      <w:rFonts w:eastAsiaTheme="minorHAnsi"/>
    </w:rPr>
  </w:style>
  <w:style w:type="paragraph" w:customStyle="1" w:styleId="EC3DDA066C754B1AB44F90B084C6ACF2">
    <w:name w:val="EC3DDA066C754B1AB44F90B084C6ACF2"/>
    <w:rsid w:val="005A1C0B"/>
    <w:rPr>
      <w:rFonts w:eastAsiaTheme="minorHAnsi"/>
    </w:rPr>
  </w:style>
  <w:style w:type="paragraph" w:customStyle="1" w:styleId="0F3F3C4ED432464BA83A7B44180F341B">
    <w:name w:val="0F3F3C4ED432464BA83A7B44180F341B"/>
    <w:rsid w:val="005A1C0B"/>
    <w:rPr>
      <w:rFonts w:eastAsiaTheme="minorHAnsi"/>
    </w:rPr>
  </w:style>
  <w:style w:type="paragraph" w:customStyle="1" w:styleId="67713B8E4BFD44299AE0BB9E462F6D93">
    <w:name w:val="67713B8E4BFD44299AE0BB9E462F6D93"/>
    <w:rsid w:val="005A1C0B"/>
    <w:rPr>
      <w:rFonts w:eastAsiaTheme="minorHAnsi"/>
    </w:rPr>
  </w:style>
  <w:style w:type="paragraph" w:customStyle="1" w:styleId="836095C43CA64EA1BF44659D6852FE3A">
    <w:name w:val="836095C43CA64EA1BF44659D6852FE3A"/>
    <w:rsid w:val="005A1C0B"/>
    <w:rPr>
      <w:rFonts w:eastAsiaTheme="minorHAnsi"/>
    </w:rPr>
  </w:style>
  <w:style w:type="paragraph" w:customStyle="1" w:styleId="70D7F8DF86FF40C286255F138D08A541">
    <w:name w:val="70D7F8DF86FF40C286255F138D08A541"/>
    <w:rsid w:val="005A1C0B"/>
    <w:rPr>
      <w:rFonts w:eastAsiaTheme="minorHAnsi"/>
    </w:rPr>
  </w:style>
  <w:style w:type="paragraph" w:customStyle="1" w:styleId="09D5FAF556C94E8D87FC1E989B0C9DC5">
    <w:name w:val="09D5FAF556C94E8D87FC1E989B0C9DC5"/>
    <w:rsid w:val="005A1C0B"/>
    <w:rPr>
      <w:rFonts w:eastAsiaTheme="minorHAnsi"/>
    </w:rPr>
  </w:style>
  <w:style w:type="paragraph" w:customStyle="1" w:styleId="6C60627F3BAB41829D9C2478F326DD65">
    <w:name w:val="6C60627F3BAB41829D9C2478F326DD65"/>
    <w:rsid w:val="005A1C0B"/>
    <w:pPr>
      <w:ind w:left="720"/>
      <w:contextualSpacing/>
    </w:pPr>
    <w:rPr>
      <w:rFonts w:eastAsiaTheme="minorHAnsi"/>
    </w:rPr>
  </w:style>
  <w:style w:type="paragraph" w:customStyle="1" w:styleId="90C8A2840CAE48B488A3B9984B45197C">
    <w:name w:val="90C8A2840CAE48B488A3B9984B45197C"/>
    <w:rsid w:val="005A1C0B"/>
    <w:rPr>
      <w:rFonts w:eastAsiaTheme="minorHAnsi"/>
    </w:rPr>
  </w:style>
  <w:style w:type="paragraph" w:customStyle="1" w:styleId="DD6C80B049B844B5830D149F9E20CB44">
    <w:name w:val="DD6C80B049B844B5830D149F9E20CB44"/>
    <w:rsid w:val="005A1C0B"/>
    <w:rPr>
      <w:rFonts w:eastAsiaTheme="minorHAnsi"/>
    </w:rPr>
  </w:style>
  <w:style w:type="paragraph" w:customStyle="1" w:styleId="920497CFBD164F569E1D2A7003DF89DD">
    <w:name w:val="920497CFBD164F569E1D2A7003DF89DD"/>
    <w:rsid w:val="005A1C0B"/>
    <w:pPr>
      <w:ind w:left="720"/>
      <w:contextualSpacing/>
    </w:pPr>
    <w:rPr>
      <w:rFonts w:eastAsiaTheme="minorHAnsi"/>
    </w:rPr>
  </w:style>
  <w:style w:type="paragraph" w:customStyle="1" w:styleId="3CA693F53166424388C298F837CC3E7C">
    <w:name w:val="3CA693F53166424388C298F837CC3E7C"/>
    <w:rsid w:val="005A1C0B"/>
    <w:pPr>
      <w:ind w:left="720"/>
      <w:contextualSpacing/>
    </w:pPr>
    <w:rPr>
      <w:rFonts w:eastAsiaTheme="minorHAnsi"/>
    </w:rPr>
  </w:style>
  <w:style w:type="paragraph" w:customStyle="1" w:styleId="C8622DB781B34B1BBA02DADBB241DB5A">
    <w:name w:val="C8622DB781B34B1BBA02DADBB241DB5A"/>
    <w:rsid w:val="005A1C0B"/>
    <w:pPr>
      <w:ind w:left="720"/>
      <w:contextualSpacing/>
    </w:pPr>
    <w:rPr>
      <w:rFonts w:eastAsiaTheme="minorHAnsi"/>
    </w:rPr>
  </w:style>
  <w:style w:type="paragraph" w:customStyle="1" w:styleId="8F9AF227176D4AD59213A3A4EAC31BE1">
    <w:name w:val="8F9AF227176D4AD59213A3A4EAC31BE1"/>
    <w:rsid w:val="005A1C0B"/>
    <w:pPr>
      <w:ind w:left="720"/>
      <w:contextualSpacing/>
    </w:pPr>
    <w:rPr>
      <w:rFonts w:eastAsiaTheme="minorHAnsi"/>
    </w:rPr>
  </w:style>
  <w:style w:type="paragraph" w:customStyle="1" w:styleId="F26FAFC266424B2685F2B96A3A1F9605">
    <w:name w:val="F26FAFC266424B2685F2B96A3A1F9605"/>
    <w:rsid w:val="005A1C0B"/>
    <w:pPr>
      <w:ind w:left="720"/>
      <w:contextualSpacing/>
    </w:pPr>
    <w:rPr>
      <w:rFonts w:eastAsiaTheme="minorHAnsi"/>
    </w:rPr>
  </w:style>
  <w:style w:type="paragraph" w:customStyle="1" w:styleId="C5A432379D83453E9E5332BBAA711218">
    <w:name w:val="C5A432379D83453E9E5332BBAA711218"/>
    <w:rsid w:val="005A1C0B"/>
    <w:pPr>
      <w:ind w:left="720"/>
      <w:contextualSpacing/>
    </w:pPr>
    <w:rPr>
      <w:rFonts w:eastAsiaTheme="minorHAnsi"/>
    </w:rPr>
  </w:style>
  <w:style w:type="paragraph" w:customStyle="1" w:styleId="C7EF0DFA56DF432A8892C18BFAB1EED4">
    <w:name w:val="C7EF0DFA56DF432A8892C18BFAB1EED4"/>
    <w:rsid w:val="005A1C0B"/>
    <w:pPr>
      <w:ind w:left="720"/>
      <w:contextualSpacing/>
    </w:pPr>
    <w:rPr>
      <w:rFonts w:eastAsiaTheme="minorHAnsi"/>
    </w:rPr>
  </w:style>
  <w:style w:type="paragraph" w:customStyle="1" w:styleId="0AEF1A69D10948DD8530449EA0C0A523">
    <w:name w:val="0AEF1A69D10948DD8530449EA0C0A523"/>
    <w:rsid w:val="00981FB2"/>
  </w:style>
  <w:style w:type="paragraph" w:customStyle="1" w:styleId="2626611A2C2540A09EBF28E831E2D9B4">
    <w:name w:val="2626611A2C2540A09EBF28E831E2D9B4"/>
    <w:rsid w:val="00981FB2"/>
  </w:style>
  <w:style w:type="paragraph" w:customStyle="1" w:styleId="D47B8D81E1C049B79933EDF081EF1C03">
    <w:name w:val="D47B8D81E1C049B79933EDF081EF1C03"/>
    <w:rsid w:val="00981FB2"/>
  </w:style>
  <w:style w:type="paragraph" w:customStyle="1" w:styleId="50ABC168212F4244BC339C0005BAC667">
    <w:name w:val="50ABC168212F4244BC339C0005BAC667"/>
    <w:rsid w:val="00981FB2"/>
  </w:style>
  <w:style w:type="paragraph" w:customStyle="1" w:styleId="54F961B9DB494752AECD9A8AA88CA118">
    <w:name w:val="54F961B9DB494752AECD9A8AA88CA118"/>
    <w:rsid w:val="00981FB2"/>
  </w:style>
  <w:style w:type="paragraph" w:customStyle="1" w:styleId="4F3CB19F8503459095CE4510BCE3DC2C">
    <w:name w:val="4F3CB19F8503459095CE4510BCE3DC2C"/>
    <w:rsid w:val="00981FB2"/>
  </w:style>
  <w:style w:type="paragraph" w:customStyle="1" w:styleId="B52078F476054B4B9161770F348196C6">
    <w:name w:val="B52078F476054B4B9161770F348196C6"/>
    <w:rsid w:val="00981FB2"/>
  </w:style>
  <w:style w:type="paragraph" w:customStyle="1" w:styleId="08E6AFF7BF0C4590BA5A3CB8F6B2937E">
    <w:name w:val="08E6AFF7BF0C4590BA5A3CB8F6B2937E"/>
    <w:rsid w:val="00981FB2"/>
  </w:style>
  <w:style w:type="paragraph" w:customStyle="1" w:styleId="D157F56E30874CE097C46AF0B448C227">
    <w:name w:val="D157F56E30874CE097C46AF0B448C227"/>
    <w:rsid w:val="00981FB2"/>
  </w:style>
  <w:style w:type="paragraph" w:customStyle="1" w:styleId="3AC4D580765D4CF39229B240DDC88816">
    <w:name w:val="3AC4D580765D4CF39229B240DDC88816"/>
    <w:rsid w:val="00981FB2"/>
  </w:style>
  <w:style w:type="paragraph" w:customStyle="1" w:styleId="CD0041E7DE7744C6B57951A306397B61">
    <w:name w:val="CD0041E7DE7744C6B57951A306397B61"/>
    <w:rsid w:val="00903C05"/>
    <w:rPr>
      <w:rFonts w:eastAsiaTheme="minorHAnsi"/>
    </w:rPr>
  </w:style>
  <w:style w:type="paragraph" w:customStyle="1" w:styleId="117924D4C1354D1D940634F5288823AA">
    <w:name w:val="117924D4C1354D1D940634F5288823AA"/>
    <w:rsid w:val="00903C05"/>
    <w:rPr>
      <w:rFonts w:eastAsiaTheme="minorHAnsi"/>
    </w:rPr>
  </w:style>
  <w:style w:type="paragraph" w:customStyle="1" w:styleId="7258D4EDA4C94FAB80504D3867F0E770">
    <w:name w:val="7258D4EDA4C94FAB80504D3867F0E770"/>
    <w:rsid w:val="00903C05"/>
    <w:rPr>
      <w:rFonts w:eastAsiaTheme="minorHAnsi"/>
    </w:rPr>
  </w:style>
  <w:style w:type="paragraph" w:customStyle="1" w:styleId="D78E18844C944A9B9891EFD126A852D21">
    <w:name w:val="D78E18844C944A9B9891EFD126A852D21"/>
    <w:rsid w:val="00903C05"/>
    <w:rPr>
      <w:rFonts w:eastAsiaTheme="minorHAnsi"/>
    </w:rPr>
  </w:style>
  <w:style w:type="paragraph" w:customStyle="1" w:styleId="5F9865F40DAB489C93CD99604A5EE4AC1">
    <w:name w:val="5F9865F40DAB489C93CD99604A5EE4AC1"/>
    <w:rsid w:val="00903C05"/>
    <w:rPr>
      <w:rFonts w:eastAsiaTheme="minorHAnsi"/>
    </w:rPr>
  </w:style>
  <w:style w:type="paragraph" w:customStyle="1" w:styleId="648C6CBFBBA34E65A8E05C96FE1F5C931">
    <w:name w:val="648C6CBFBBA34E65A8E05C96FE1F5C931"/>
    <w:rsid w:val="00903C05"/>
    <w:rPr>
      <w:rFonts w:eastAsiaTheme="minorHAnsi"/>
    </w:rPr>
  </w:style>
  <w:style w:type="paragraph" w:customStyle="1" w:styleId="11A385A63C40407AA977058AE89D404C1">
    <w:name w:val="11A385A63C40407AA977058AE89D404C1"/>
    <w:rsid w:val="00903C05"/>
    <w:rPr>
      <w:rFonts w:eastAsiaTheme="minorHAnsi"/>
    </w:rPr>
  </w:style>
  <w:style w:type="paragraph" w:customStyle="1" w:styleId="B6C036EEE7BC42958D53F81D13F305EA">
    <w:name w:val="B6C036EEE7BC42958D53F81D13F305EA"/>
    <w:rsid w:val="00903C05"/>
    <w:rPr>
      <w:rFonts w:eastAsiaTheme="minorHAnsi"/>
    </w:rPr>
  </w:style>
  <w:style w:type="paragraph" w:customStyle="1" w:styleId="F9D75AB035E14DFA93B355B13B6D846F">
    <w:name w:val="F9D75AB035E14DFA93B355B13B6D846F"/>
    <w:rsid w:val="00903C05"/>
    <w:rPr>
      <w:rFonts w:eastAsiaTheme="minorHAnsi"/>
    </w:rPr>
  </w:style>
  <w:style w:type="paragraph" w:customStyle="1" w:styleId="D6392ED1BEB9464287EFDB7903D7BC5C">
    <w:name w:val="D6392ED1BEB9464287EFDB7903D7BC5C"/>
    <w:rsid w:val="00903C05"/>
    <w:rPr>
      <w:rFonts w:eastAsiaTheme="minorHAnsi"/>
    </w:rPr>
  </w:style>
  <w:style w:type="paragraph" w:customStyle="1" w:styleId="87D09F642C74457484BAC4A1F27710A6">
    <w:name w:val="87D09F642C74457484BAC4A1F27710A6"/>
    <w:rsid w:val="00903C05"/>
    <w:rPr>
      <w:rFonts w:eastAsiaTheme="minorHAnsi"/>
    </w:rPr>
  </w:style>
  <w:style w:type="paragraph" w:customStyle="1" w:styleId="58B3259A1180423295514440BBFE58A3">
    <w:name w:val="58B3259A1180423295514440BBFE58A3"/>
    <w:rsid w:val="00903C05"/>
    <w:rPr>
      <w:rFonts w:eastAsiaTheme="minorHAnsi"/>
    </w:rPr>
  </w:style>
  <w:style w:type="paragraph" w:customStyle="1" w:styleId="1F8E5B85E5F548DDBC9CF55B7F452643">
    <w:name w:val="1F8E5B85E5F548DDBC9CF55B7F452643"/>
    <w:rsid w:val="00903C05"/>
    <w:pPr>
      <w:ind w:left="720"/>
      <w:contextualSpacing/>
    </w:pPr>
    <w:rPr>
      <w:rFonts w:eastAsiaTheme="minorHAnsi"/>
    </w:rPr>
  </w:style>
  <w:style w:type="paragraph" w:customStyle="1" w:styleId="D8D90C9A8B3C423EA574E293F5F84C0F">
    <w:name w:val="D8D90C9A8B3C423EA574E293F5F84C0F"/>
    <w:rsid w:val="00903C05"/>
    <w:pPr>
      <w:ind w:left="720"/>
      <w:contextualSpacing/>
    </w:pPr>
    <w:rPr>
      <w:rFonts w:eastAsiaTheme="minorHAnsi"/>
    </w:rPr>
  </w:style>
  <w:style w:type="paragraph" w:customStyle="1" w:styleId="0DA1998CEFE244908859A886703E1082">
    <w:name w:val="0DA1998CEFE244908859A886703E1082"/>
    <w:rsid w:val="00903C05"/>
    <w:pPr>
      <w:ind w:left="720"/>
      <w:contextualSpacing/>
    </w:pPr>
    <w:rPr>
      <w:rFonts w:eastAsiaTheme="minorHAnsi"/>
    </w:rPr>
  </w:style>
  <w:style w:type="paragraph" w:customStyle="1" w:styleId="FB81228B56234264831E6EC3218ACB68">
    <w:name w:val="FB81228B56234264831E6EC3218ACB68"/>
    <w:rsid w:val="00903C05"/>
    <w:rPr>
      <w:rFonts w:eastAsiaTheme="minorHAnsi"/>
    </w:rPr>
  </w:style>
  <w:style w:type="paragraph" w:customStyle="1" w:styleId="B85567F151D64509B63F45BACBF5C98E">
    <w:name w:val="B85567F151D64509B63F45BACBF5C98E"/>
    <w:rsid w:val="00903C05"/>
    <w:pPr>
      <w:ind w:left="720"/>
      <w:contextualSpacing/>
    </w:pPr>
    <w:rPr>
      <w:rFonts w:eastAsiaTheme="minorHAnsi"/>
    </w:rPr>
  </w:style>
  <w:style w:type="paragraph" w:customStyle="1" w:styleId="7E9D01D0AC1F497A8141B3127EAE1134">
    <w:name w:val="7E9D01D0AC1F497A8141B3127EAE1134"/>
    <w:rsid w:val="00903C05"/>
    <w:pPr>
      <w:ind w:left="720"/>
      <w:contextualSpacing/>
    </w:pPr>
    <w:rPr>
      <w:rFonts w:eastAsiaTheme="minorHAnsi"/>
    </w:rPr>
  </w:style>
  <w:style w:type="paragraph" w:customStyle="1" w:styleId="0AEF1A69D10948DD8530449EA0C0A5231">
    <w:name w:val="0AEF1A69D10948DD8530449EA0C0A5231"/>
    <w:rsid w:val="00903C05"/>
    <w:pPr>
      <w:ind w:left="720"/>
      <w:contextualSpacing/>
    </w:pPr>
    <w:rPr>
      <w:rFonts w:eastAsiaTheme="minorHAnsi"/>
    </w:rPr>
  </w:style>
  <w:style w:type="paragraph" w:customStyle="1" w:styleId="4F3CB19F8503459095CE4510BCE3DC2C1">
    <w:name w:val="4F3CB19F8503459095CE4510BCE3DC2C1"/>
    <w:rsid w:val="00903C05"/>
    <w:pPr>
      <w:ind w:left="720"/>
      <w:contextualSpacing/>
    </w:pPr>
    <w:rPr>
      <w:rFonts w:eastAsiaTheme="minorHAnsi"/>
    </w:rPr>
  </w:style>
  <w:style w:type="paragraph" w:customStyle="1" w:styleId="2626611A2C2540A09EBF28E831E2D9B41">
    <w:name w:val="2626611A2C2540A09EBF28E831E2D9B41"/>
    <w:rsid w:val="00903C05"/>
    <w:pPr>
      <w:ind w:left="720"/>
      <w:contextualSpacing/>
    </w:pPr>
    <w:rPr>
      <w:rFonts w:eastAsiaTheme="minorHAnsi"/>
    </w:rPr>
  </w:style>
  <w:style w:type="paragraph" w:customStyle="1" w:styleId="D47B8D81E1C049B79933EDF081EF1C031">
    <w:name w:val="D47B8D81E1C049B79933EDF081EF1C031"/>
    <w:rsid w:val="00903C05"/>
    <w:pPr>
      <w:ind w:left="720"/>
      <w:contextualSpacing/>
    </w:pPr>
    <w:rPr>
      <w:rFonts w:eastAsiaTheme="minorHAnsi"/>
    </w:rPr>
  </w:style>
  <w:style w:type="paragraph" w:customStyle="1" w:styleId="50ABC168212F4244BC339C0005BAC6671">
    <w:name w:val="50ABC168212F4244BC339C0005BAC6671"/>
    <w:rsid w:val="00903C05"/>
    <w:pPr>
      <w:ind w:left="720"/>
      <w:contextualSpacing/>
    </w:pPr>
    <w:rPr>
      <w:rFonts w:eastAsiaTheme="minorHAnsi"/>
    </w:rPr>
  </w:style>
  <w:style w:type="paragraph" w:customStyle="1" w:styleId="54F961B9DB494752AECD9A8AA88CA1181">
    <w:name w:val="54F961B9DB494752AECD9A8AA88CA1181"/>
    <w:rsid w:val="00903C05"/>
    <w:rPr>
      <w:rFonts w:eastAsiaTheme="minorHAnsi"/>
    </w:rPr>
  </w:style>
  <w:style w:type="paragraph" w:customStyle="1" w:styleId="B52078F476054B4B9161770F348196C61">
    <w:name w:val="B52078F476054B4B9161770F348196C61"/>
    <w:rsid w:val="00903C05"/>
    <w:pPr>
      <w:ind w:left="720"/>
      <w:contextualSpacing/>
    </w:pPr>
    <w:rPr>
      <w:rFonts w:eastAsiaTheme="minorHAnsi"/>
    </w:rPr>
  </w:style>
  <w:style w:type="paragraph" w:customStyle="1" w:styleId="08E6AFF7BF0C4590BA5A3CB8F6B2937E1">
    <w:name w:val="08E6AFF7BF0C4590BA5A3CB8F6B2937E1"/>
    <w:rsid w:val="00903C05"/>
    <w:pPr>
      <w:ind w:left="720"/>
      <w:contextualSpacing/>
    </w:pPr>
    <w:rPr>
      <w:rFonts w:eastAsiaTheme="minorHAnsi"/>
    </w:rPr>
  </w:style>
  <w:style w:type="paragraph" w:customStyle="1" w:styleId="D157F56E30874CE097C46AF0B448C2271">
    <w:name w:val="D157F56E30874CE097C46AF0B448C2271"/>
    <w:rsid w:val="00903C05"/>
    <w:pPr>
      <w:ind w:left="720"/>
      <w:contextualSpacing/>
    </w:pPr>
    <w:rPr>
      <w:rFonts w:eastAsiaTheme="minorHAnsi"/>
    </w:rPr>
  </w:style>
  <w:style w:type="paragraph" w:customStyle="1" w:styleId="3AC4D580765D4CF39229B240DDC888161">
    <w:name w:val="3AC4D580765D4CF39229B240DDC888161"/>
    <w:rsid w:val="00903C05"/>
    <w:rPr>
      <w:rFonts w:eastAsiaTheme="minorHAnsi"/>
    </w:rPr>
  </w:style>
  <w:style w:type="paragraph" w:customStyle="1" w:styleId="7BC12C2A4B11457FB607C65DF032AA5A">
    <w:name w:val="7BC12C2A4B11457FB607C65DF032AA5A"/>
    <w:rsid w:val="00903C05"/>
    <w:rPr>
      <w:rFonts w:eastAsiaTheme="minorHAnsi"/>
    </w:rPr>
  </w:style>
  <w:style w:type="paragraph" w:customStyle="1" w:styleId="FA08ECD5D1024B5096D8160F67D3B1D2">
    <w:name w:val="FA08ECD5D1024B5096D8160F67D3B1D2"/>
    <w:rsid w:val="00903C05"/>
    <w:rPr>
      <w:rFonts w:eastAsiaTheme="minorHAnsi"/>
    </w:rPr>
  </w:style>
  <w:style w:type="paragraph" w:customStyle="1" w:styleId="44B6D70AFE714C0B99DE99451D53F32B">
    <w:name w:val="44B6D70AFE714C0B99DE99451D53F32B"/>
    <w:rsid w:val="00903C0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C1FD-97A3-45ED-B82C-7AFDE610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Grau, Kara E</dc:creator>
  <cp:keywords/>
  <dc:description/>
  <cp:lastModifiedBy>Grau, Kara E</cp:lastModifiedBy>
  <cp:revision>5</cp:revision>
  <dcterms:created xsi:type="dcterms:W3CDTF">2019-07-16T16:14:00Z</dcterms:created>
  <dcterms:modified xsi:type="dcterms:W3CDTF">2019-08-30T15:14:00Z</dcterms:modified>
</cp:coreProperties>
</file>