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84A1" w14:textId="77777777" w:rsidR="00A04831" w:rsidRDefault="00A04831" w:rsidP="002145D3">
      <w:pPr>
        <w:tabs>
          <w:tab w:val="left" w:pos="360"/>
        </w:tabs>
        <w:jc w:val="center"/>
        <w:rPr>
          <w:rFonts w:ascii="Tahoma" w:hAnsi="Tahoma" w:cs="Tahoma"/>
        </w:rPr>
      </w:pPr>
      <w:bookmarkStart w:id="0" w:name="_GoBack"/>
      <w:bookmarkEnd w:id="0"/>
    </w:p>
    <w:p w14:paraId="082CD947" w14:textId="77777777" w:rsidR="00DC411C" w:rsidRDefault="00DC411C" w:rsidP="002145D3">
      <w:pPr>
        <w:tabs>
          <w:tab w:val="left" w:pos="360"/>
        </w:tabs>
        <w:jc w:val="center"/>
        <w:rPr>
          <w:rFonts w:ascii="Tahoma" w:hAnsi="Tahoma" w:cs="Tahoma"/>
        </w:rPr>
      </w:pPr>
    </w:p>
    <w:p w14:paraId="3B982287" w14:textId="77777777" w:rsidR="00DC411C" w:rsidRPr="00D12C47" w:rsidRDefault="00DC411C" w:rsidP="002145D3">
      <w:pPr>
        <w:tabs>
          <w:tab w:val="left" w:pos="360"/>
        </w:tabs>
        <w:jc w:val="center"/>
        <w:rPr>
          <w:rFonts w:ascii="Tahoma" w:hAnsi="Tahoma" w:cs="Tahoma"/>
        </w:rPr>
      </w:pPr>
    </w:p>
    <w:p w14:paraId="5671758D" w14:textId="5CE36727" w:rsidR="00A04831" w:rsidRPr="00486426" w:rsidRDefault="00A04831" w:rsidP="002145D3">
      <w:pPr>
        <w:tabs>
          <w:tab w:val="left" w:pos="360"/>
        </w:tabs>
        <w:jc w:val="center"/>
        <w:rPr>
          <w:rFonts w:ascii="Tahoma" w:hAnsi="Tahoma" w:cs="Tahoma"/>
          <w:b/>
          <w:sz w:val="28"/>
          <w:szCs w:val="32"/>
        </w:rPr>
      </w:pPr>
      <w:r w:rsidRPr="00486426">
        <w:rPr>
          <w:rFonts w:ascii="Tahoma" w:hAnsi="Tahoma" w:cs="Tahoma"/>
          <w:b/>
          <w:sz w:val="28"/>
          <w:szCs w:val="32"/>
        </w:rPr>
        <w:t>Standard Form Agreement Between</w:t>
      </w:r>
    </w:p>
    <w:p w14:paraId="59B77A43" w14:textId="77777777" w:rsidR="00A04831" w:rsidRPr="00486426" w:rsidRDefault="00A04831" w:rsidP="002145D3">
      <w:pPr>
        <w:tabs>
          <w:tab w:val="left" w:pos="360"/>
        </w:tabs>
        <w:jc w:val="center"/>
        <w:rPr>
          <w:rFonts w:ascii="Tahoma" w:hAnsi="Tahoma" w:cs="Tahoma"/>
          <w:b/>
          <w:sz w:val="28"/>
          <w:szCs w:val="32"/>
        </w:rPr>
      </w:pPr>
      <w:r w:rsidRPr="00486426">
        <w:rPr>
          <w:rFonts w:ascii="Tahoma" w:hAnsi="Tahoma" w:cs="Tahoma"/>
          <w:b/>
          <w:sz w:val="28"/>
          <w:szCs w:val="32"/>
        </w:rPr>
        <w:t>Owner and Construction Manager</w:t>
      </w:r>
    </w:p>
    <w:p w14:paraId="6EDA4696" w14:textId="77777777" w:rsidR="00371DF3" w:rsidRPr="00486426" w:rsidRDefault="00371DF3" w:rsidP="002145D3">
      <w:pPr>
        <w:tabs>
          <w:tab w:val="left" w:pos="360"/>
        </w:tabs>
        <w:jc w:val="center"/>
        <w:rPr>
          <w:rFonts w:ascii="Tahoma" w:hAnsi="Tahoma" w:cs="Tahoma"/>
          <w:sz w:val="20"/>
        </w:rPr>
      </w:pPr>
    </w:p>
    <w:p w14:paraId="46D2D80F"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Where the Construction Manager is also</w:t>
      </w:r>
    </w:p>
    <w:p w14:paraId="21B7A320" w14:textId="77777777" w:rsidR="00A04831" w:rsidRPr="00486426" w:rsidRDefault="00D91C1D" w:rsidP="002145D3">
      <w:pPr>
        <w:tabs>
          <w:tab w:val="left" w:pos="360"/>
        </w:tabs>
        <w:jc w:val="center"/>
        <w:rPr>
          <w:rFonts w:ascii="Tahoma" w:hAnsi="Tahoma" w:cs="Tahoma"/>
          <w:b/>
          <w:sz w:val="24"/>
          <w:szCs w:val="24"/>
        </w:rPr>
      </w:pPr>
      <w:r w:rsidRPr="00486426">
        <w:rPr>
          <w:rFonts w:ascii="Tahoma" w:hAnsi="Tahoma" w:cs="Tahoma"/>
          <w:b/>
          <w:sz w:val="24"/>
          <w:szCs w:val="24"/>
        </w:rPr>
        <w:t>The Constructor</w:t>
      </w:r>
    </w:p>
    <w:p w14:paraId="1CF9B6C7" w14:textId="77777777" w:rsidR="00A04831" w:rsidRPr="00486426" w:rsidRDefault="00A04831" w:rsidP="002145D3">
      <w:pPr>
        <w:tabs>
          <w:tab w:val="left" w:pos="360"/>
        </w:tabs>
        <w:rPr>
          <w:rFonts w:ascii="Tahoma" w:hAnsi="Tahoma" w:cs="Tahoma"/>
          <w:b/>
          <w:sz w:val="24"/>
          <w:szCs w:val="24"/>
        </w:rPr>
      </w:pPr>
    </w:p>
    <w:p w14:paraId="32E5B3F4" w14:textId="77777777" w:rsidR="00A04831" w:rsidRPr="00486426" w:rsidRDefault="00A04831" w:rsidP="002145D3">
      <w:pPr>
        <w:tabs>
          <w:tab w:val="left" w:pos="360"/>
        </w:tabs>
        <w:rPr>
          <w:rFonts w:ascii="Tahoma" w:hAnsi="Tahoma" w:cs="Tahoma"/>
          <w:b/>
          <w:sz w:val="24"/>
          <w:szCs w:val="24"/>
        </w:rPr>
      </w:pPr>
    </w:p>
    <w:p w14:paraId="3135724E" w14:textId="77777777" w:rsidR="00A04831" w:rsidRPr="00486426" w:rsidRDefault="00A04831" w:rsidP="002145D3">
      <w:pPr>
        <w:tabs>
          <w:tab w:val="left" w:pos="360"/>
        </w:tabs>
        <w:jc w:val="center"/>
        <w:rPr>
          <w:rFonts w:ascii="Tahoma" w:hAnsi="Tahoma" w:cs="Tahoma"/>
          <w:b/>
          <w:sz w:val="24"/>
          <w:szCs w:val="24"/>
        </w:rPr>
      </w:pPr>
      <w:r w:rsidRPr="00486426">
        <w:rPr>
          <w:rFonts w:ascii="Tahoma" w:hAnsi="Tahoma" w:cs="Tahoma"/>
          <w:b/>
          <w:sz w:val="24"/>
          <w:szCs w:val="24"/>
        </w:rPr>
        <w:t>AGREEMENT</w:t>
      </w:r>
    </w:p>
    <w:p w14:paraId="6A6EEBEE" w14:textId="77777777" w:rsidR="00A04831" w:rsidRPr="00486426" w:rsidRDefault="00A04831" w:rsidP="002145D3">
      <w:pPr>
        <w:tabs>
          <w:tab w:val="left" w:pos="360"/>
        </w:tabs>
        <w:jc w:val="center"/>
        <w:rPr>
          <w:rFonts w:ascii="Tahoma" w:hAnsi="Tahoma" w:cs="Tahoma"/>
          <w:b/>
          <w:sz w:val="24"/>
          <w:szCs w:val="24"/>
        </w:rPr>
      </w:pPr>
    </w:p>
    <w:p w14:paraId="3C5E023F" w14:textId="77777777" w:rsidR="00A04831" w:rsidRPr="00486426" w:rsidRDefault="00A04831" w:rsidP="002145D3">
      <w:pPr>
        <w:tabs>
          <w:tab w:val="left" w:pos="360"/>
        </w:tabs>
        <w:jc w:val="center"/>
        <w:rPr>
          <w:rFonts w:ascii="Tahoma" w:hAnsi="Tahoma" w:cs="Tahoma"/>
          <w:b/>
          <w:sz w:val="24"/>
          <w:szCs w:val="24"/>
          <w:u w:val="single"/>
        </w:rPr>
      </w:pPr>
      <w:r w:rsidRPr="00486426">
        <w:rPr>
          <w:rFonts w:ascii="Tahoma" w:hAnsi="Tahoma" w:cs="Tahoma"/>
          <w:sz w:val="24"/>
          <w:szCs w:val="24"/>
        </w:rPr>
        <w:t xml:space="preserve">Made as of the </w:t>
      </w:r>
      <w:r w:rsidR="00847E7B" w:rsidRPr="00486426">
        <w:rPr>
          <w:rFonts w:ascii="Tahoma" w:hAnsi="Tahoma" w:cs="Tahoma"/>
          <w:b/>
          <w:color w:val="0000FF"/>
          <w:sz w:val="24"/>
          <w:szCs w:val="24"/>
        </w:rPr>
        <w:t>&lt;&lt;</w:t>
      </w:r>
      <w:r w:rsidR="00847E7B" w:rsidRPr="00486426">
        <w:rPr>
          <w:rFonts w:ascii="Tahoma" w:hAnsi="Tahoma" w:cs="Tahoma"/>
          <w:b/>
          <w:sz w:val="24"/>
          <w:szCs w:val="24"/>
        </w:rPr>
        <w:t>Date</w:t>
      </w:r>
      <w:r w:rsidR="00847E7B" w:rsidRPr="00486426">
        <w:rPr>
          <w:rFonts w:ascii="Tahoma" w:hAnsi="Tahoma" w:cs="Tahoma"/>
          <w:b/>
          <w:color w:val="0000FF"/>
          <w:sz w:val="24"/>
          <w:szCs w:val="24"/>
        </w:rPr>
        <w:t>&gt;&gt;</w:t>
      </w:r>
      <w:r w:rsidRPr="00486426">
        <w:rPr>
          <w:rFonts w:ascii="Tahoma" w:hAnsi="Tahoma" w:cs="Tahoma"/>
          <w:sz w:val="24"/>
          <w:szCs w:val="24"/>
        </w:rPr>
        <w:t xml:space="preserve"> of </w:t>
      </w:r>
      <w:r w:rsidR="00847E7B" w:rsidRPr="00486426">
        <w:rPr>
          <w:rFonts w:ascii="Tahoma" w:hAnsi="Tahoma" w:cs="Tahoma"/>
          <w:b/>
          <w:color w:val="0000FF"/>
          <w:sz w:val="24"/>
          <w:szCs w:val="24"/>
        </w:rPr>
        <w:t>&lt;&lt;</w:t>
      </w:r>
      <w:r w:rsidR="00847E7B" w:rsidRPr="00486426">
        <w:rPr>
          <w:rFonts w:ascii="Tahoma" w:hAnsi="Tahoma" w:cs="Tahoma"/>
          <w:b/>
          <w:sz w:val="24"/>
          <w:szCs w:val="24"/>
        </w:rPr>
        <w:t>Month</w:t>
      </w:r>
      <w:r w:rsidR="00847E7B" w:rsidRPr="00486426">
        <w:rPr>
          <w:rFonts w:ascii="Tahoma" w:hAnsi="Tahoma" w:cs="Tahoma"/>
          <w:b/>
          <w:color w:val="0000FF"/>
          <w:sz w:val="24"/>
          <w:szCs w:val="24"/>
        </w:rPr>
        <w:t>&gt;&gt;</w:t>
      </w:r>
      <w:r w:rsidRPr="00486426">
        <w:rPr>
          <w:rFonts w:ascii="Tahoma" w:hAnsi="Tahoma" w:cs="Tahoma"/>
          <w:sz w:val="24"/>
          <w:szCs w:val="24"/>
        </w:rPr>
        <w:t xml:space="preserve"> in the year of </w:t>
      </w:r>
      <w:r w:rsidR="00847E7B" w:rsidRPr="00486426">
        <w:rPr>
          <w:rFonts w:ascii="Tahoma" w:hAnsi="Tahoma" w:cs="Tahoma"/>
          <w:b/>
          <w:color w:val="0000FF"/>
          <w:sz w:val="24"/>
          <w:szCs w:val="24"/>
        </w:rPr>
        <w:t>&lt;&lt;</w:t>
      </w:r>
      <w:r w:rsidR="00847E7B" w:rsidRPr="00486426">
        <w:rPr>
          <w:rFonts w:ascii="Tahoma" w:hAnsi="Tahoma" w:cs="Tahoma"/>
          <w:b/>
          <w:sz w:val="24"/>
          <w:szCs w:val="24"/>
        </w:rPr>
        <w:t>Year</w:t>
      </w:r>
      <w:r w:rsidR="00847E7B" w:rsidRPr="00486426">
        <w:rPr>
          <w:rFonts w:ascii="Tahoma" w:hAnsi="Tahoma" w:cs="Tahoma"/>
          <w:b/>
          <w:color w:val="0000FF"/>
          <w:sz w:val="24"/>
          <w:szCs w:val="24"/>
        </w:rPr>
        <w:t>&gt;&gt;</w:t>
      </w:r>
    </w:p>
    <w:p w14:paraId="7D88FD3B" w14:textId="77777777" w:rsidR="00A04831" w:rsidRPr="00486426" w:rsidRDefault="00A04831" w:rsidP="002145D3">
      <w:pPr>
        <w:tabs>
          <w:tab w:val="left" w:pos="360"/>
        </w:tabs>
        <w:rPr>
          <w:rFonts w:ascii="Tahoma" w:hAnsi="Tahoma" w:cs="Tahoma"/>
          <w:b/>
          <w:sz w:val="24"/>
          <w:szCs w:val="24"/>
          <w:u w:val="single"/>
        </w:rPr>
      </w:pPr>
    </w:p>
    <w:p w14:paraId="0B67B22E" w14:textId="77777777" w:rsidR="00A04831" w:rsidRPr="00486426" w:rsidRDefault="00A04831" w:rsidP="002145D3">
      <w:pPr>
        <w:tabs>
          <w:tab w:val="left" w:pos="360"/>
        </w:tabs>
        <w:jc w:val="center"/>
        <w:rPr>
          <w:rFonts w:ascii="Tahoma" w:hAnsi="Tahoma" w:cs="Tahoma"/>
          <w:sz w:val="24"/>
          <w:szCs w:val="24"/>
        </w:rPr>
      </w:pPr>
    </w:p>
    <w:p w14:paraId="242B3800" w14:textId="77777777" w:rsidR="00A04831" w:rsidRPr="00486426" w:rsidRDefault="00A04831" w:rsidP="002145D3">
      <w:pPr>
        <w:tabs>
          <w:tab w:val="left" w:pos="360"/>
        </w:tabs>
        <w:jc w:val="center"/>
        <w:rPr>
          <w:rFonts w:ascii="Tahoma" w:hAnsi="Tahoma" w:cs="Tahoma"/>
          <w:sz w:val="24"/>
          <w:szCs w:val="24"/>
        </w:rPr>
      </w:pPr>
    </w:p>
    <w:p w14:paraId="29100EB3" w14:textId="77777777" w:rsidR="00A04831" w:rsidRPr="00486426" w:rsidRDefault="00A04831" w:rsidP="002145D3">
      <w:pPr>
        <w:tabs>
          <w:tab w:val="left" w:pos="360"/>
        </w:tabs>
        <w:jc w:val="center"/>
        <w:rPr>
          <w:rFonts w:ascii="Tahoma" w:hAnsi="Tahoma" w:cs="Tahoma"/>
          <w:sz w:val="24"/>
          <w:szCs w:val="24"/>
        </w:rPr>
      </w:pPr>
    </w:p>
    <w:p w14:paraId="6810B36E"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Between Owner:</w:t>
      </w:r>
    </w:p>
    <w:p w14:paraId="63C06AF6" w14:textId="77777777" w:rsidR="00A04831" w:rsidRPr="00486426" w:rsidRDefault="00A04831" w:rsidP="002145D3">
      <w:pPr>
        <w:tabs>
          <w:tab w:val="left" w:pos="360"/>
        </w:tabs>
        <w:jc w:val="center"/>
        <w:rPr>
          <w:rFonts w:ascii="Tahoma" w:hAnsi="Tahoma" w:cs="Tahoma"/>
          <w:sz w:val="24"/>
          <w:szCs w:val="24"/>
        </w:rPr>
      </w:pPr>
    </w:p>
    <w:p w14:paraId="67D43DB3" w14:textId="1AF92494" w:rsidR="00422FF0" w:rsidRPr="00AB75EB" w:rsidRDefault="001C41A3" w:rsidP="00422FF0">
      <w:pPr>
        <w:tabs>
          <w:tab w:val="left" w:pos="360"/>
        </w:tabs>
        <w:jc w:val="center"/>
        <w:rPr>
          <w:rFonts w:ascii="Tahoma" w:hAnsi="Tahoma" w:cs="Tahoma"/>
          <w:b/>
          <w:sz w:val="24"/>
          <w:szCs w:val="24"/>
        </w:rPr>
      </w:pPr>
      <w:r w:rsidRPr="00AB75EB">
        <w:rPr>
          <w:rFonts w:ascii="Tahoma" w:hAnsi="Tahoma" w:cs="Tahoma"/>
          <w:b/>
          <w:sz w:val="24"/>
          <w:szCs w:val="24"/>
        </w:rPr>
        <w:t>t</w:t>
      </w:r>
      <w:r w:rsidR="00422FF0" w:rsidRPr="00AB75EB">
        <w:rPr>
          <w:rFonts w:ascii="Tahoma" w:hAnsi="Tahoma" w:cs="Tahoma"/>
          <w:b/>
          <w:sz w:val="24"/>
          <w:szCs w:val="24"/>
        </w:rPr>
        <w:t>he Board of Regents of the University of Nebraska,</w:t>
      </w:r>
    </w:p>
    <w:p w14:paraId="544FF02A" w14:textId="77777777" w:rsidR="00A04831" w:rsidRPr="00486426" w:rsidRDefault="00422FF0" w:rsidP="00422FF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4"/>
        </w:rPr>
      </w:pPr>
      <w:r w:rsidRPr="00AB75EB">
        <w:rPr>
          <w:rFonts w:ascii="Tahoma" w:hAnsi="Tahoma" w:cs="Tahoma"/>
          <w:sz w:val="24"/>
        </w:rPr>
        <w:t>a public body corporate of the State of Nebraska, (the “Owner”)</w:t>
      </w:r>
      <w:r w:rsidRPr="00486426">
        <w:rPr>
          <w:rFonts w:ascii="Tahoma" w:hAnsi="Tahoma" w:cs="Tahoma"/>
          <w:sz w:val="24"/>
        </w:rPr>
        <w:t xml:space="preserve"> </w:t>
      </w:r>
    </w:p>
    <w:p w14:paraId="12958DCE"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and Construction Manager:</w:t>
      </w:r>
    </w:p>
    <w:p w14:paraId="0E6DD01C" w14:textId="77777777" w:rsidR="00A04831" w:rsidRPr="00486426" w:rsidRDefault="00A04831" w:rsidP="002145D3">
      <w:pPr>
        <w:tabs>
          <w:tab w:val="left" w:pos="360"/>
        </w:tabs>
        <w:jc w:val="center"/>
        <w:rPr>
          <w:rFonts w:ascii="Tahoma" w:hAnsi="Tahoma" w:cs="Tahoma"/>
          <w:sz w:val="24"/>
          <w:szCs w:val="24"/>
        </w:rPr>
      </w:pPr>
    </w:p>
    <w:p w14:paraId="25D58576"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371DF3" w:rsidRPr="00486426">
        <w:rPr>
          <w:rFonts w:ascii="Tahoma" w:hAnsi="Tahoma" w:cs="Tahoma"/>
          <w:b/>
          <w:color w:val="000000" w:themeColor="text1"/>
          <w:sz w:val="24"/>
          <w:szCs w:val="24"/>
        </w:rPr>
        <w:t xml:space="preserve">Legal </w:t>
      </w:r>
      <w:r w:rsidR="00A04831" w:rsidRPr="00486426">
        <w:rPr>
          <w:rFonts w:ascii="Tahoma" w:hAnsi="Tahoma" w:cs="Tahoma"/>
          <w:b/>
          <w:color w:val="000000" w:themeColor="text1"/>
          <w:sz w:val="24"/>
          <w:szCs w:val="24"/>
        </w:rPr>
        <w:t>Contractor Name</w:t>
      </w:r>
      <w:r w:rsidRPr="00486426">
        <w:rPr>
          <w:rFonts w:ascii="Tahoma" w:hAnsi="Tahoma" w:cs="Tahoma"/>
          <w:b/>
          <w:color w:val="0000FF"/>
          <w:sz w:val="24"/>
          <w:szCs w:val="24"/>
        </w:rPr>
        <w:t>&gt;&gt;</w:t>
      </w:r>
    </w:p>
    <w:p w14:paraId="0B6DB7B1"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A04831" w:rsidRPr="00486426">
        <w:rPr>
          <w:rFonts w:ascii="Tahoma" w:hAnsi="Tahoma" w:cs="Tahoma"/>
          <w:b/>
          <w:color w:val="000000" w:themeColor="text1"/>
          <w:sz w:val="24"/>
          <w:szCs w:val="24"/>
        </w:rPr>
        <w:t>Contractor Address</w:t>
      </w:r>
      <w:r w:rsidRPr="00486426">
        <w:rPr>
          <w:rFonts w:ascii="Tahoma" w:hAnsi="Tahoma" w:cs="Tahoma"/>
          <w:b/>
          <w:color w:val="0000FF"/>
          <w:sz w:val="24"/>
          <w:szCs w:val="24"/>
        </w:rPr>
        <w:t>&gt;&gt;</w:t>
      </w:r>
    </w:p>
    <w:p w14:paraId="0B2CC125" w14:textId="77777777" w:rsidR="00A04831" w:rsidRPr="00486426" w:rsidRDefault="00422FF0" w:rsidP="002145D3">
      <w:pPr>
        <w:tabs>
          <w:tab w:val="left" w:pos="360"/>
        </w:tabs>
        <w:jc w:val="center"/>
        <w:rPr>
          <w:rFonts w:ascii="Tahoma" w:hAnsi="Tahoma" w:cs="Tahoma"/>
          <w:b/>
          <w:color w:val="000000" w:themeColor="text1"/>
          <w:sz w:val="24"/>
          <w:szCs w:val="24"/>
        </w:rPr>
      </w:pPr>
      <w:r w:rsidRPr="00486426">
        <w:rPr>
          <w:rFonts w:ascii="Tahoma" w:hAnsi="Tahoma" w:cs="Tahoma"/>
          <w:b/>
          <w:color w:val="0000FF"/>
          <w:sz w:val="24"/>
          <w:szCs w:val="24"/>
        </w:rPr>
        <w:t>&lt;&lt;</w:t>
      </w:r>
      <w:r w:rsidR="00A04831" w:rsidRPr="00486426">
        <w:rPr>
          <w:rFonts w:ascii="Tahoma" w:hAnsi="Tahoma" w:cs="Tahoma"/>
          <w:b/>
          <w:color w:val="000000" w:themeColor="text1"/>
          <w:sz w:val="24"/>
          <w:szCs w:val="24"/>
        </w:rPr>
        <w:t>City State Zip</w:t>
      </w:r>
      <w:r w:rsidRPr="00486426">
        <w:rPr>
          <w:rFonts w:ascii="Tahoma" w:hAnsi="Tahoma" w:cs="Tahoma"/>
          <w:b/>
          <w:color w:val="0000FF"/>
          <w:sz w:val="24"/>
          <w:szCs w:val="24"/>
        </w:rPr>
        <w:t>&gt;&gt;</w:t>
      </w:r>
    </w:p>
    <w:p w14:paraId="4EFA52A0" w14:textId="77777777" w:rsidR="00A04831" w:rsidRPr="00486426" w:rsidRDefault="00A04831" w:rsidP="002145D3">
      <w:pPr>
        <w:tabs>
          <w:tab w:val="left" w:pos="360"/>
        </w:tabs>
        <w:jc w:val="center"/>
        <w:rPr>
          <w:rFonts w:ascii="Tahoma" w:hAnsi="Tahoma" w:cs="Tahoma"/>
          <w:sz w:val="24"/>
          <w:szCs w:val="24"/>
        </w:rPr>
      </w:pPr>
    </w:p>
    <w:p w14:paraId="7440A814" w14:textId="77777777" w:rsidR="00422FF0" w:rsidRPr="00486426" w:rsidRDefault="00422FF0" w:rsidP="00422FF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4"/>
        </w:rPr>
      </w:pPr>
      <w:r w:rsidRPr="00486426">
        <w:rPr>
          <w:rFonts w:ascii="Tahoma" w:hAnsi="Tahoma" w:cs="Tahoma"/>
          <w:sz w:val="24"/>
        </w:rPr>
        <w:t>This Agreement is for the construction of a project identified as:</w:t>
      </w:r>
    </w:p>
    <w:p w14:paraId="6F7CECF1" w14:textId="77777777" w:rsidR="00A04831" w:rsidRPr="00486426" w:rsidRDefault="00A04831" w:rsidP="002145D3">
      <w:pPr>
        <w:tabs>
          <w:tab w:val="left" w:pos="360"/>
        </w:tabs>
        <w:jc w:val="center"/>
        <w:rPr>
          <w:rFonts w:ascii="Tahoma" w:hAnsi="Tahoma" w:cs="Tahoma"/>
          <w:sz w:val="24"/>
          <w:szCs w:val="24"/>
        </w:rPr>
      </w:pPr>
    </w:p>
    <w:p w14:paraId="269AC620" w14:textId="77777777" w:rsidR="00A04831" w:rsidRPr="00486426" w:rsidRDefault="00A04831" w:rsidP="00422FF0">
      <w:pPr>
        <w:tabs>
          <w:tab w:val="left" w:pos="360"/>
        </w:tabs>
        <w:jc w:val="center"/>
        <w:rPr>
          <w:rFonts w:ascii="Tahoma" w:hAnsi="Tahoma" w:cs="Tahoma"/>
          <w:sz w:val="24"/>
          <w:szCs w:val="24"/>
        </w:rPr>
      </w:pPr>
      <w:r w:rsidRPr="00486426">
        <w:rPr>
          <w:rFonts w:ascii="Tahoma" w:hAnsi="Tahoma" w:cs="Tahoma"/>
          <w:sz w:val="24"/>
          <w:szCs w:val="24"/>
        </w:rPr>
        <w:t>Project:</w:t>
      </w:r>
    </w:p>
    <w:p w14:paraId="1AAF74BF" w14:textId="77777777" w:rsidR="00A04831" w:rsidRPr="00486426" w:rsidRDefault="00A04831" w:rsidP="002145D3">
      <w:pPr>
        <w:tabs>
          <w:tab w:val="left" w:pos="360"/>
        </w:tabs>
        <w:jc w:val="center"/>
        <w:rPr>
          <w:rFonts w:ascii="Tahoma" w:hAnsi="Tahoma" w:cs="Tahoma"/>
          <w:b/>
          <w:sz w:val="24"/>
          <w:szCs w:val="24"/>
        </w:rPr>
      </w:pPr>
      <w:r w:rsidRPr="00486426">
        <w:rPr>
          <w:rFonts w:ascii="Tahoma" w:hAnsi="Tahoma" w:cs="Tahoma"/>
          <w:b/>
          <w:sz w:val="24"/>
          <w:szCs w:val="24"/>
        </w:rPr>
        <w:t xml:space="preserve">University of Nebraska </w:t>
      </w:r>
      <w:r w:rsidR="00847E7B" w:rsidRPr="00486426">
        <w:rPr>
          <w:rFonts w:ascii="Tahoma" w:hAnsi="Tahoma" w:cs="Tahoma"/>
          <w:b/>
          <w:sz w:val="24"/>
          <w:szCs w:val="24"/>
        </w:rPr>
        <w:t xml:space="preserve">- </w:t>
      </w:r>
      <w:r w:rsidR="00847E7B" w:rsidRPr="00486426">
        <w:rPr>
          <w:rFonts w:ascii="Tahoma" w:hAnsi="Tahoma" w:cs="Tahoma"/>
          <w:b/>
          <w:color w:val="0000FF"/>
          <w:sz w:val="24"/>
          <w:szCs w:val="24"/>
        </w:rPr>
        <w:t>&lt;&lt;</w:t>
      </w:r>
      <w:r w:rsidR="00847E7B" w:rsidRPr="00486426">
        <w:rPr>
          <w:rFonts w:ascii="Tahoma" w:hAnsi="Tahoma" w:cs="Tahoma"/>
          <w:b/>
          <w:sz w:val="24"/>
          <w:szCs w:val="24"/>
        </w:rPr>
        <w:t>City</w:t>
      </w:r>
      <w:r w:rsidR="00847E7B" w:rsidRPr="00486426">
        <w:rPr>
          <w:rFonts w:ascii="Tahoma" w:hAnsi="Tahoma" w:cs="Tahoma"/>
          <w:b/>
          <w:color w:val="0000FF"/>
          <w:sz w:val="24"/>
          <w:szCs w:val="24"/>
        </w:rPr>
        <w:t>&gt;&gt;</w:t>
      </w:r>
    </w:p>
    <w:p w14:paraId="581E82ED"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Project Name</w:t>
      </w:r>
      <w:r w:rsidRPr="00486426">
        <w:rPr>
          <w:rFonts w:ascii="Tahoma" w:hAnsi="Tahoma" w:cs="Tahoma"/>
          <w:b/>
          <w:color w:val="0000FF"/>
          <w:sz w:val="24"/>
          <w:szCs w:val="24"/>
        </w:rPr>
        <w:t>&gt;&gt;</w:t>
      </w:r>
    </w:p>
    <w:p w14:paraId="25919923" w14:textId="77777777" w:rsidR="00A04831" w:rsidRPr="00486426" w:rsidRDefault="00A04831" w:rsidP="002145D3">
      <w:pPr>
        <w:tabs>
          <w:tab w:val="left" w:pos="360"/>
        </w:tabs>
        <w:jc w:val="center"/>
        <w:rPr>
          <w:rFonts w:ascii="Tahoma" w:hAnsi="Tahoma" w:cs="Tahoma"/>
          <w:sz w:val="24"/>
          <w:szCs w:val="24"/>
        </w:rPr>
      </w:pPr>
      <w:r w:rsidRPr="00486426">
        <w:rPr>
          <w:rFonts w:ascii="Tahoma" w:hAnsi="Tahoma" w:cs="Tahoma"/>
          <w:sz w:val="24"/>
          <w:szCs w:val="24"/>
        </w:rPr>
        <w:t xml:space="preserve">Project Number: </w:t>
      </w:r>
      <w:r w:rsidR="00847E7B" w:rsidRPr="00486426">
        <w:rPr>
          <w:rFonts w:ascii="Tahoma" w:hAnsi="Tahoma" w:cs="Tahoma"/>
          <w:b/>
          <w:color w:val="0000FF"/>
          <w:sz w:val="24"/>
          <w:szCs w:val="24"/>
        </w:rPr>
        <w:t>&lt;&lt;</w:t>
      </w:r>
      <w:r w:rsidR="00847E7B" w:rsidRPr="00486426">
        <w:rPr>
          <w:rFonts w:ascii="Tahoma" w:hAnsi="Tahoma" w:cs="Tahoma"/>
          <w:b/>
          <w:sz w:val="24"/>
          <w:szCs w:val="24"/>
        </w:rPr>
        <w:t>#####</w:t>
      </w:r>
      <w:r w:rsidR="00847E7B" w:rsidRPr="00486426">
        <w:rPr>
          <w:rFonts w:ascii="Tahoma" w:hAnsi="Tahoma" w:cs="Tahoma"/>
          <w:b/>
          <w:color w:val="0000FF"/>
          <w:sz w:val="24"/>
          <w:szCs w:val="24"/>
        </w:rPr>
        <w:t>&gt;&gt;</w:t>
      </w:r>
    </w:p>
    <w:p w14:paraId="5DACA1CA" w14:textId="77777777" w:rsidR="00A04831" w:rsidRPr="00486426" w:rsidRDefault="00A04831" w:rsidP="00422FF0">
      <w:pPr>
        <w:tabs>
          <w:tab w:val="left" w:pos="360"/>
        </w:tabs>
        <w:rPr>
          <w:rFonts w:ascii="Tahoma" w:hAnsi="Tahoma" w:cs="Tahoma"/>
          <w:sz w:val="24"/>
          <w:szCs w:val="24"/>
        </w:rPr>
      </w:pPr>
    </w:p>
    <w:p w14:paraId="42C7A690" w14:textId="77777777" w:rsidR="00A04831" w:rsidRPr="00486426" w:rsidRDefault="00A04831" w:rsidP="00422FF0">
      <w:pPr>
        <w:tabs>
          <w:tab w:val="left" w:pos="360"/>
        </w:tabs>
        <w:jc w:val="center"/>
        <w:rPr>
          <w:rFonts w:ascii="Tahoma" w:hAnsi="Tahoma" w:cs="Tahoma"/>
          <w:sz w:val="24"/>
          <w:szCs w:val="24"/>
        </w:rPr>
      </w:pPr>
      <w:r w:rsidRPr="00486426">
        <w:rPr>
          <w:rFonts w:ascii="Tahoma" w:hAnsi="Tahoma" w:cs="Tahoma"/>
          <w:sz w:val="24"/>
          <w:szCs w:val="24"/>
        </w:rPr>
        <w:t>Architect:</w:t>
      </w:r>
    </w:p>
    <w:p w14:paraId="004DB689"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371DF3" w:rsidRPr="00486426">
        <w:rPr>
          <w:rFonts w:ascii="Tahoma" w:hAnsi="Tahoma" w:cs="Tahoma"/>
          <w:b/>
          <w:sz w:val="24"/>
          <w:szCs w:val="24"/>
        </w:rPr>
        <w:t xml:space="preserve">Legal </w:t>
      </w:r>
      <w:r w:rsidR="00A04831" w:rsidRPr="00486426">
        <w:rPr>
          <w:rFonts w:ascii="Tahoma" w:hAnsi="Tahoma" w:cs="Tahoma"/>
          <w:b/>
          <w:sz w:val="24"/>
          <w:szCs w:val="24"/>
        </w:rPr>
        <w:t>Architect Name</w:t>
      </w:r>
      <w:r w:rsidRPr="00486426">
        <w:rPr>
          <w:rFonts w:ascii="Tahoma" w:hAnsi="Tahoma" w:cs="Tahoma"/>
          <w:b/>
          <w:color w:val="0000FF"/>
          <w:sz w:val="24"/>
          <w:szCs w:val="24"/>
        </w:rPr>
        <w:t>&gt;&gt;</w:t>
      </w:r>
    </w:p>
    <w:p w14:paraId="40605F8A" w14:textId="77777777" w:rsidR="00A04831" w:rsidRPr="00486426" w:rsidRDefault="00847E7B" w:rsidP="002145D3">
      <w:pPr>
        <w:tabs>
          <w:tab w:val="left" w:pos="360"/>
        </w:tabs>
        <w:jc w:val="center"/>
        <w:rPr>
          <w:rFonts w:ascii="Tahoma" w:hAnsi="Tahoma" w:cs="Tahoma"/>
          <w:b/>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Architect Address</w:t>
      </w:r>
      <w:r w:rsidRPr="00486426">
        <w:rPr>
          <w:rFonts w:ascii="Tahoma" w:hAnsi="Tahoma" w:cs="Tahoma"/>
          <w:b/>
          <w:color w:val="0000FF"/>
          <w:sz w:val="24"/>
          <w:szCs w:val="24"/>
        </w:rPr>
        <w:t>&gt;&gt;</w:t>
      </w:r>
    </w:p>
    <w:p w14:paraId="4C3E0CB2" w14:textId="77777777" w:rsidR="00A04831" w:rsidRPr="00486426" w:rsidRDefault="00847E7B" w:rsidP="002145D3">
      <w:pPr>
        <w:tabs>
          <w:tab w:val="left" w:pos="360"/>
        </w:tabs>
        <w:jc w:val="center"/>
        <w:rPr>
          <w:rFonts w:ascii="Tahoma" w:hAnsi="Tahoma" w:cs="Tahoma"/>
          <w:color w:val="0000FF"/>
          <w:sz w:val="24"/>
          <w:szCs w:val="24"/>
        </w:rPr>
      </w:pPr>
      <w:r w:rsidRPr="00486426">
        <w:rPr>
          <w:rFonts w:ascii="Tahoma" w:hAnsi="Tahoma" w:cs="Tahoma"/>
          <w:b/>
          <w:color w:val="0000FF"/>
          <w:sz w:val="24"/>
          <w:szCs w:val="24"/>
        </w:rPr>
        <w:t>&lt;&lt;</w:t>
      </w:r>
      <w:r w:rsidR="00A04831" w:rsidRPr="00486426">
        <w:rPr>
          <w:rFonts w:ascii="Tahoma" w:hAnsi="Tahoma" w:cs="Tahoma"/>
          <w:b/>
          <w:sz w:val="24"/>
          <w:szCs w:val="24"/>
        </w:rPr>
        <w:t>City State Zip</w:t>
      </w:r>
      <w:r w:rsidRPr="00486426">
        <w:rPr>
          <w:rFonts w:ascii="Tahoma" w:hAnsi="Tahoma" w:cs="Tahoma"/>
          <w:b/>
          <w:color w:val="0000FF"/>
          <w:sz w:val="24"/>
          <w:szCs w:val="24"/>
        </w:rPr>
        <w:t>&gt;&gt;</w:t>
      </w:r>
    </w:p>
    <w:p w14:paraId="0379EF8B" w14:textId="77777777" w:rsidR="002550C3" w:rsidRDefault="002550C3" w:rsidP="002145D3">
      <w:pPr>
        <w:tabs>
          <w:tab w:val="left" w:pos="360"/>
        </w:tabs>
      </w:pPr>
    </w:p>
    <w:p w14:paraId="77E76A08" w14:textId="77777777" w:rsidR="000520DB" w:rsidRDefault="000520DB" w:rsidP="002145D3">
      <w:pPr>
        <w:tabs>
          <w:tab w:val="left" w:pos="360"/>
        </w:tabs>
        <w:ind w:firstLine="7"/>
        <w:jc w:val="center"/>
        <w:rPr>
          <w:rFonts w:ascii="Tahoma" w:hAnsi="Tahoma" w:cs="Tahoma"/>
          <w:sz w:val="24"/>
          <w:szCs w:val="32"/>
        </w:rPr>
      </w:pPr>
      <w:r>
        <w:rPr>
          <w:rFonts w:ascii="Tahoma" w:hAnsi="Tahoma" w:cs="Tahoma"/>
          <w:sz w:val="24"/>
          <w:szCs w:val="32"/>
        </w:rPr>
        <w:br w:type="page"/>
      </w:r>
    </w:p>
    <w:p w14:paraId="03DB9A23" w14:textId="77777777" w:rsidR="000520DB" w:rsidRPr="00AB75EB" w:rsidRDefault="000520DB" w:rsidP="002145D3">
      <w:pPr>
        <w:tabs>
          <w:tab w:val="left" w:pos="360"/>
        </w:tabs>
        <w:jc w:val="center"/>
        <w:rPr>
          <w:rFonts w:ascii="Tahoma" w:hAnsi="Tahoma" w:cs="Tahoma"/>
          <w:sz w:val="20"/>
          <w:szCs w:val="20"/>
        </w:rPr>
      </w:pPr>
      <w:r w:rsidRPr="00AB75EB">
        <w:rPr>
          <w:rFonts w:ascii="Tahoma" w:hAnsi="Tahoma" w:cs="Tahoma"/>
        </w:rPr>
        <w:lastRenderedPageBreak/>
        <w:t>The Owner and Construction Manager agree as set forth below.</w:t>
      </w:r>
    </w:p>
    <w:tbl>
      <w:tblPr>
        <w:tblStyle w:val="GridTable1Light-Accent3"/>
        <w:tblpPr w:leftFromText="180" w:rightFromText="180" w:vertAnchor="text" w:horzAnchor="margin" w:tblpY="293"/>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85"/>
        <w:gridCol w:w="540"/>
        <w:gridCol w:w="3695"/>
        <w:gridCol w:w="270"/>
        <w:gridCol w:w="236"/>
        <w:gridCol w:w="664"/>
        <w:gridCol w:w="4410"/>
      </w:tblGrid>
      <w:tr w:rsidR="00820E16" w:rsidRPr="0075641D" w14:paraId="20250DF9" w14:textId="77777777" w:rsidTr="00820E16">
        <w:tc>
          <w:tcPr>
            <w:tcW w:w="10800" w:type="dxa"/>
            <w:gridSpan w:val="7"/>
          </w:tcPr>
          <w:p w14:paraId="317DC07F"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Table of Contents</w:t>
            </w:r>
          </w:p>
          <w:p w14:paraId="404E8A86" w14:textId="77777777" w:rsidR="00820E16" w:rsidRPr="0075641D" w:rsidRDefault="00820E16" w:rsidP="00820E16">
            <w:pPr>
              <w:tabs>
                <w:tab w:val="left" w:pos="360"/>
              </w:tabs>
              <w:jc w:val="center"/>
              <w:rPr>
                <w:rFonts w:ascii="Tahoma" w:hAnsi="Tahoma" w:cs="Tahoma"/>
                <w:sz w:val="20"/>
                <w:szCs w:val="20"/>
              </w:rPr>
            </w:pPr>
          </w:p>
        </w:tc>
      </w:tr>
      <w:tr w:rsidR="00820E16" w:rsidRPr="0075641D" w14:paraId="31FFB3BC" w14:textId="77777777" w:rsidTr="00820E16">
        <w:tc>
          <w:tcPr>
            <w:tcW w:w="5220" w:type="dxa"/>
            <w:gridSpan w:val="3"/>
          </w:tcPr>
          <w:p w14:paraId="4895D463"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bCs/>
                <w:color w:val="000000"/>
                <w:sz w:val="20"/>
                <w:szCs w:val="20"/>
              </w:rPr>
              <w:t>ARTICLE 1 GENERAL PROVISIONS</w:t>
            </w:r>
          </w:p>
        </w:tc>
        <w:tc>
          <w:tcPr>
            <w:tcW w:w="270" w:type="dxa"/>
          </w:tcPr>
          <w:p w14:paraId="3701A605"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554ACF4E"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ARTICLE 7 CONSTRUCTION PHASE</w:t>
            </w:r>
          </w:p>
        </w:tc>
      </w:tr>
      <w:tr w:rsidR="00820E16" w:rsidRPr="0075641D" w14:paraId="616A9B32" w14:textId="77777777" w:rsidTr="00AB75EB">
        <w:tc>
          <w:tcPr>
            <w:tcW w:w="0" w:type="dxa"/>
          </w:tcPr>
          <w:p w14:paraId="399F0951" w14:textId="77777777" w:rsidR="00820E16" w:rsidRPr="0075641D" w:rsidRDefault="00820E16" w:rsidP="00820E16">
            <w:pPr>
              <w:tabs>
                <w:tab w:val="left" w:pos="360"/>
              </w:tabs>
              <w:jc w:val="center"/>
              <w:rPr>
                <w:rFonts w:ascii="Tahoma" w:hAnsi="Tahoma" w:cs="Tahoma"/>
                <w:sz w:val="20"/>
                <w:szCs w:val="20"/>
              </w:rPr>
            </w:pPr>
          </w:p>
        </w:tc>
        <w:tc>
          <w:tcPr>
            <w:tcW w:w="0" w:type="dxa"/>
          </w:tcPr>
          <w:p w14:paraId="25352FFC" w14:textId="77777777" w:rsidR="00820E16" w:rsidRPr="0075641D" w:rsidRDefault="00820E16" w:rsidP="00820E16">
            <w:pPr>
              <w:tabs>
                <w:tab w:val="left" w:pos="360"/>
              </w:tabs>
              <w:rPr>
                <w:rFonts w:ascii="Tahoma" w:hAnsi="Tahoma" w:cs="Tahoma"/>
                <w:sz w:val="20"/>
                <w:szCs w:val="20"/>
              </w:rPr>
            </w:pPr>
          </w:p>
        </w:tc>
        <w:tc>
          <w:tcPr>
            <w:tcW w:w="0" w:type="dxa"/>
          </w:tcPr>
          <w:p w14:paraId="047E9BEF" w14:textId="77777777" w:rsidR="00820E16" w:rsidRPr="0075641D" w:rsidRDefault="00820E16" w:rsidP="00820E16">
            <w:pPr>
              <w:tabs>
                <w:tab w:val="left" w:pos="360"/>
              </w:tabs>
              <w:jc w:val="center"/>
              <w:rPr>
                <w:rFonts w:ascii="Tahoma" w:hAnsi="Tahoma" w:cs="Tahoma"/>
                <w:sz w:val="20"/>
                <w:szCs w:val="20"/>
              </w:rPr>
            </w:pPr>
          </w:p>
        </w:tc>
        <w:tc>
          <w:tcPr>
            <w:tcW w:w="0" w:type="dxa"/>
          </w:tcPr>
          <w:p w14:paraId="0830DAF2"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54C3574" w14:textId="77777777" w:rsidR="00820E16" w:rsidRPr="0075641D" w:rsidRDefault="00820E16" w:rsidP="00820E16">
            <w:pPr>
              <w:tabs>
                <w:tab w:val="left" w:pos="360"/>
              </w:tabs>
              <w:rPr>
                <w:rFonts w:ascii="Tahoma" w:hAnsi="Tahoma" w:cs="Tahoma"/>
                <w:sz w:val="20"/>
                <w:szCs w:val="20"/>
              </w:rPr>
            </w:pPr>
          </w:p>
        </w:tc>
        <w:tc>
          <w:tcPr>
            <w:tcW w:w="664" w:type="dxa"/>
          </w:tcPr>
          <w:p w14:paraId="67AB7E2D" w14:textId="77777777" w:rsidR="00820E16" w:rsidRPr="0075641D" w:rsidRDefault="00820E16" w:rsidP="00820E16">
            <w:pPr>
              <w:tabs>
                <w:tab w:val="left" w:pos="360"/>
              </w:tabs>
              <w:jc w:val="center"/>
              <w:rPr>
                <w:rFonts w:ascii="Tahoma" w:hAnsi="Tahoma" w:cs="Tahoma"/>
                <w:sz w:val="20"/>
                <w:szCs w:val="20"/>
              </w:rPr>
            </w:pPr>
          </w:p>
        </w:tc>
        <w:tc>
          <w:tcPr>
            <w:tcW w:w="0" w:type="dxa"/>
          </w:tcPr>
          <w:p w14:paraId="391478C9" w14:textId="77777777" w:rsidR="00820E16" w:rsidRPr="0075641D" w:rsidRDefault="00820E16" w:rsidP="00820E16">
            <w:pPr>
              <w:tabs>
                <w:tab w:val="left" w:pos="360"/>
              </w:tabs>
              <w:jc w:val="center"/>
              <w:rPr>
                <w:rFonts w:ascii="Tahoma" w:hAnsi="Tahoma" w:cs="Tahoma"/>
                <w:sz w:val="20"/>
                <w:szCs w:val="20"/>
              </w:rPr>
            </w:pPr>
          </w:p>
        </w:tc>
      </w:tr>
      <w:tr w:rsidR="00820E16" w:rsidRPr="0075641D" w14:paraId="4225AF16" w14:textId="77777777" w:rsidTr="00AB75EB">
        <w:tc>
          <w:tcPr>
            <w:tcW w:w="0" w:type="dxa"/>
          </w:tcPr>
          <w:p w14:paraId="51D0C7B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18BCA85"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1.1</w:t>
            </w:r>
          </w:p>
        </w:tc>
        <w:tc>
          <w:tcPr>
            <w:tcW w:w="0" w:type="dxa"/>
          </w:tcPr>
          <w:p w14:paraId="7AE52BE0"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Relationship of Parties</w:t>
            </w:r>
          </w:p>
        </w:tc>
        <w:tc>
          <w:tcPr>
            <w:tcW w:w="0" w:type="dxa"/>
          </w:tcPr>
          <w:p w14:paraId="44D12F3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80DB1D8" w14:textId="77777777" w:rsidR="00820E16" w:rsidRPr="0075641D" w:rsidRDefault="00820E16" w:rsidP="00820E16">
            <w:pPr>
              <w:tabs>
                <w:tab w:val="left" w:pos="360"/>
              </w:tabs>
              <w:rPr>
                <w:rFonts w:ascii="Tahoma" w:hAnsi="Tahoma" w:cs="Tahoma"/>
                <w:sz w:val="20"/>
                <w:szCs w:val="20"/>
              </w:rPr>
            </w:pPr>
          </w:p>
        </w:tc>
        <w:tc>
          <w:tcPr>
            <w:tcW w:w="664" w:type="dxa"/>
          </w:tcPr>
          <w:p w14:paraId="306C62EB"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7.1</w:t>
            </w:r>
          </w:p>
        </w:tc>
        <w:tc>
          <w:tcPr>
            <w:tcW w:w="0" w:type="dxa"/>
          </w:tcPr>
          <w:p w14:paraId="491B94B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Progress Payments</w:t>
            </w:r>
          </w:p>
        </w:tc>
      </w:tr>
      <w:tr w:rsidR="00820E16" w:rsidRPr="0075641D" w14:paraId="12875F6C" w14:textId="77777777" w:rsidTr="00AB75EB">
        <w:tc>
          <w:tcPr>
            <w:tcW w:w="0" w:type="dxa"/>
          </w:tcPr>
          <w:p w14:paraId="3ABAC113" w14:textId="77777777" w:rsidR="00820E16" w:rsidRPr="0075641D" w:rsidRDefault="00820E16" w:rsidP="00820E16">
            <w:pPr>
              <w:tabs>
                <w:tab w:val="left" w:pos="360"/>
              </w:tabs>
              <w:jc w:val="center"/>
              <w:rPr>
                <w:rFonts w:ascii="Tahoma" w:hAnsi="Tahoma" w:cs="Tahoma"/>
                <w:sz w:val="20"/>
                <w:szCs w:val="20"/>
              </w:rPr>
            </w:pPr>
          </w:p>
        </w:tc>
        <w:tc>
          <w:tcPr>
            <w:tcW w:w="0" w:type="dxa"/>
          </w:tcPr>
          <w:p w14:paraId="298DC6D4"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1.2</w:t>
            </w:r>
          </w:p>
        </w:tc>
        <w:tc>
          <w:tcPr>
            <w:tcW w:w="0" w:type="dxa"/>
          </w:tcPr>
          <w:p w14:paraId="3F116D1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General Conditions</w:t>
            </w:r>
          </w:p>
        </w:tc>
        <w:tc>
          <w:tcPr>
            <w:tcW w:w="0" w:type="dxa"/>
          </w:tcPr>
          <w:p w14:paraId="1A92B61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95F722F" w14:textId="77777777" w:rsidR="00820E16" w:rsidRPr="0075641D" w:rsidRDefault="00820E16" w:rsidP="00820E16">
            <w:pPr>
              <w:tabs>
                <w:tab w:val="left" w:pos="360"/>
              </w:tabs>
              <w:rPr>
                <w:rFonts w:ascii="Tahoma" w:hAnsi="Tahoma" w:cs="Tahoma"/>
                <w:sz w:val="20"/>
                <w:szCs w:val="20"/>
              </w:rPr>
            </w:pPr>
          </w:p>
        </w:tc>
        <w:tc>
          <w:tcPr>
            <w:tcW w:w="664" w:type="dxa"/>
          </w:tcPr>
          <w:p w14:paraId="2DAC3DE8"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7.2</w:t>
            </w:r>
          </w:p>
        </w:tc>
        <w:tc>
          <w:tcPr>
            <w:tcW w:w="0" w:type="dxa"/>
          </w:tcPr>
          <w:p w14:paraId="43CFB60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Final Payment</w:t>
            </w:r>
          </w:p>
        </w:tc>
      </w:tr>
      <w:tr w:rsidR="00820E16" w:rsidRPr="0075641D" w14:paraId="73E6444F" w14:textId="77777777" w:rsidTr="00AB75EB">
        <w:tc>
          <w:tcPr>
            <w:tcW w:w="0" w:type="dxa"/>
          </w:tcPr>
          <w:p w14:paraId="6E647824" w14:textId="77777777" w:rsidR="00820E16" w:rsidRPr="0075641D" w:rsidRDefault="00820E16" w:rsidP="00820E16">
            <w:pPr>
              <w:tabs>
                <w:tab w:val="left" w:pos="360"/>
              </w:tabs>
              <w:jc w:val="center"/>
              <w:rPr>
                <w:rFonts w:ascii="Tahoma" w:hAnsi="Tahoma" w:cs="Tahoma"/>
                <w:sz w:val="20"/>
                <w:szCs w:val="20"/>
              </w:rPr>
            </w:pPr>
          </w:p>
        </w:tc>
        <w:tc>
          <w:tcPr>
            <w:tcW w:w="0" w:type="dxa"/>
          </w:tcPr>
          <w:p w14:paraId="1F61E8FA" w14:textId="77777777" w:rsidR="00820E16" w:rsidRPr="0075641D" w:rsidRDefault="00820E16" w:rsidP="00820E16">
            <w:pPr>
              <w:tabs>
                <w:tab w:val="left" w:pos="360"/>
              </w:tabs>
              <w:rPr>
                <w:rFonts w:ascii="Tahoma" w:hAnsi="Tahoma" w:cs="Tahoma"/>
                <w:sz w:val="20"/>
                <w:szCs w:val="20"/>
              </w:rPr>
            </w:pPr>
          </w:p>
        </w:tc>
        <w:tc>
          <w:tcPr>
            <w:tcW w:w="0" w:type="dxa"/>
          </w:tcPr>
          <w:p w14:paraId="0A3387E1" w14:textId="77777777" w:rsidR="00820E16" w:rsidRPr="0075641D" w:rsidRDefault="00820E16" w:rsidP="00820E16">
            <w:pPr>
              <w:tabs>
                <w:tab w:val="left" w:pos="360"/>
              </w:tabs>
              <w:rPr>
                <w:rFonts w:ascii="Tahoma" w:hAnsi="Tahoma" w:cs="Tahoma"/>
                <w:sz w:val="20"/>
                <w:szCs w:val="20"/>
              </w:rPr>
            </w:pPr>
          </w:p>
        </w:tc>
        <w:tc>
          <w:tcPr>
            <w:tcW w:w="0" w:type="dxa"/>
          </w:tcPr>
          <w:p w14:paraId="75F07A0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586870F" w14:textId="77777777" w:rsidR="00820E16" w:rsidRPr="0075641D" w:rsidRDefault="00820E16" w:rsidP="00820E16">
            <w:pPr>
              <w:tabs>
                <w:tab w:val="left" w:pos="360"/>
              </w:tabs>
              <w:rPr>
                <w:rFonts w:ascii="Tahoma" w:hAnsi="Tahoma" w:cs="Tahoma"/>
                <w:sz w:val="20"/>
                <w:szCs w:val="20"/>
              </w:rPr>
            </w:pPr>
          </w:p>
        </w:tc>
        <w:tc>
          <w:tcPr>
            <w:tcW w:w="664" w:type="dxa"/>
          </w:tcPr>
          <w:p w14:paraId="34F8118F" w14:textId="77777777" w:rsidR="00820E16" w:rsidRPr="0075641D" w:rsidRDefault="00820E16" w:rsidP="00820E16">
            <w:pPr>
              <w:tabs>
                <w:tab w:val="left" w:pos="360"/>
              </w:tabs>
              <w:jc w:val="center"/>
              <w:rPr>
                <w:rFonts w:ascii="Tahoma" w:hAnsi="Tahoma" w:cs="Tahoma"/>
                <w:sz w:val="20"/>
                <w:szCs w:val="20"/>
              </w:rPr>
            </w:pPr>
          </w:p>
        </w:tc>
        <w:tc>
          <w:tcPr>
            <w:tcW w:w="0" w:type="dxa"/>
          </w:tcPr>
          <w:p w14:paraId="2BC65CE3" w14:textId="77777777" w:rsidR="00820E16" w:rsidRPr="0075641D" w:rsidRDefault="00820E16" w:rsidP="00820E16">
            <w:pPr>
              <w:tabs>
                <w:tab w:val="left" w:pos="360"/>
              </w:tabs>
              <w:rPr>
                <w:rFonts w:ascii="Tahoma" w:hAnsi="Tahoma" w:cs="Tahoma"/>
                <w:sz w:val="20"/>
                <w:szCs w:val="20"/>
              </w:rPr>
            </w:pPr>
          </w:p>
        </w:tc>
      </w:tr>
      <w:tr w:rsidR="00820E16" w:rsidRPr="0075641D" w14:paraId="40D3DFE8" w14:textId="77777777" w:rsidTr="00AB75EB">
        <w:tc>
          <w:tcPr>
            <w:tcW w:w="0" w:type="dxa"/>
          </w:tcPr>
          <w:p w14:paraId="63D76E5A" w14:textId="77777777" w:rsidR="00820E16" w:rsidRPr="0075641D" w:rsidRDefault="00820E16" w:rsidP="00820E16">
            <w:pPr>
              <w:tabs>
                <w:tab w:val="left" w:pos="360"/>
              </w:tabs>
              <w:jc w:val="center"/>
              <w:rPr>
                <w:rFonts w:ascii="Tahoma" w:hAnsi="Tahoma" w:cs="Tahoma"/>
                <w:sz w:val="20"/>
                <w:szCs w:val="20"/>
              </w:rPr>
            </w:pPr>
          </w:p>
        </w:tc>
        <w:tc>
          <w:tcPr>
            <w:tcW w:w="0" w:type="dxa"/>
          </w:tcPr>
          <w:p w14:paraId="5AB16303" w14:textId="77777777" w:rsidR="00820E16" w:rsidRPr="0075641D" w:rsidRDefault="00820E16" w:rsidP="00820E16">
            <w:pPr>
              <w:tabs>
                <w:tab w:val="left" w:pos="360"/>
              </w:tabs>
              <w:rPr>
                <w:rFonts w:ascii="Tahoma" w:hAnsi="Tahoma" w:cs="Tahoma"/>
                <w:sz w:val="20"/>
                <w:szCs w:val="20"/>
              </w:rPr>
            </w:pPr>
          </w:p>
        </w:tc>
        <w:tc>
          <w:tcPr>
            <w:tcW w:w="0" w:type="dxa"/>
          </w:tcPr>
          <w:p w14:paraId="62304EA4" w14:textId="77777777" w:rsidR="00820E16" w:rsidRPr="0075641D" w:rsidRDefault="00820E16" w:rsidP="00820E16">
            <w:pPr>
              <w:tabs>
                <w:tab w:val="left" w:pos="360"/>
              </w:tabs>
              <w:rPr>
                <w:rFonts w:ascii="Tahoma" w:hAnsi="Tahoma" w:cs="Tahoma"/>
                <w:sz w:val="20"/>
                <w:szCs w:val="20"/>
              </w:rPr>
            </w:pPr>
          </w:p>
        </w:tc>
        <w:tc>
          <w:tcPr>
            <w:tcW w:w="0" w:type="dxa"/>
          </w:tcPr>
          <w:p w14:paraId="7245E0A3"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DC7BF1A" w14:textId="77777777" w:rsidR="00820E16" w:rsidRPr="0075641D" w:rsidRDefault="00820E16" w:rsidP="00820E16">
            <w:pPr>
              <w:tabs>
                <w:tab w:val="left" w:pos="360"/>
              </w:tabs>
              <w:rPr>
                <w:rFonts w:ascii="Tahoma" w:hAnsi="Tahoma" w:cs="Tahoma"/>
                <w:sz w:val="20"/>
                <w:szCs w:val="20"/>
              </w:rPr>
            </w:pPr>
          </w:p>
        </w:tc>
        <w:tc>
          <w:tcPr>
            <w:tcW w:w="664" w:type="dxa"/>
          </w:tcPr>
          <w:p w14:paraId="72FB4C3E" w14:textId="77777777" w:rsidR="00820E16" w:rsidRPr="0075641D" w:rsidRDefault="00820E16" w:rsidP="00820E16">
            <w:pPr>
              <w:tabs>
                <w:tab w:val="left" w:pos="360"/>
              </w:tabs>
              <w:jc w:val="center"/>
              <w:rPr>
                <w:rFonts w:ascii="Tahoma" w:hAnsi="Tahoma" w:cs="Tahoma"/>
                <w:sz w:val="20"/>
                <w:szCs w:val="20"/>
              </w:rPr>
            </w:pPr>
          </w:p>
        </w:tc>
        <w:tc>
          <w:tcPr>
            <w:tcW w:w="0" w:type="dxa"/>
          </w:tcPr>
          <w:p w14:paraId="2DA8D3D8" w14:textId="77777777" w:rsidR="00820E16" w:rsidRPr="0075641D" w:rsidRDefault="00820E16" w:rsidP="00820E16">
            <w:pPr>
              <w:tabs>
                <w:tab w:val="left" w:pos="360"/>
              </w:tabs>
              <w:rPr>
                <w:rFonts w:ascii="Tahoma" w:hAnsi="Tahoma" w:cs="Tahoma"/>
                <w:sz w:val="20"/>
                <w:szCs w:val="20"/>
              </w:rPr>
            </w:pPr>
          </w:p>
        </w:tc>
      </w:tr>
      <w:tr w:rsidR="00820E16" w:rsidRPr="0075641D" w14:paraId="7A8D2225" w14:textId="77777777" w:rsidTr="00820E16">
        <w:tc>
          <w:tcPr>
            <w:tcW w:w="5220" w:type="dxa"/>
            <w:gridSpan w:val="3"/>
          </w:tcPr>
          <w:p w14:paraId="1B41AA57"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bCs/>
                <w:color w:val="000000"/>
                <w:sz w:val="20"/>
                <w:szCs w:val="20"/>
              </w:rPr>
              <w:t>ARTICLE 2 CONSTRUCTION MANAGER’S</w:t>
            </w:r>
          </w:p>
        </w:tc>
        <w:tc>
          <w:tcPr>
            <w:tcW w:w="270" w:type="dxa"/>
          </w:tcPr>
          <w:p w14:paraId="41308407" w14:textId="77777777" w:rsidR="00820E16" w:rsidRPr="0075641D" w:rsidRDefault="00820E16" w:rsidP="00820E16">
            <w:pPr>
              <w:tabs>
                <w:tab w:val="left" w:pos="360"/>
              </w:tabs>
              <w:rPr>
                <w:rFonts w:ascii="Tahoma" w:hAnsi="Tahoma" w:cs="Tahoma"/>
                <w:sz w:val="20"/>
                <w:szCs w:val="20"/>
              </w:rPr>
            </w:pPr>
          </w:p>
        </w:tc>
        <w:tc>
          <w:tcPr>
            <w:tcW w:w="5310" w:type="dxa"/>
            <w:gridSpan w:val="3"/>
          </w:tcPr>
          <w:p w14:paraId="7D45D1C3"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8 INSURANCE AND BONDS</w:t>
            </w:r>
          </w:p>
        </w:tc>
      </w:tr>
      <w:tr w:rsidR="00820E16" w:rsidRPr="0075641D" w14:paraId="0846478C" w14:textId="77777777" w:rsidTr="00AB75EB">
        <w:tc>
          <w:tcPr>
            <w:tcW w:w="0" w:type="dxa"/>
          </w:tcPr>
          <w:p w14:paraId="1363CC79" w14:textId="77777777" w:rsidR="00820E16" w:rsidRPr="0075641D" w:rsidRDefault="00820E16" w:rsidP="00820E16">
            <w:pPr>
              <w:tabs>
                <w:tab w:val="left" w:pos="360"/>
              </w:tabs>
              <w:jc w:val="center"/>
              <w:rPr>
                <w:rFonts w:ascii="Tahoma" w:hAnsi="Tahoma" w:cs="Tahoma"/>
                <w:sz w:val="20"/>
                <w:szCs w:val="20"/>
              </w:rPr>
            </w:pPr>
          </w:p>
        </w:tc>
        <w:tc>
          <w:tcPr>
            <w:tcW w:w="0" w:type="dxa"/>
          </w:tcPr>
          <w:p w14:paraId="76A7E823" w14:textId="77777777" w:rsidR="00820E16" w:rsidRPr="0075641D" w:rsidRDefault="00820E16" w:rsidP="00820E16">
            <w:pPr>
              <w:tabs>
                <w:tab w:val="left" w:pos="360"/>
              </w:tabs>
              <w:rPr>
                <w:rFonts w:ascii="Tahoma" w:hAnsi="Tahoma" w:cs="Tahoma"/>
                <w:sz w:val="20"/>
                <w:szCs w:val="20"/>
              </w:rPr>
            </w:pPr>
          </w:p>
        </w:tc>
        <w:tc>
          <w:tcPr>
            <w:tcW w:w="0" w:type="dxa"/>
          </w:tcPr>
          <w:p w14:paraId="22819109" w14:textId="77777777" w:rsidR="00820E16" w:rsidRPr="0075641D" w:rsidRDefault="00820E16" w:rsidP="00820E16">
            <w:pPr>
              <w:tabs>
                <w:tab w:val="left" w:pos="360"/>
              </w:tabs>
              <w:rPr>
                <w:rFonts w:ascii="Tahoma" w:hAnsi="Tahoma" w:cs="Tahoma"/>
                <w:b/>
                <w:sz w:val="20"/>
                <w:szCs w:val="20"/>
              </w:rPr>
            </w:pPr>
            <w:r w:rsidRPr="0075641D">
              <w:rPr>
                <w:rFonts w:ascii="Tahoma" w:hAnsi="Tahoma" w:cs="Tahoma"/>
                <w:b/>
                <w:sz w:val="20"/>
                <w:szCs w:val="20"/>
              </w:rPr>
              <w:t>RESPONSIBILITIES</w:t>
            </w:r>
          </w:p>
        </w:tc>
        <w:tc>
          <w:tcPr>
            <w:tcW w:w="0" w:type="dxa"/>
          </w:tcPr>
          <w:p w14:paraId="5FA5C5B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59F915D" w14:textId="77777777" w:rsidR="00820E16" w:rsidRPr="0075641D" w:rsidRDefault="00820E16" w:rsidP="00820E16">
            <w:pPr>
              <w:tabs>
                <w:tab w:val="left" w:pos="360"/>
              </w:tabs>
              <w:rPr>
                <w:rFonts w:ascii="Tahoma" w:hAnsi="Tahoma" w:cs="Tahoma"/>
                <w:sz w:val="20"/>
                <w:szCs w:val="20"/>
              </w:rPr>
            </w:pPr>
          </w:p>
        </w:tc>
        <w:tc>
          <w:tcPr>
            <w:tcW w:w="664" w:type="dxa"/>
          </w:tcPr>
          <w:p w14:paraId="05989559" w14:textId="77777777" w:rsidR="00820E16" w:rsidRPr="0075641D" w:rsidRDefault="00820E16" w:rsidP="00820E16">
            <w:pPr>
              <w:tabs>
                <w:tab w:val="left" w:pos="360"/>
              </w:tabs>
              <w:jc w:val="center"/>
              <w:rPr>
                <w:rFonts w:ascii="Tahoma" w:hAnsi="Tahoma" w:cs="Tahoma"/>
                <w:sz w:val="20"/>
                <w:szCs w:val="20"/>
              </w:rPr>
            </w:pPr>
          </w:p>
        </w:tc>
        <w:tc>
          <w:tcPr>
            <w:tcW w:w="0" w:type="dxa"/>
          </w:tcPr>
          <w:p w14:paraId="49A634D9" w14:textId="77777777" w:rsidR="00820E16" w:rsidRPr="0075641D" w:rsidRDefault="00820E16" w:rsidP="00820E16">
            <w:pPr>
              <w:tabs>
                <w:tab w:val="left" w:pos="360"/>
              </w:tabs>
              <w:rPr>
                <w:rFonts w:ascii="Tahoma" w:hAnsi="Tahoma" w:cs="Tahoma"/>
                <w:sz w:val="20"/>
                <w:szCs w:val="20"/>
              </w:rPr>
            </w:pPr>
          </w:p>
        </w:tc>
      </w:tr>
      <w:tr w:rsidR="00820E16" w:rsidRPr="0075641D" w14:paraId="1BE3EB33" w14:textId="77777777" w:rsidTr="00AB75EB">
        <w:tc>
          <w:tcPr>
            <w:tcW w:w="0" w:type="dxa"/>
          </w:tcPr>
          <w:p w14:paraId="0B3369C1" w14:textId="77777777" w:rsidR="00820E16" w:rsidRPr="0075641D" w:rsidRDefault="00820E16" w:rsidP="00820E16">
            <w:pPr>
              <w:tabs>
                <w:tab w:val="left" w:pos="360"/>
              </w:tabs>
              <w:jc w:val="center"/>
              <w:rPr>
                <w:rFonts w:ascii="Tahoma" w:hAnsi="Tahoma" w:cs="Tahoma"/>
                <w:sz w:val="20"/>
                <w:szCs w:val="20"/>
              </w:rPr>
            </w:pPr>
          </w:p>
        </w:tc>
        <w:tc>
          <w:tcPr>
            <w:tcW w:w="0" w:type="dxa"/>
          </w:tcPr>
          <w:p w14:paraId="4E6CC4D0" w14:textId="77777777" w:rsidR="00820E16" w:rsidRPr="0075641D" w:rsidRDefault="00820E16" w:rsidP="00820E16">
            <w:pPr>
              <w:tabs>
                <w:tab w:val="left" w:pos="360"/>
              </w:tabs>
              <w:rPr>
                <w:rFonts w:ascii="Tahoma" w:hAnsi="Tahoma" w:cs="Tahoma"/>
                <w:sz w:val="20"/>
                <w:szCs w:val="20"/>
              </w:rPr>
            </w:pPr>
          </w:p>
        </w:tc>
        <w:tc>
          <w:tcPr>
            <w:tcW w:w="0" w:type="dxa"/>
          </w:tcPr>
          <w:p w14:paraId="3DC74624" w14:textId="77777777" w:rsidR="00820E16" w:rsidRPr="0075641D" w:rsidRDefault="00820E16" w:rsidP="00820E16">
            <w:pPr>
              <w:tabs>
                <w:tab w:val="left" w:pos="360"/>
              </w:tabs>
              <w:rPr>
                <w:rFonts w:ascii="Tahoma" w:hAnsi="Tahoma" w:cs="Tahoma"/>
                <w:sz w:val="20"/>
                <w:szCs w:val="20"/>
              </w:rPr>
            </w:pPr>
          </w:p>
        </w:tc>
        <w:tc>
          <w:tcPr>
            <w:tcW w:w="0" w:type="dxa"/>
          </w:tcPr>
          <w:p w14:paraId="20DAA01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E3CFB27" w14:textId="77777777" w:rsidR="00820E16" w:rsidRPr="0075641D" w:rsidRDefault="00820E16" w:rsidP="00820E16">
            <w:pPr>
              <w:tabs>
                <w:tab w:val="left" w:pos="360"/>
              </w:tabs>
              <w:rPr>
                <w:rFonts w:ascii="Tahoma" w:hAnsi="Tahoma" w:cs="Tahoma"/>
                <w:sz w:val="20"/>
                <w:szCs w:val="20"/>
              </w:rPr>
            </w:pPr>
          </w:p>
        </w:tc>
        <w:tc>
          <w:tcPr>
            <w:tcW w:w="664" w:type="dxa"/>
          </w:tcPr>
          <w:p w14:paraId="047C1516"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8.1</w:t>
            </w:r>
          </w:p>
        </w:tc>
        <w:tc>
          <w:tcPr>
            <w:tcW w:w="0" w:type="dxa"/>
          </w:tcPr>
          <w:p w14:paraId="2741A1AB"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Insurance Required of the Construction Manager</w:t>
            </w:r>
          </w:p>
        </w:tc>
      </w:tr>
      <w:tr w:rsidR="00820E16" w:rsidRPr="0075641D" w14:paraId="68837907" w14:textId="77777777" w:rsidTr="00AB75EB">
        <w:tc>
          <w:tcPr>
            <w:tcW w:w="0" w:type="dxa"/>
          </w:tcPr>
          <w:p w14:paraId="11C2C159" w14:textId="77777777" w:rsidR="00820E16" w:rsidRPr="0075641D" w:rsidRDefault="00820E16" w:rsidP="00820E16">
            <w:pPr>
              <w:tabs>
                <w:tab w:val="left" w:pos="360"/>
              </w:tabs>
              <w:jc w:val="center"/>
              <w:rPr>
                <w:rFonts w:ascii="Tahoma" w:hAnsi="Tahoma" w:cs="Tahoma"/>
                <w:sz w:val="20"/>
                <w:szCs w:val="20"/>
              </w:rPr>
            </w:pPr>
          </w:p>
        </w:tc>
        <w:tc>
          <w:tcPr>
            <w:tcW w:w="0" w:type="dxa"/>
          </w:tcPr>
          <w:p w14:paraId="7780212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2.1</w:t>
            </w:r>
          </w:p>
        </w:tc>
        <w:tc>
          <w:tcPr>
            <w:tcW w:w="0" w:type="dxa"/>
          </w:tcPr>
          <w:p w14:paraId="09860E9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Preconstruction Phase</w:t>
            </w:r>
          </w:p>
        </w:tc>
        <w:tc>
          <w:tcPr>
            <w:tcW w:w="0" w:type="dxa"/>
          </w:tcPr>
          <w:p w14:paraId="76E9D2A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344164F" w14:textId="77777777" w:rsidR="00820E16" w:rsidRPr="0075641D" w:rsidRDefault="00820E16" w:rsidP="00820E16">
            <w:pPr>
              <w:tabs>
                <w:tab w:val="left" w:pos="360"/>
              </w:tabs>
              <w:rPr>
                <w:rFonts w:ascii="Tahoma" w:hAnsi="Tahoma" w:cs="Tahoma"/>
                <w:sz w:val="20"/>
                <w:szCs w:val="20"/>
              </w:rPr>
            </w:pPr>
          </w:p>
        </w:tc>
        <w:tc>
          <w:tcPr>
            <w:tcW w:w="664" w:type="dxa"/>
          </w:tcPr>
          <w:p w14:paraId="6618980F"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8.2</w:t>
            </w:r>
          </w:p>
        </w:tc>
        <w:tc>
          <w:tcPr>
            <w:tcW w:w="0" w:type="dxa"/>
          </w:tcPr>
          <w:p w14:paraId="588E5C9B" w14:textId="1E1C9467" w:rsidR="00820E16" w:rsidRPr="0075641D" w:rsidRDefault="00820E16" w:rsidP="00820E16">
            <w:pPr>
              <w:tabs>
                <w:tab w:val="left" w:pos="360"/>
              </w:tabs>
              <w:rPr>
                <w:rFonts w:ascii="Tahoma" w:hAnsi="Tahoma" w:cs="Tahoma"/>
                <w:b/>
                <w:color w:val="000000"/>
                <w:sz w:val="20"/>
                <w:szCs w:val="20"/>
              </w:rPr>
            </w:pPr>
            <w:r w:rsidRPr="0075641D">
              <w:rPr>
                <w:rFonts w:ascii="Tahoma" w:hAnsi="Tahoma" w:cs="Tahoma"/>
                <w:color w:val="000000"/>
                <w:sz w:val="20"/>
                <w:szCs w:val="20"/>
              </w:rPr>
              <w:t xml:space="preserve">Insurance Required of the Owner </w:t>
            </w:r>
          </w:p>
        </w:tc>
      </w:tr>
      <w:tr w:rsidR="00820E16" w:rsidRPr="0075641D" w14:paraId="0FFB9612" w14:textId="77777777" w:rsidTr="00AB75EB">
        <w:tc>
          <w:tcPr>
            <w:tcW w:w="0" w:type="dxa"/>
          </w:tcPr>
          <w:p w14:paraId="16C6EFC4"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E8ED1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2.2</w:t>
            </w:r>
          </w:p>
        </w:tc>
        <w:tc>
          <w:tcPr>
            <w:tcW w:w="0" w:type="dxa"/>
          </w:tcPr>
          <w:p w14:paraId="4ADCA914"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Guaranteed Maximum Price Proposal and Contract</w:t>
            </w:r>
          </w:p>
        </w:tc>
        <w:tc>
          <w:tcPr>
            <w:tcW w:w="0" w:type="dxa"/>
          </w:tcPr>
          <w:p w14:paraId="0E4F4BA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316AC13" w14:textId="77777777" w:rsidR="00820E16" w:rsidRPr="0075641D" w:rsidRDefault="00820E16" w:rsidP="00820E16">
            <w:pPr>
              <w:tabs>
                <w:tab w:val="left" w:pos="360"/>
              </w:tabs>
              <w:rPr>
                <w:rFonts w:ascii="Tahoma" w:hAnsi="Tahoma" w:cs="Tahoma"/>
                <w:sz w:val="20"/>
                <w:szCs w:val="20"/>
              </w:rPr>
            </w:pPr>
          </w:p>
        </w:tc>
        <w:tc>
          <w:tcPr>
            <w:tcW w:w="664" w:type="dxa"/>
          </w:tcPr>
          <w:p w14:paraId="67D41D48"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8.3</w:t>
            </w:r>
          </w:p>
        </w:tc>
        <w:tc>
          <w:tcPr>
            <w:tcW w:w="0" w:type="dxa"/>
          </w:tcPr>
          <w:p w14:paraId="4F743ED4" w14:textId="4976011E" w:rsidR="00820E16" w:rsidRPr="0075641D" w:rsidRDefault="00820E16" w:rsidP="00820E16">
            <w:pPr>
              <w:tabs>
                <w:tab w:val="left" w:pos="360"/>
              </w:tabs>
              <w:rPr>
                <w:rFonts w:ascii="Tahoma" w:hAnsi="Tahoma" w:cs="Tahoma"/>
                <w:strike/>
                <w:color w:val="000000"/>
                <w:sz w:val="20"/>
                <w:szCs w:val="20"/>
              </w:rPr>
            </w:pPr>
            <w:r w:rsidRPr="0075641D">
              <w:rPr>
                <w:rFonts w:ascii="Tahoma" w:hAnsi="Tahoma" w:cs="Tahoma"/>
                <w:color w:val="000000"/>
                <w:sz w:val="20"/>
                <w:szCs w:val="20"/>
              </w:rPr>
              <w:t xml:space="preserve">Owners Protective Bond </w:t>
            </w:r>
          </w:p>
          <w:p w14:paraId="399B2588" w14:textId="77777777" w:rsidR="00820E16" w:rsidRPr="0075641D" w:rsidRDefault="00820E16" w:rsidP="00820E16">
            <w:pPr>
              <w:tabs>
                <w:tab w:val="left" w:pos="360"/>
              </w:tabs>
              <w:rPr>
                <w:rFonts w:ascii="Tahoma" w:hAnsi="Tahoma" w:cs="Tahoma"/>
                <w:sz w:val="20"/>
                <w:szCs w:val="20"/>
              </w:rPr>
            </w:pPr>
          </w:p>
        </w:tc>
      </w:tr>
      <w:tr w:rsidR="00820E16" w:rsidRPr="0075641D" w14:paraId="2C248BE4" w14:textId="77777777" w:rsidTr="00AB75EB">
        <w:tc>
          <w:tcPr>
            <w:tcW w:w="0" w:type="dxa"/>
          </w:tcPr>
          <w:p w14:paraId="41B8E4D7" w14:textId="77777777" w:rsidR="00820E16" w:rsidRPr="0075641D" w:rsidRDefault="00820E16" w:rsidP="00820E16">
            <w:pPr>
              <w:tabs>
                <w:tab w:val="left" w:pos="360"/>
              </w:tabs>
              <w:jc w:val="center"/>
              <w:rPr>
                <w:rFonts w:ascii="Tahoma" w:hAnsi="Tahoma" w:cs="Tahoma"/>
                <w:sz w:val="20"/>
                <w:szCs w:val="20"/>
              </w:rPr>
            </w:pPr>
          </w:p>
        </w:tc>
        <w:tc>
          <w:tcPr>
            <w:tcW w:w="0" w:type="dxa"/>
          </w:tcPr>
          <w:p w14:paraId="6D2FDDB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2.3</w:t>
            </w:r>
          </w:p>
        </w:tc>
        <w:tc>
          <w:tcPr>
            <w:tcW w:w="0" w:type="dxa"/>
          </w:tcPr>
          <w:p w14:paraId="605914C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Construction Phase</w:t>
            </w:r>
          </w:p>
        </w:tc>
        <w:tc>
          <w:tcPr>
            <w:tcW w:w="0" w:type="dxa"/>
          </w:tcPr>
          <w:p w14:paraId="548041E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76D5305" w14:textId="77777777" w:rsidR="00820E16" w:rsidRPr="0075641D" w:rsidRDefault="00820E16" w:rsidP="00820E16">
            <w:pPr>
              <w:tabs>
                <w:tab w:val="left" w:pos="360"/>
              </w:tabs>
              <w:rPr>
                <w:rFonts w:ascii="Tahoma" w:hAnsi="Tahoma" w:cs="Tahoma"/>
                <w:sz w:val="20"/>
                <w:szCs w:val="20"/>
              </w:rPr>
            </w:pPr>
          </w:p>
        </w:tc>
        <w:tc>
          <w:tcPr>
            <w:tcW w:w="664" w:type="dxa"/>
          </w:tcPr>
          <w:p w14:paraId="1816DCAE" w14:textId="77777777" w:rsidR="00820E16" w:rsidRPr="0075641D" w:rsidRDefault="00820E16" w:rsidP="00820E16">
            <w:pPr>
              <w:tabs>
                <w:tab w:val="left" w:pos="360"/>
              </w:tabs>
              <w:jc w:val="center"/>
              <w:rPr>
                <w:rFonts w:ascii="Tahoma" w:hAnsi="Tahoma" w:cs="Tahoma"/>
                <w:sz w:val="20"/>
                <w:szCs w:val="20"/>
              </w:rPr>
            </w:pPr>
          </w:p>
        </w:tc>
        <w:tc>
          <w:tcPr>
            <w:tcW w:w="0" w:type="dxa"/>
          </w:tcPr>
          <w:p w14:paraId="401CCE56" w14:textId="77777777" w:rsidR="00820E16" w:rsidRPr="0075641D" w:rsidRDefault="00820E16" w:rsidP="00820E16">
            <w:pPr>
              <w:tabs>
                <w:tab w:val="left" w:pos="360"/>
              </w:tabs>
              <w:rPr>
                <w:rFonts w:ascii="Tahoma" w:hAnsi="Tahoma" w:cs="Tahoma"/>
                <w:sz w:val="20"/>
                <w:szCs w:val="20"/>
              </w:rPr>
            </w:pPr>
          </w:p>
        </w:tc>
      </w:tr>
      <w:tr w:rsidR="00820E16" w:rsidRPr="0075641D" w14:paraId="31076678" w14:textId="77777777" w:rsidTr="00820E16">
        <w:tc>
          <w:tcPr>
            <w:tcW w:w="985" w:type="dxa"/>
          </w:tcPr>
          <w:p w14:paraId="11176AB8"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4A65D3D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2.4</w:t>
            </w:r>
          </w:p>
        </w:tc>
        <w:tc>
          <w:tcPr>
            <w:tcW w:w="3695" w:type="dxa"/>
          </w:tcPr>
          <w:p w14:paraId="3F7D6F8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Professional Services</w:t>
            </w:r>
          </w:p>
        </w:tc>
        <w:tc>
          <w:tcPr>
            <w:tcW w:w="270" w:type="dxa"/>
          </w:tcPr>
          <w:p w14:paraId="4A2D126B"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3E28746E"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9 MISCELLANEOUS PROVISIONS</w:t>
            </w:r>
          </w:p>
        </w:tc>
      </w:tr>
      <w:tr w:rsidR="00820E16" w:rsidRPr="0075641D" w14:paraId="3028BE83" w14:textId="77777777" w:rsidTr="00AB75EB">
        <w:tc>
          <w:tcPr>
            <w:tcW w:w="0" w:type="dxa"/>
          </w:tcPr>
          <w:p w14:paraId="03F2E084" w14:textId="77777777" w:rsidR="00820E16" w:rsidRPr="0075641D" w:rsidRDefault="00820E16" w:rsidP="00820E16">
            <w:pPr>
              <w:tabs>
                <w:tab w:val="left" w:pos="360"/>
              </w:tabs>
              <w:jc w:val="center"/>
              <w:rPr>
                <w:rFonts w:ascii="Tahoma" w:hAnsi="Tahoma" w:cs="Tahoma"/>
                <w:sz w:val="20"/>
                <w:szCs w:val="20"/>
              </w:rPr>
            </w:pPr>
          </w:p>
        </w:tc>
        <w:tc>
          <w:tcPr>
            <w:tcW w:w="0" w:type="dxa"/>
          </w:tcPr>
          <w:p w14:paraId="179BD00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2.5</w:t>
            </w:r>
          </w:p>
        </w:tc>
        <w:tc>
          <w:tcPr>
            <w:tcW w:w="0" w:type="dxa"/>
          </w:tcPr>
          <w:p w14:paraId="4F88F04A"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Unsafe Materials</w:t>
            </w:r>
          </w:p>
        </w:tc>
        <w:tc>
          <w:tcPr>
            <w:tcW w:w="0" w:type="dxa"/>
          </w:tcPr>
          <w:p w14:paraId="53772CD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E00D5EE" w14:textId="77777777" w:rsidR="00820E16" w:rsidRPr="0075641D" w:rsidRDefault="00820E16" w:rsidP="00820E16">
            <w:pPr>
              <w:tabs>
                <w:tab w:val="left" w:pos="360"/>
              </w:tabs>
              <w:rPr>
                <w:rFonts w:ascii="Tahoma" w:hAnsi="Tahoma" w:cs="Tahoma"/>
                <w:sz w:val="20"/>
                <w:szCs w:val="20"/>
              </w:rPr>
            </w:pPr>
          </w:p>
        </w:tc>
        <w:tc>
          <w:tcPr>
            <w:tcW w:w="664" w:type="dxa"/>
          </w:tcPr>
          <w:p w14:paraId="211BD56B" w14:textId="77777777" w:rsidR="00820E16" w:rsidRPr="0075641D" w:rsidRDefault="00820E16" w:rsidP="00820E16">
            <w:pPr>
              <w:tabs>
                <w:tab w:val="left" w:pos="360"/>
              </w:tabs>
              <w:jc w:val="center"/>
              <w:rPr>
                <w:rFonts w:ascii="Tahoma" w:hAnsi="Tahoma" w:cs="Tahoma"/>
                <w:sz w:val="20"/>
                <w:szCs w:val="20"/>
              </w:rPr>
            </w:pPr>
          </w:p>
        </w:tc>
        <w:tc>
          <w:tcPr>
            <w:tcW w:w="0" w:type="dxa"/>
          </w:tcPr>
          <w:p w14:paraId="43D72810" w14:textId="77777777" w:rsidR="00820E16" w:rsidRPr="0075641D" w:rsidRDefault="00820E16" w:rsidP="00820E16">
            <w:pPr>
              <w:tabs>
                <w:tab w:val="left" w:pos="360"/>
              </w:tabs>
              <w:rPr>
                <w:rFonts w:ascii="Tahoma" w:hAnsi="Tahoma" w:cs="Tahoma"/>
                <w:sz w:val="20"/>
                <w:szCs w:val="20"/>
              </w:rPr>
            </w:pPr>
          </w:p>
        </w:tc>
      </w:tr>
      <w:tr w:rsidR="00820E16" w:rsidRPr="0075641D" w14:paraId="368277CD" w14:textId="77777777" w:rsidTr="00AB75EB">
        <w:tc>
          <w:tcPr>
            <w:tcW w:w="0" w:type="dxa"/>
          </w:tcPr>
          <w:p w14:paraId="2621731F" w14:textId="77777777" w:rsidR="00820E16" w:rsidRPr="0075641D" w:rsidRDefault="00820E16" w:rsidP="00820E16">
            <w:pPr>
              <w:tabs>
                <w:tab w:val="left" w:pos="360"/>
              </w:tabs>
              <w:jc w:val="center"/>
              <w:rPr>
                <w:rFonts w:ascii="Tahoma" w:hAnsi="Tahoma" w:cs="Tahoma"/>
                <w:sz w:val="20"/>
                <w:szCs w:val="20"/>
              </w:rPr>
            </w:pPr>
          </w:p>
        </w:tc>
        <w:tc>
          <w:tcPr>
            <w:tcW w:w="0" w:type="dxa"/>
          </w:tcPr>
          <w:p w14:paraId="6C4A2355" w14:textId="77777777" w:rsidR="00820E16" w:rsidRPr="0075641D" w:rsidRDefault="00820E16" w:rsidP="00820E16">
            <w:pPr>
              <w:tabs>
                <w:tab w:val="left" w:pos="360"/>
              </w:tabs>
              <w:rPr>
                <w:rFonts w:ascii="Tahoma" w:hAnsi="Tahoma" w:cs="Tahoma"/>
                <w:sz w:val="20"/>
                <w:szCs w:val="20"/>
              </w:rPr>
            </w:pPr>
          </w:p>
        </w:tc>
        <w:tc>
          <w:tcPr>
            <w:tcW w:w="0" w:type="dxa"/>
          </w:tcPr>
          <w:p w14:paraId="733A611F" w14:textId="77777777" w:rsidR="00820E16" w:rsidRPr="0075641D" w:rsidRDefault="00820E16" w:rsidP="00820E16">
            <w:pPr>
              <w:tabs>
                <w:tab w:val="left" w:pos="360"/>
              </w:tabs>
              <w:rPr>
                <w:rFonts w:ascii="Tahoma" w:hAnsi="Tahoma" w:cs="Tahoma"/>
                <w:sz w:val="20"/>
                <w:szCs w:val="20"/>
              </w:rPr>
            </w:pPr>
          </w:p>
        </w:tc>
        <w:tc>
          <w:tcPr>
            <w:tcW w:w="0" w:type="dxa"/>
          </w:tcPr>
          <w:p w14:paraId="21ACDC2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F874BD6" w14:textId="77777777" w:rsidR="00820E16" w:rsidRPr="0075641D" w:rsidRDefault="00820E16" w:rsidP="00820E16">
            <w:pPr>
              <w:tabs>
                <w:tab w:val="left" w:pos="360"/>
              </w:tabs>
              <w:rPr>
                <w:rFonts w:ascii="Tahoma" w:hAnsi="Tahoma" w:cs="Tahoma"/>
                <w:sz w:val="20"/>
                <w:szCs w:val="20"/>
              </w:rPr>
            </w:pPr>
          </w:p>
        </w:tc>
        <w:tc>
          <w:tcPr>
            <w:tcW w:w="664" w:type="dxa"/>
          </w:tcPr>
          <w:p w14:paraId="0475585E"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9.1</w:t>
            </w:r>
          </w:p>
        </w:tc>
        <w:tc>
          <w:tcPr>
            <w:tcW w:w="0" w:type="dxa"/>
          </w:tcPr>
          <w:p w14:paraId="24CBB8EF"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Dispute Resolution for the Preconstruction Phase</w:t>
            </w:r>
          </w:p>
        </w:tc>
      </w:tr>
      <w:tr w:rsidR="00820E16" w:rsidRPr="0075641D" w14:paraId="7920A28A" w14:textId="77777777" w:rsidTr="00AB75EB">
        <w:tc>
          <w:tcPr>
            <w:tcW w:w="0" w:type="dxa"/>
          </w:tcPr>
          <w:p w14:paraId="463AB82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5B8AC34" w14:textId="77777777" w:rsidR="00820E16" w:rsidRPr="0075641D" w:rsidRDefault="00820E16" w:rsidP="00820E16">
            <w:pPr>
              <w:tabs>
                <w:tab w:val="left" w:pos="360"/>
              </w:tabs>
              <w:rPr>
                <w:rFonts w:ascii="Tahoma" w:hAnsi="Tahoma" w:cs="Tahoma"/>
                <w:sz w:val="20"/>
                <w:szCs w:val="20"/>
              </w:rPr>
            </w:pPr>
          </w:p>
        </w:tc>
        <w:tc>
          <w:tcPr>
            <w:tcW w:w="0" w:type="dxa"/>
          </w:tcPr>
          <w:p w14:paraId="28B32B85" w14:textId="77777777" w:rsidR="00820E16" w:rsidRPr="0075641D" w:rsidRDefault="00820E16" w:rsidP="00820E16">
            <w:pPr>
              <w:tabs>
                <w:tab w:val="left" w:pos="360"/>
              </w:tabs>
              <w:rPr>
                <w:rFonts w:ascii="Tahoma" w:hAnsi="Tahoma" w:cs="Tahoma"/>
                <w:sz w:val="20"/>
                <w:szCs w:val="20"/>
              </w:rPr>
            </w:pPr>
          </w:p>
        </w:tc>
        <w:tc>
          <w:tcPr>
            <w:tcW w:w="0" w:type="dxa"/>
          </w:tcPr>
          <w:p w14:paraId="7C9964F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3C3DEF5" w14:textId="77777777" w:rsidR="00820E16" w:rsidRPr="0075641D" w:rsidRDefault="00820E16" w:rsidP="00820E16">
            <w:pPr>
              <w:tabs>
                <w:tab w:val="left" w:pos="360"/>
              </w:tabs>
              <w:rPr>
                <w:rFonts w:ascii="Tahoma" w:hAnsi="Tahoma" w:cs="Tahoma"/>
                <w:sz w:val="20"/>
                <w:szCs w:val="20"/>
              </w:rPr>
            </w:pPr>
          </w:p>
        </w:tc>
        <w:tc>
          <w:tcPr>
            <w:tcW w:w="664" w:type="dxa"/>
          </w:tcPr>
          <w:p w14:paraId="2C4D1487"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9.2</w:t>
            </w:r>
          </w:p>
        </w:tc>
        <w:tc>
          <w:tcPr>
            <w:tcW w:w="0" w:type="dxa"/>
          </w:tcPr>
          <w:p w14:paraId="24194960"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Dispute Resolution for the Construction Phase</w:t>
            </w:r>
          </w:p>
        </w:tc>
      </w:tr>
      <w:tr w:rsidR="00820E16" w:rsidRPr="0075641D" w14:paraId="245361CE" w14:textId="77777777" w:rsidTr="00AB75EB">
        <w:tc>
          <w:tcPr>
            <w:tcW w:w="0" w:type="dxa"/>
            <w:gridSpan w:val="3"/>
          </w:tcPr>
          <w:p w14:paraId="740890F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ARTICLE 3 OWNER’S RESPONSIBILITIES</w:t>
            </w:r>
          </w:p>
        </w:tc>
        <w:tc>
          <w:tcPr>
            <w:tcW w:w="0" w:type="dxa"/>
          </w:tcPr>
          <w:p w14:paraId="07ADAE32"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D0067A4" w14:textId="77777777" w:rsidR="00820E16" w:rsidRPr="0075641D" w:rsidRDefault="00820E16" w:rsidP="00820E16">
            <w:pPr>
              <w:tabs>
                <w:tab w:val="left" w:pos="360"/>
              </w:tabs>
              <w:rPr>
                <w:rFonts w:ascii="Tahoma" w:hAnsi="Tahoma" w:cs="Tahoma"/>
                <w:sz w:val="20"/>
                <w:szCs w:val="20"/>
              </w:rPr>
            </w:pPr>
          </w:p>
        </w:tc>
        <w:tc>
          <w:tcPr>
            <w:tcW w:w="664" w:type="dxa"/>
          </w:tcPr>
          <w:p w14:paraId="0394D041"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9.3</w:t>
            </w:r>
          </w:p>
        </w:tc>
        <w:tc>
          <w:tcPr>
            <w:tcW w:w="0" w:type="dxa"/>
          </w:tcPr>
          <w:p w14:paraId="7F0600A3"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Other Provisions</w:t>
            </w:r>
          </w:p>
        </w:tc>
      </w:tr>
      <w:tr w:rsidR="00820E16" w:rsidRPr="0075641D" w14:paraId="69CE79CB" w14:textId="77777777" w:rsidTr="00AB75EB">
        <w:tc>
          <w:tcPr>
            <w:tcW w:w="0" w:type="dxa"/>
          </w:tcPr>
          <w:p w14:paraId="2DDBE797"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5057D5" w14:textId="77777777" w:rsidR="00820E16" w:rsidRPr="0075641D" w:rsidRDefault="00820E16" w:rsidP="00820E16">
            <w:pPr>
              <w:tabs>
                <w:tab w:val="left" w:pos="360"/>
              </w:tabs>
              <w:rPr>
                <w:rFonts w:ascii="Tahoma" w:hAnsi="Tahoma" w:cs="Tahoma"/>
                <w:sz w:val="20"/>
                <w:szCs w:val="20"/>
              </w:rPr>
            </w:pPr>
          </w:p>
        </w:tc>
        <w:tc>
          <w:tcPr>
            <w:tcW w:w="0" w:type="dxa"/>
          </w:tcPr>
          <w:p w14:paraId="6D466742" w14:textId="77777777" w:rsidR="00820E16" w:rsidRPr="0075641D" w:rsidRDefault="00820E16" w:rsidP="00820E16">
            <w:pPr>
              <w:tabs>
                <w:tab w:val="left" w:pos="360"/>
              </w:tabs>
              <w:rPr>
                <w:rFonts w:ascii="Tahoma" w:hAnsi="Tahoma" w:cs="Tahoma"/>
                <w:sz w:val="20"/>
                <w:szCs w:val="20"/>
              </w:rPr>
            </w:pPr>
          </w:p>
        </w:tc>
        <w:tc>
          <w:tcPr>
            <w:tcW w:w="0" w:type="dxa"/>
          </w:tcPr>
          <w:p w14:paraId="40F449D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6C25290" w14:textId="77777777" w:rsidR="00820E16" w:rsidRPr="0075641D" w:rsidRDefault="00820E16" w:rsidP="00820E16">
            <w:pPr>
              <w:tabs>
                <w:tab w:val="left" w:pos="360"/>
              </w:tabs>
              <w:rPr>
                <w:rFonts w:ascii="Tahoma" w:hAnsi="Tahoma" w:cs="Tahoma"/>
                <w:sz w:val="20"/>
                <w:szCs w:val="20"/>
              </w:rPr>
            </w:pPr>
          </w:p>
        </w:tc>
        <w:tc>
          <w:tcPr>
            <w:tcW w:w="664" w:type="dxa"/>
          </w:tcPr>
          <w:p w14:paraId="17E64FC2" w14:textId="77777777" w:rsidR="00820E16" w:rsidRPr="0075641D" w:rsidRDefault="00820E16" w:rsidP="00820E16">
            <w:pPr>
              <w:tabs>
                <w:tab w:val="left" w:pos="360"/>
              </w:tabs>
              <w:jc w:val="center"/>
              <w:rPr>
                <w:rFonts w:ascii="Tahoma" w:hAnsi="Tahoma" w:cs="Tahoma"/>
                <w:sz w:val="20"/>
                <w:szCs w:val="20"/>
              </w:rPr>
            </w:pPr>
          </w:p>
        </w:tc>
        <w:tc>
          <w:tcPr>
            <w:tcW w:w="0" w:type="dxa"/>
          </w:tcPr>
          <w:p w14:paraId="798E7940" w14:textId="77777777" w:rsidR="00820E16" w:rsidRPr="0075641D" w:rsidRDefault="00820E16" w:rsidP="00820E16">
            <w:pPr>
              <w:tabs>
                <w:tab w:val="left" w:pos="360"/>
              </w:tabs>
              <w:rPr>
                <w:rFonts w:ascii="Tahoma" w:hAnsi="Tahoma" w:cs="Tahoma"/>
                <w:sz w:val="20"/>
                <w:szCs w:val="20"/>
              </w:rPr>
            </w:pPr>
          </w:p>
        </w:tc>
      </w:tr>
      <w:tr w:rsidR="00820E16" w:rsidRPr="0075641D" w14:paraId="038ACF91" w14:textId="77777777" w:rsidTr="00AB75EB">
        <w:tc>
          <w:tcPr>
            <w:tcW w:w="0" w:type="dxa"/>
          </w:tcPr>
          <w:p w14:paraId="3123502A" w14:textId="77777777" w:rsidR="00820E16" w:rsidRPr="0075641D" w:rsidRDefault="00820E16" w:rsidP="00820E16">
            <w:pPr>
              <w:tabs>
                <w:tab w:val="left" w:pos="360"/>
              </w:tabs>
              <w:jc w:val="center"/>
              <w:rPr>
                <w:rFonts w:ascii="Tahoma" w:hAnsi="Tahoma" w:cs="Tahoma"/>
                <w:sz w:val="20"/>
                <w:szCs w:val="20"/>
              </w:rPr>
            </w:pPr>
          </w:p>
        </w:tc>
        <w:tc>
          <w:tcPr>
            <w:tcW w:w="0" w:type="dxa"/>
          </w:tcPr>
          <w:p w14:paraId="32C738EB"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3.1</w:t>
            </w:r>
          </w:p>
        </w:tc>
        <w:tc>
          <w:tcPr>
            <w:tcW w:w="0" w:type="dxa"/>
          </w:tcPr>
          <w:p w14:paraId="1FDF6B2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Information and Services</w:t>
            </w:r>
          </w:p>
        </w:tc>
        <w:tc>
          <w:tcPr>
            <w:tcW w:w="0" w:type="dxa"/>
          </w:tcPr>
          <w:p w14:paraId="591ECAED"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D5BC76F" w14:textId="77777777" w:rsidR="00820E16" w:rsidRPr="0075641D" w:rsidRDefault="00820E16" w:rsidP="00820E16">
            <w:pPr>
              <w:tabs>
                <w:tab w:val="left" w:pos="360"/>
              </w:tabs>
              <w:rPr>
                <w:rFonts w:ascii="Tahoma" w:hAnsi="Tahoma" w:cs="Tahoma"/>
                <w:sz w:val="20"/>
                <w:szCs w:val="20"/>
              </w:rPr>
            </w:pPr>
          </w:p>
        </w:tc>
        <w:tc>
          <w:tcPr>
            <w:tcW w:w="664" w:type="dxa"/>
          </w:tcPr>
          <w:p w14:paraId="14FE9EEE" w14:textId="77777777" w:rsidR="00820E16" w:rsidRPr="0075641D" w:rsidRDefault="00820E16" w:rsidP="00820E16">
            <w:pPr>
              <w:tabs>
                <w:tab w:val="left" w:pos="360"/>
              </w:tabs>
              <w:jc w:val="center"/>
              <w:rPr>
                <w:rFonts w:ascii="Tahoma" w:hAnsi="Tahoma" w:cs="Tahoma"/>
                <w:sz w:val="20"/>
                <w:szCs w:val="20"/>
              </w:rPr>
            </w:pPr>
          </w:p>
        </w:tc>
        <w:tc>
          <w:tcPr>
            <w:tcW w:w="0" w:type="dxa"/>
          </w:tcPr>
          <w:p w14:paraId="0723CD62" w14:textId="77777777" w:rsidR="00820E16" w:rsidRPr="0075641D" w:rsidRDefault="00820E16" w:rsidP="00820E16">
            <w:pPr>
              <w:tabs>
                <w:tab w:val="left" w:pos="360"/>
              </w:tabs>
              <w:rPr>
                <w:rFonts w:ascii="Tahoma" w:hAnsi="Tahoma" w:cs="Tahoma"/>
                <w:sz w:val="20"/>
                <w:szCs w:val="20"/>
              </w:rPr>
            </w:pPr>
          </w:p>
        </w:tc>
      </w:tr>
      <w:tr w:rsidR="00820E16" w:rsidRPr="0075641D" w14:paraId="59A60CE2" w14:textId="77777777" w:rsidTr="00820E16">
        <w:tc>
          <w:tcPr>
            <w:tcW w:w="985" w:type="dxa"/>
          </w:tcPr>
          <w:p w14:paraId="7F49B288"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495308D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3.2</w:t>
            </w:r>
          </w:p>
        </w:tc>
        <w:tc>
          <w:tcPr>
            <w:tcW w:w="3695" w:type="dxa"/>
          </w:tcPr>
          <w:p w14:paraId="1186D64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Owner’s Designated Representative</w:t>
            </w:r>
          </w:p>
        </w:tc>
        <w:tc>
          <w:tcPr>
            <w:tcW w:w="270" w:type="dxa"/>
          </w:tcPr>
          <w:p w14:paraId="7CD74824"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69F791EC"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10 TERMINATIONS OR SUSPENSION</w:t>
            </w:r>
          </w:p>
        </w:tc>
      </w:tr>
      <w:tr w:rsidR="00820E16" w:rsidRPr="0075641D" w14:paraId="3F917C1B" w14:textId="77777777" w:rsidTr="00AB75EB">
        <w:tc>
          <w:tcPr>
            <w:tcW w:w="0" w:type="dxa"/>
          </w:tcPr>
          <w:p w14:paraId="5249277F" w14:textId="77777777" w:rsidR="00820E16" w:rsidRPr="0075641D" w:rsidRDefault="00820E16" w:rsidP="00820E16">
            <w:pPr>
              <w:tabs>
                <w:tab w:val="left" w:pos="360"/>
              </w:tabs>
              <w:jc w:val="center"/>
              <w:rPr>
                <w:rFonts w:ascii="Tahoma" w:hAnsi="Tahoma" w:cs="Tahoma"/>
                <w:sz w:val="20"/>
                <w:szCs w:val="20"/>
              </w:rPr>
            </w:pPr>
          </w:p>
        </w:tc>
        <w:tc>
          <w:tcPr>
            <w:tcW w:w="0" w:type="dxa"/>
          </w:tcPr>
          <w:p w14:paraId="5B7D1478"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3.3</w:t>
            </w:r>
          </w:p>
        </w:tc>
        <w:tc>
          <w:tcPr>
            <w:tcW w:w="0" w:type="dxa"/>
          </w:tcPr>
          <w:p w14:paraId="6887178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Architect</w:t>
            </w:r>
          </w:p>
        </w:tc>
        <w:tc>
          <w:tcPr>
            <w:tcW w:w="0" w:type="dxa"/>
          </w:tcPr>
          <w:p w14:paraId="219FAC3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59F20C3" w14:textId="77777777" w:rsidR="00820E16" w:rsidRPr="0075641D" w:rsidRDefault="00820E16" w:rsidP="00820E16">
            <w:pPr>
              <w:tabs>
                <w:tab w:val="left" w:pos="360"/>
              </w:tabs>
              <w:rPr>
                <w:rFonts w:ascii="Tahoma" w:hAnsi="Tahoma" w:cs="Tahoma"/>
                <w:sz w:val="20"/>
                <w:szCs w:val="20"/>
              </w:rPr>
            </w:pPr>
          </w:p>
        </w:tc>
        <w:tc>
          <w:tcPr>
            <w:tcW w:w="664" w:type="dxa"/>
          </w:tcPr>
          <w:p w14:paraId="44B89DB3" w14:textId="77777777" w:rsidR="00820E16" w:rsidRPr="0075641D" w:rsidRDefault="00820E16" w:rsidP="00820E16">
            <w:pPr>
              <w:tabs>
                <w:tab w:val="left" w:pos="360"/>
              </w:tabs>
              <w:jc w:val="center"/>
              <w:rPr>
                <w:rFonts w:ascii="Tahoma" w:hAnsi="Tahoma" w:cs="Tahoma"/>
                <w:sz w:val="20"/>
                <w:szCs w:val="20"/>
              </w:rPr>
            </w:pPr>
          </w:p>
        </w:tc>
        <w:tc>
          <w:tcPr>
            <w:tcW w:w="0" w:type="dxa"/>
          </w:tcPr>
          <w:p w14:paraId="7986B317" w14:textId="77777777" w:rsidR="00820E16" w:rsidRPr="0075641D" w:rsidRDefault="00820E16" w:rsidP="00820E16">
            <w:pPr>
              <w:tabs>
                <w:tab w:val="left" w:pos="360"/>
              </w:tabs>
              <w:rPr>
                <w:rFonts w:ascii="Tahoma" w:hAnsi="Tahoma" w:cs="Tahoma"/>
                <w:sz w:val="20"/>
                <w:szCs w:val="20"/>
              </w:rPr>
            </w:pPr>
          </w:p>
        </w:tc>
      </w:tr>
      <w:tr w:rsidR="00820E16" w:rsidRPr="0075641D" w14:paraId="48CEB1D0" w14:textId="77777777" w:rsidTr="00AB75EB">
        <w:tc>
          <w:tcPr>
            <w:tcW w:w="0" w:type="dxa"/>
          </w:tcPr>
          <w:p w14:paraId="4B52F04C" w14:textId="77777777" w:rsidR="00820E16" w:rsidRPr="0075641D" w:rsidRDefault="00820E16" w:rsidP="00820E16">
            <w:pPr>
              <w:tabs>
                <w:tab w:val="left" w:pos="360"/>
              </w:tabs>
              <w:jc w:val="center"/>
              <w:rPr>
                <w:rFonts w:ascii="Tahoma" w:hAnsi="Tahoma" w:cs="Tahoma"/>
                <w:sz w:val="20"/>
                <w:szCs w:val="20"/>
              </w:rPr>
            </w:pPr>
          </w:p>
        </w:tc>
        <w:tc>
          <w:tcPr>
            <w:tcW w:w="0" w:type="dxa"/>
          </w:tcPr>
          <w:p w14:paraId="47D9814E"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3.4</w:t>
            </w:r>
          </w:p>
        </w:tc>
        <w:tc>
          <w:tcPr>
            <w:tcW w:w="0" w:type="dxa"/>
          </w:tcPr>
          <w:p w14:paraId="7E42642D"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Legal Requirements</w:t>
            </w:r>
          </w:p>
        </w:tc>
        <w:tc>
          <w:tcPr>
            <w:tcW w:w="0" w:type="dxa"/>
          </w:tcPr>
          <w:p w14:paraId="540A003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EB63CBB" w14:textId="77777777" w:rsidR="00820E16" w:rsidRPr="0075641D" w:rsidRDefault="00820E16" w:rsidP="00820E16">
            <w:pPr>
              <w:tabs>
                <w:tab w:val="left" w:pos="360"/>
              </w:tabs>
              <w:rPr>
                <w:rFonts w:ascii="Tahoma" w:hAnsi="Tahoma" w:cs="Tahoma"/>
                <w:sz w:val="20"/>
                <w:szCs w:val="20"/>
              </w:rPr>
            </w:pPr>
          </w:p>
        </w:tc>
        <w:tc>
          <w:tcPr>
            <w:tcW w:w="664" w:type="dxa"/>
          </w:tcPr>
          <w:p w14:paraId="50449F1C"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10.1</w:t>
            </w:r>
          </w:p>
        </w:tc>
        <w:tc>
          <w:tcPr>
            <w:tcW w:w="0" w:type="dxa"/>
          </w:tcPr>
          <w:p w14:paraId="7398D274"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 xml:space="preserve">Termination Prior To Establishing Guaranteed </w:t>
            </w:r>
          </w:p>
        </w:tc>
      </w:tr>
      <w:tr w:rsidR="00820E16" w:rsidRPr="0075641D" w14:paraId="1E84EF16" w14:textId="77777777" w:rsidTr="00AB75EB">
        <w:tc>
          <w:tcPr>
            <w:tcW w:w="0" w:type="dxa"/>
          </w:tcPr>
          <w:p w14:paraId="3C885433" w14:textId="77777777" w:rsidR="00820E16" w:rsidRPr="0075641D" w:rsidRDefault="00820E16" w:rsidP="00820E16">
            <w:pPr>
              <w:tabs>
                <w:tab w:val="left" w:pos="360"/>
              </w:tabs>
              <w:jc w:val="center"/>
              <w:rPr>
                <w:rFonts w:ascii="Tahoma" w:hAnsi="Tahoma" w:cs="Tahoma"/>
                <w:sz w:val="20"/>
                <w:szCs w:val="20"/>
              </w:rPr>
            </w:pPr>
          </w:p>
        </w:tc>
        <w:tc>
          <w:tcPr>
            <w:tcW w:w="0" w:type="dxa"/>
          </w:tcPr>
          <w:p w14:paraId="551307FC" w14:textId="77777777" w:rsidR="00820E16" w:rsidRPr="0075641D" w:rsidRDefault="00820E16" w:rsidP="00820E16">
            <w:pPr>
              <w:tabs>
                <w:tab w:val="left" w:pos="360"/>
              </w:tabs>
              <w:rPr>
                <w:rFonts w:ascii="Tahoma" w:hAnsi="Tahoma" w:cs="Tahoma"/>
                <w:sz w:val="20"/>
                <w:szCs w:val="20"/>
              </w:rPr>
            </w:pPr>
          </w:p>
        </w:tc>
        <w:tc>
          <w:tcPr>
            <w:tcW w:w="0" w:type="dxa"/>
          </w:tcPr>
          <w:p w14:paraId="5626381F" w14:textId="77777777" w:rsidR="00820E16" w:rsidRPr="0075641D" w:rsidRDefault="00820E16" w:rsidP="00820E16">
            <w:pPr>
              <w:tabs>
                <w:tab w:val="left" w:pos="360"/>
              </w:tabs>
              <w:rPr>
                <w:rFonts w:ascii="Tahoma" w:hAnsi="Tahoma" w:cs="Tahoma"/>
                <w:sz w:val="20"/>
                <w:szCs w:val="20"/>
              </w:rPr>
            </w:pPr>
          </w:p>
        </w:tc>
        <w:tc>
          <w:tcPr>
            <w:tcW w:w="0" w:type="dxa"/>
          </w:tcPr>
          <w:p w14:paraId="1343D47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2C3B36A5" w14:textId="77777777" w:rsidR="00820E16" w:rsidRPr="0075641D" w:rsidRDefault="00820E16" w:rsidP="00820E16">
            <w:pPr>
              <w:tabs>
                <w:tab w:val="left" w:pos="360"/>
              </w:tabs>
              <w:rPr>
                <w:rFonts w:ascii="Tahoma" w:hAnsi="Tahoma" w:cs="Tahoma"/>
                <w:sz w:val="20"/>
                <w:szCs w:val="20"/>
              </w:rPr>
            </w:pPr>
          </w:p>
        </w:tc>
        <w:tc>
          <w:tcPr>
            <w:tcW w:w="664" w:type="dxa"/>
          </w:tcPr>
          <w:p w14:paraId="76AC281D" w14:textId="77777777" w:rsidR="00820E16" w:rsidRPr="0075641D" w:rsidRDefault="00820E16" w:rsidP="00820E16">
            <w:pPr>
              <w:tabs>
                <w:tab w:val="left" w:pos="360"/>
              </w:tabs>
              <w:jc w:val="center"/>
              <w:rPr>
                <w:rFonts w:ascii="Tahoma" w:hAnsi="Tahoma" w:cs="Tahoma"/>
                <w:sz w:val="20"/>
                <w:szCs w:val="20"/>
              </w:rPr>
            </w:pPr>
          </w:p>
        </w:tc>
        <w:tc>
          <w:tcPr>
            <w:tcW w:w="0" w:type="dxa"/>
          </w:tcPr>
          <w:p w14:paraId="458BC80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Maximum Price</w:t>
            </w:r>
          </w:p>
        </w:tc>
      </w:tr>
      <w:tr w:rsidR="00820E16" w:rsidRPr="0075641D" w14:paraId="187017A5" w14:textId="77777777" w:rsidTr="00AB75EB">
        <w:tc>
          <w:tcPr>
            <w:tcW w:w="0" w:type="dxa"/>
            <w:gridSpan w:val="3"/>
          </w:tcPr>
          <w:p w14:paraId="6CD4EA38" w14:textId="77777777" w:rsidR="00820E16" w:rsidRPr="0075641D" w:rsidRDefault="00820E16" w:rsidP="00820E16">
            <w:pPr>
              <w:tabs>
                <w:tab w:val="left" w:pos="360"/>
              </w:tabs>
              <w:rPr>
                <w:rFonts w:ascii="Tahoma" w:hAnsi="Tahoma" w:cs="Tahoma"/>
                <w:sz w:val="20"/>
                <w:szCs w:val="20"/>
              </w:rPr>
            </w:pPr>
          </w:p>
        </w:tc>
        <w:tc>
          <w:tcPr>
            <w:tcW w:w="0" w:type="dxa"/>
          </w:tcPr>
          <w:p w14:paraId="3F2A4E45"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5098482" w14:textId="77777777" w:rsidR="00820E16" w:rsidRPr="0075641D" w:rsidRDefault="00820E16" w:rsidP="00820E16">
            <w:pPr>
              <w:tabs>
                <w:tab w:val="left" w:pos="360"/>
              </w:tabs>
              <w:rPr>
                <w:rFonts w:ascii="Tahoma" w:hAnsi="Tahoma" w:cs="Tahoma"/>
                <w:sz w:val="20"/>
                <w:szCs w:val="20"/>
              </w:rPr>
            </w:pPr>
          </w:p>
        </w:tc>
        <w:tc>
          <w:tcPr>
            <w:tcW w:w="664" w:type="dxa"/>
          </w:tcPr>
          <w:p w14:paraId="692D4817"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10.2</w:t>
            </w:r>
          </w:p>
        </w:tc>
        <w:tc>
          <w:tcPr>
            <w:tcW w:w="0" w:type="dxa"/>
          </w:tcPr>
          <w:p w14:paraId="09338488" w14:textId="77777777" w:rsidR="00820E16" w:rsidRPr="0075641D" w:rsidRDefault="00820E16" w:rsidP="00820E16">
            <w:pPr>
              <w:tabs>
                <w:tab w:val="left" w:pos="360"/>
              </w:tabs>
              <w:rPr>
                <w:rFonts w:ascii="Tahoma" w:hAnsi="Tahoma" w:cs="Tahoma"/>
                <w:color w:val="000000"/>
                <w:sz w:val="20"/>
                <w:szCs w:val="20"/>
              </w:rPr>
            </w:pPr>
            <w:r w:rsidRPr="0075641D">
              <w:rPr>
                <w:rFonts w:ascii="Tahoma" w:hAnsi="Tahoma" w:cs="Tahoma"/>
                <w:color w:val="000000"/>
                <w:sz w:val="20"/>
                <w:szCs w:val="20"/>
              </w:rPr>
              <w:t xml:space="preserve">Termination Subsequent to Establishing Guaranteed  </w:t>
            </w:r>
          </w:p>
        </w:tc>
      </w:tr>
      <w:tr w:rsidR="00820E16" w:rsidRPr="0075641D" w14:paraId="025D64D3" w14:textId="77777777" w:rsidTr="00AB75EB">
        <w:tc>
          <w:tcPr>
            <w:tcW w:w="0" w:type="dxa"/>
            <w:gridSpan w:val="3"/>
          </w:tcPr>
          <w:p w14:paraId="1F47DE4C"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4 COMPENSATION AND PAYMENTS FOR</w:t>
            </w:r>
          </w:p>
        </w:tc>
        <w:tc>
          <w:tcPr>
            <w:tcW w:w="0" w:type="dxa"/>
          </w:tcPr>
          <w:p w14:paraId="2327DCC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B4DAFF5" w14:textId="77777777" w:rsidR="00820E16" w:rsidRPr="0075641D" w:rsidRDefault="00820E16" w:rsidP="00820E16">
            <w:pPr>
              <w:tabs>
                <w:tab w:val="left" w:pos="360"/>
              </w:tabs>
              <w:rPr>
                <w:rFonts w:ascii="Tahoma" w:hAnsi="Tahoma" w:cs="Tahoma"/>
                <w:sz w:val="20"/>
                <w:szCs w:val="20"/>
              </w:rPr>
            </w:pPr>
          </w:p>
        </w:tc>
        <w:tc>
          <w:tcPr>
            <w:tcW w:w="664" w:type="dxa"/>
          </w:tcPr>
          <w:p w14:paraId="7E6438E5" w14:textId="77777777" w:rsidR="00820E16" w:rsidRPr="0075641D" w:rsidRDefault="00820E16" w:rsidP="00820E16">
            <w:pPr>
              <w:tabs>
                <w:tab w:val="left" w:pos="360"/>
              </w:tabs>
              <w:jc w:val="center"/>
              <w:rPr>
                <w:rFonts w:ascii="Tahoma" w:hAnsi="Tahoma" w:cs="Tahoma"/>
                <w:sz w:val="20"/>
                <w:szCs w:val="20"/>
              </w:rPr>
            </w:pPr>
          </w:p>
        </w:tc>
        <w:tc>
          <w:tcPr>
            <w:tcW w:w="0" w:type="dxa"/>
          </w:tcPr>
          <w:p w14:paraId="65E7A2C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Maximum Price</w:t>
            </w:r>
          </w:p>
        </w:tc>
      </w:tr>
      <w:tr w:rsidR="00820E16" w:rsidRPr="0075641D" w14:paraId="6AF8B299" w14:textId="77777777" w:rsidTr="00AB75EB">
        <w:tc>
          <w:tcPr>
            <w:tcW w:w="0" w:type="dxa"/>
          </w:tcPr>
          <w:p w14:paraId="53F197AB" w14:textId="77777777" w:rsidR="00820E16" w:rsidRPr="0075641D" w:rsidRDefault="00820E16" w:rsidP="00820E16">
            <w:pPr>
              <w:tabs>
                <w:tab w:val="left" w:pos="360"/>
              </w:tabs>
              <w:jc w:val="center"/>
              <w:rPr>
                <w:rFonts w:ascii="Tahoma" w:hAnsi="Tahoma" w:cs="Tahoma"/>
                <w:sz w:val="20"/>
                <w:szCs w:val="20"/>
              </w:rPr>
            </w:pPr>
          </w:p>
        </w:tc>
        <w:tc>
          <w:tcPr>
            <w:tcW w:w="0" w:type="dxa"/>
          </w:tcPr>
          <w:p w14:paraId="76544A9F" w14:textId="77777777" w:rsidR="00820E16" w:rsidRPr="0075641D" w:rsidRDefault="00820E16" w:rsidP="00820E16">
            <w:pPr>
              <w:tabs>
                <w:tab w:val="left" w:pos="360"/>
              </w:tabs>
              <w:rPr>
                <w:rFonts w:ascii="Tahoma" w:hAnsi="Tahoma" w:cs="Tahoma"/>
                <w:sz w:val="20"/>
                <w:szCs w:val="20"/>
              </w:rPr>
            </w:pPr>
          </w:p>
        </w:tc>
        <w:tc>
          <w:tcPr>
            <w:tcW w:w="0" w:type="dxa"/>
          </w:tcPr>
          <w:p w14:paraId="1ABF9BE4"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PRECONSTRUCTION PHASE SERVICES</w:t>
            </w:r>
          </w:p>
        </w:tc>
        <w:tc>
          <w:tcPr>
            <w:tcW w:w="0" w:type="dxa"/>
          </w:tcPr>
          <w:p w14:paraId="43CC437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0E45B4BB" w14:textId="77777777" w:rsidR="00820E16" w:rsidRPr="0075641D" w:rsidRDefault="00820E16" w:rsidP="00820E16">
            <w:pPr>
              <w:tabs>
                <w:tab w:val="left" w:pos="360"/>
              </w:tabs>
              <w:rPr>
                <w:rFonts w:ascii="Tahoma" w:hAnsi="Tahoma" w:cs="Tahoma"/>
                <w:sz w:val="20"/>
                <w:szCs w:val="20"/>
              </w:rPr>
            </w:pPr>
          </w:p>
        </w:tc>
        <w:tc>
          <w:tcPr>
            <w:tcW w:w="664" w:type="dxa"/>
          </w:tcPr>
          <w:p w14:paraId="233324C1" w14:textId="77777777" w:rsidR="00820E16" w:rsidRPr="0075641D" w:rsidRDefault="00820E16" w:rsidP="00820E16">
            <w:pPr>
              <w:tabs>
                <w:tab w:val="left" w:pos="360"/>
              </w:tabs>
              <w:jc w:val="center"/>
              <w:rPr>
                <w:rFonts w:ascii="Tahoma" w:hAnsi="Tahoma" w:cs="Tahoma"/>
                <w:sz w:val="20"/>
                <w:szCs w:val="20"/>
              </w:rPr>
            </w:pPr>
            <w:r w:rsidRPr="0075641D">
              <w:rPr>
                <w:rFonts w:ascii="Tahoma" w:hAnsi="Tahoma" w:cs="Tahoma"/>
                <w:sz w:val="20"/>
                <w:szCs w:val="20"/>
              </w:rPr>
              <w:t>10.3</w:t>
            </w:r>
          </w:p>
        </w:tc>
        <w:tc>
          <w:tcPr>
            <w:tcW w:w="0" w:type="dxa"/>
          </w:tcPr>
          <w:p w14:paraId="7C15CA24"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Suspension</w:t>
            </w:r>
          </w:p>
        </w:tc>
      </w:tr>
      <w:tr w:rsidR="00820E16" w:rsidRPr="0075641D" w14:paraId="1EA98596" w14:textId="77777777" w:rsidTr="00AB75EB">
        <w:tc>
          <w:tcPr>
            <w:tcW w:w="0" w:type="dxa"/>
          </w:tcPr>
          <w:p w14:paraId="61E88A98" w14:textId="77777777" w:rsidR="00820E16" w:rsidRPr="0075641D" w:rsidRDefault="00820E16" w:rsidP="00820E16">
            <w:pPr>
              <w:tabs>
                <w:tab w:val="left" w:pos="360"/>
              </w:tabs>
              <w:jc w:val="center"/>
              <w:rPr>
                <w:rFonts w:ascii="Tahoma" w:hAnsi="Tahoma" w:cs="Tahoma"/>
                <w:sz w:val="20"/>
                <w:szCs w:val="20"/>
              </w:rPr>
            </w:pPr>
          </w:p>
        </w:tc>
        <w:tc>
          <w:tcPr>
            <w:tcW w:w="0" w:type="dxa"/>
          </w:tcPr>
          <w:p w14:paraId="3119E287" w14:textId="77777777" w:rsidR="00820E16" w:rsidRPr="0075641D" w:rsidRDefault="00820E16" w:rsidP="00820E16">
            <w:pPr>
              <w:tabs>
                <w:tab w:val="left" w:pos="360"/>
              </w:tabs>
              <w:rPr>
                <w:rFonts w:ascii="Tahoma" w:hAnsi="Tahoma" w:cs="Tahoma"/>
                <w:sz w:val="20"/>
                <w:szCs w:val="20"/>
              </w:rPr>
            </w:pPr>
          </w:p>
        </w:tc>
        <w:tc>
          <w:tcPr>
            <w:tcW w:w="0" w:type="dxa"/>
          </w:tcPr>
          <w:p w14:paraId="491431CE" w14:textId="77777777" w:rsidR="00820E16" w:rsidRPr="0075641D" w:rsidRDefault="00820E16" w:rsidP="00820E16">
            <w:pPr>
              <w:tabs>
                <w:tab w:val="left" w:pos="360"/>
              </w:tabs>
              <w:rPr>
                <w:rFonts w:ascii="Tahoma" w:hAnsi="Tahoma" w:cs="Tahoma"/>
                <w:sz w:val="20"/>
                <w:szCs w:val="20"/>
              </w:rPr>
            </w:pPr>
          </w:p>
        </w:tc>
        <w:tc>
          <w:tcPr>
            <w:tcW w:w="0" w:type="dxa"/>
          </w:tcPr>
          <w:p w14:paraId="26C780BB"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EA2580E" w14:textId="77777777" w:rsidR="00820E16" w:rsidRPr="0075641D" w:rsidRDefault="00820E16" w:rsidP="00820E16">
            <w:pPr>
              <w:tabs>
                <w:tab w:val="left" w:pos="360"/>
              </w:tabs>
              <w:rPr>
                <w:rFonts w:ascii="Tahoma" w:hAnsi="Tahoma" w:cs="Tahoma"/>
                <w:sz w:val="20"/>
                <w:szCs w:val="20"/>
              </w:rPr>
            </w:pPr>
          </w:p>
        </w:tc>
        <w:tc>
          <w:tcPr>
            <w:tcW w:w="664" w:type="dxa"/>
          </w:tcPr>
          <w:p w14:paraId="4518EDEC" w14:textId="77777777" w:rsidR="00820E16" w:rsidRPr="0075641D" w:rsidRDefault="00820E16" w:rsidP="00820E16">
            <w:pPr>
              <w:tabs>
                <w:tab w:val="left" w:pos="360"/>
              </w:tabs>
              <w:jc w:val="center"/>
              <w:rPr>
                <w:rFonts w:ascii="Tahoma" w:hAnsi="Tahoma" w:cs="Tahoma"/>
                <w:sz w:val="20"/>
                <w:szCs w:val="20"/>
              </w:rPr>
            </w:pPr>
          </w:p>
        </w:tc>
        <w:tc>
          <w:tcPr>
            <w:tcW w:w="0" w:type="dxa"/>
          </w:tcPr>
          <w:p w14:paraId="686C5298" w14:textId="77777777" w:rsidR="00820E16" w:rsidRPr="0075641D" w:rsidRDefault="00820E16" w:rsidP="00820E16">
            <w:pPr>
              <w:tabs>
                <w:tab w:val="left" w:pos="360"/>
              </w:tabs>
              <w:rPr>
                <w:rFonts w:ascii="Tahoma" w:hAnsi="Tahoma" w:cs="Tahoma"/>
                <w:sz w:val="20"/>
                <w:szCs w:val="20"/>
              </w:rPr>
            </w:pPr>
          </w:p>
        </w:tc>
      </w:tr>
      <w:tr w:rsidR="00820E16" w:rsidRPr="0075641D" w14:paraId="6298854A" w14:textId="77777777" w:rsidTr="00AB75EB">
        <w:tc>
          <w:tcPr>
            <w:tcW w:w="0" w:type="dxa"/>
          </w:tcPr>
          <w:p w14:paraId="68768256" w14:textId="77777777" w:rsidR="00820E16" w:rsidRPr="0075641D" w:rsidRDefault="00820E16" w:rsidP="00820E16">
            <w:pPr>
              <w:tabs>
                <w:tab w:val="left" w:pos="360"/>
              </w:tabs>
              <w:jc w:val="center"/>
              <w:rPr>
                <w:rFonts w:ascii="Tahoma" w:hAnsi="Tahoma" w:cs="Tahoma"/>
                <w:sz w:val="20"/>
                <w:szCs w:val="20"/>
              </w:rPr>
            </w:pPr>
          </w:p>
        </w:tc>
        <w:tc>
          <w:tcPr>
            <w:tcW w:w="0" w:type="dxa"/>
          </w:tcPr>
          <w:p w14:paraId="25731BF3"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4.1</w:t>
            </w:r>
          </w:p>
        </w:tc>
        <w:tc>
          <w:tcPr>
            <w:tcW w:w="0" w:type="dxa"/>
          </w:tcPr>
          <w:p w14:paraId="4C03F2AC"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Compensation</w:t>
            </w:r>
          </w:p>
        </w:tc>
        <w:tc>
          <w:tcPr>
            <w:tcW w:w="0" w:type="dxa"/>
          </w:tcPr>
          <w:p w14:paraId="4E818F91"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5B6D9AC5" w14:textId="77777777" w:rsidR="00820E16" w:rsidRPr="0075641D" w:rsidRDefault="00820E16" w:rsidP="00820E16">
            <w:pPr>
              <w:tabs>
                <w:tab w:val="left" w:pos="360"/>
              </w:tabs>
              <w:rPr>
                <w:rFonts w:ascii="Tahoma" w:hAnsi="Tahoma" w:cs="Tahoma"/>
                <w:sz w:val="20"/>
                <w:szCs w:val="20"/>
              </w:rPr>
            </w:pPr>
          </w:p>
        </w:tc>
        <w:tc>
          <w:tcPr>
            <w:tcW w:w="664" w:type="dxa"/>
          </w:tcPr>
          <w:p w14:paraId="16D76364" w14:textId="77777777" w:rsidR="00820E16" w:rsidRPr="0075641D" w:rsidRDefault="00820E16" w:rsidP="00820E16">
            <w:pPr>
              <w:tabs>
                <w:tab w:val="left" w:pos="360"/>
              </w:tabs>
              <w:jc w:val="center"/>
              <w:rPr>
                <w:rFonts w:ascii="Tahoma" w:hAnsi="Tahoma" w:cs="Tahoma"/>
                <w:sz w:val="20"/>
                <w:szCs w:val="20"/>
              </w:rPr>
            </w:pPr>
          </w:p>
        </w:tc>
        <w:tc>
          <w:tcPr>
            <w:tcW w:w="0" w:type="dxa"/>
          </w:tcPr>
          <w:p w14:paraId="600CB56A" w14:textId="77777777" w:rsidR="00820E16" w:rsidRPr="0075641D" w:rsidRDefault="00820E16" w:rsidP="00820E16">
            <w:pPr>
              <w:tabs>
                <w:tab w:val="left" w:pos="360"/>
              </w:tabs>
              <w:rPr>
                <w:rFonts w:ascii="Tahoma" w:hAnsi="Tahoma" w:cs="Tahoma"/>
                <w:sz w:val="20"/>
                <w:szCs w:val="20"/>
              </w:rPr>
            </w:pPr>
          </w:p>
        </w:tc>
      </w:tr>
      <w:tr w:rsidR="00820E16" w:rsidRPr="0075641D" w14:paraId="3464264F" w14:textId="77777777" w:rsidTr="00820E16">
        <w:tc>
          <w:tcPr>
            <w:tcW w:w="985" w:type="dxa"/>
          </w:tcPr>
          <w:p w14:paraId="103E434C"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3FA8852A" w14:textId="77777777" w:rsidR="00820E16" w:rsidRPr="0075641D" w:rsidRDefault="00820E16" w:rsidP="00820E16">
            <w:pPr>
              <w:tabs>
                <w:tab w:val="left" w:pos="360"/>
              </w:tabs>
              <w:rPr>
                <w:rFonts w:ascii="Tahoma" w:hAnsi="Tahoma" w:cs="Tahoma"/>
                <w:sz w:val="20"/>
                <w:szCs w:val="20"/>
              </w:rPr>
            </w:pPr>
          </w:p>
        </w:tc>
        <w:tc>
          <w:tcPr>
            <w:tcW w:w="3695" w:type="dxa"/>
          </w:tcPr>
          <w:p w14:paraId="3F096BD5" w14:textId="77777777" w:rsidR="00820E16" w:rsidRPr="0075641D" w:rsidRDefault="00820E16" w:rsidP="00820E16">
            <w:pPr>
              <w:tabs>
                <w:tab w:val="left" w:pos="360"/>
              </w:tabs>
              <w:rPr>
                <w:rFonts w:ascii="Tahoma" w:hAnsi="Tahoma" w:cs="Tahoma"/>
                <w:sz w:val="20"/>
                <w:szCs w:val="20"/>
              </w:rPr>
            </w:pPr>
          </w:p>
        </w:tc>
        <w:tc>
          <w:tcPr>
            <w:tcW w:w="270" w:type="dxa"/>
          </w:tcPr>
          <w:p w14:paraId="677AA078"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tcPr>
          <w:p w14:paraId="666B107B" w14:textId="77777777" w:rsidR="00820E16" w:rsidRPr="0075641D" w:rsidRDefault="00820E16" w:rsidP="00820E16">
            <w:pPr>
              <w:tabs>
                <w:tab w:val="left" w:pos="360"/>
              </w:tabs>
              <w:rPr>
                <w:rFonts w:ascii="Tahoma" w:hAnsi="Tahoma" w:cs="Tahoma"/>
                <w:b/>
                <w:bCs/>
                <w:color w:val="000000"/>
                <w:sz w:val="20"/>
                <w:szCs w:val="20"/>
              </w:rPr>
            </w:pPr>
            <w:r w:rsidRPr="0075641D">
              <w:rPr>
                <w:rFonts w:ascii="Tahoma" w:hAnsi="Tahoma" w:cs="Tahoma"/>
                <w:b/>
                <w:bCs/>
                <w:color w:val="000000"/>
                <w:sz w:val="20"/>
                <w:szCs w:val="20"/>
              </w:rPr>
              <w:t>ARTICLE 11 OTHER CONDITIONS AND SERVICES</w:t>
            </w:r>
          </w:p>
        </w:tc>
      </w:tr>
      <w:tr w:rsidR="00820E16" w:rsidRPr="0075641D" w14:paraId="576E06F1" w14:textId="77777777" w:rsidTr="00AB75EB">
        <w:tc>
          <w:tcPr>
            <w:tcW w:w="0" w:type="dxa"/>
          </w:tcPr>
          <w:p w14:paraId="011E868F" w14:textId="77777777" w:rsidR="00820E16" w:rsidRPr="0075641D" w:rsidRDefault="00820E16" w:rsidP="00820E16">
            <w:pPr>
              <w:tabs>
                <w:tab w:val="left" w:pos="360"/>
              </w:tabs>
              <w:jc w:val="center"/>
              <w:rPr>
                <w:rFonts w:ascii="Tahoma" w:hAnsi="Tahoma" w:cs="Tahoma"/>
                <w:sz w:val="20"/>
                <w:szCs w:val="20"/>
              </w:rPr>
            </w:pPr>
          </w:p>
        </w:tc>
        <w:tc>
          <w:tcPr>
            <w:tcW w:w="0" w:type="dxa"/>
          </w:tcPr>
          <w:p w14:paraId="0B1CD7F8" w14:textId="77777777" w:rsidR="00820E16" w:rsidRPr="0075641D" w:rsidRDefault="00820E16" w:rsidP="00820E16">
            <w:pPr>
              <w:tabs>
                <w:tab w:val="left" w:pos="360"/>
              </w:tabs>
              <w:rPr>
                <w:rFonts w:ascii="Tahoma" w:hAnsi="Tahoma" w:cs="Tahoma"/>
                <w:sz w:val="20"/>
                <w:szCs w:val="20"/>
              </w:rPr>
            </w:pPr>
          </w:p>
        </w:tc>
        <w:tc>
          <w:tcPr>
            <w:tcW w:w="0" w:type="dxa"/>
          </w:tcPr>
          <w:p w14:paraId="6C960B86" w14:textId="77777777" w:rsidR="00820E16" w:rsidRPr="0075641D" w:rsidRDefault="00820E16" w:rsidP="00820E16">
            <w:pPr>
              <w:tabs>
                <w:tab w:val="left" w:pos="360"/>
              </w:tabs>
              <w:rPr>
                <w:rFonts w:ascii="Tahoma" w:hAnsi="Tahoma" w:cs="Tahoma"/>
                <w:sz w:val="20"/>
                <w:szCs w:val="20"/>
              </w:rPr>
            </w:pPr>
          </w:p>
        </w:tc>
        <w:tc>
          <w:tcPr>
            <w:tcW w:w="0" w:type="dxa"/>
          </w:tcPr>
          <w:p w14:paraId="5345157E"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C56641C" w14:textId="77777777" w:rsidR="00820E16" w:rsidRPr="0075641D" w:rsidRDefault="00820E16" w:rsidP="00820E16">
            <w:pPr>
              <w:tabs>
                <w:tab w:val="left" w:pos="360"/>
              </w:tabs>
              <w:rPr>
                <w:rFonts w:ascii="Tahoma" w:hAnsi="Tahoma" w:cs="Tahoma"/>
                <w:sz w:val="20"/>
                <w:szCs w:val="20"/>
              </w:rPr>
            </w:pPr>
          </w:p>
        </w:tc>
        <w:tc>
          <w:tcPr>
            <w:tcW w:w="664" w:type="dxa"/>
          </w:tcPr>
          <w:p w14:paraId="394B37C6" w14:textId="77777777" w:rsidR="00820E16" w:rsidRPr="0075641D" w:rsidRDefault="00820E16" w:rsidP="00820E16">
            <w:pPr>
              <w:tabs>
                <w:tab w:val="left" w:pos="360"/>
              </w:tabs>
              <w:jc w:val="center"/>
              <w:rPr>
                <w:rFonts w:ascii="Tahoma" w:hAnsi="Tahoma" w:cs="Tahoma"/>
                <w:sz w:val="20"/>
                <w:szCs w:val="20"/>
              </w:rPr>
            </w:pPr>
          </w:p>
        </w:tc>
        <w:tc>
          <w:tcPr>
            <w:tcW w:w="0" w:type="dxa"/>
          </w:tcPr>
          <w:p w14:paraId="15A78A36" w14:textId="77777777" w:rsidR="00820E16" w:rsidRPr="0075641D" w:rsidRDefault="00820E16" w:rsidP="00820E16">
            <w:pPr>
              <w:tabs>
                <w:tab w:val="left" w:pos="360"/>
              </w:tabs>
              <w:rPr>
                <w:rFonts w:ascii="Tahoma" w:hAnsi="Tahoma" w:cs="Tahoma"/>
                <w:sz w:val="20"/>
                <w:szCs w:val="20"/>
              </w:rPr>
            </w:pPr>
          </w:p>
        </w:tc>
      </w:tr>
      <w:tr w:rsidR="00820E16" w:rsidRPr="0075641D" w14:paraId="32A1A4E1" w14:textId="77777777" w:rsidTr="00AB75EB">
        <w:tc>
          <w:tcPr>
            <w:tcW w:w="0" w:type="dxa"/>
            <w:gridSpan w:val="3"/>
          </w:tcPr>
          <w:p w14:paraId="330D36C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 xml:space="preserve">ARTICLE 5 COMPENSATION FOR CONSTRUCTION </w:t>
            </w:r>
          </w:p>
        </w:tc>
        <w:tc>
          <w:tcPr>
            <w:tcW w:w="0" w:type="dxa"/>
          </w:tcPr>
          <w:p w14:paraId="1CFB2100"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692DB305" w14:textId="77777777" w:rsidR="00820E16" w:rsidRPr="0075641D" w:rsidRDefault="00820E16" w:rsidP="00820E16">
            <w:pPr>
              <w:tabs>
                <w:tab w:val="left" w:pos="360"/>
              </w:tabs>
              <w:rPr>
                <w:rFonts w:ascii="Tahoma" w:hAnsi="Tahoma" w:cs="Tahoma"/>
                <w:sz w:val="20"/>
                <w:szCs w:val="20"/>
              </w:rPr>
            </w:pPr>
          </w:p>
        </w:tc>
        <w:tc>
          <w:tcPr>
            <w:tcW w:w="664" w:type="dxa"/>
          </w:tcPr>
          <w:p w14:paraId="1939C599" w14:textId="77777777" w:rsidR="00820E16" w:rsidRPr="0075641D" w:rsidRDefault="00820E16" w:rsidP="00820E16">
            <w:pPr>
              <w:tabs>
                <w:tab w:val="left" w:pos="360"/>
              </w:tabs>
              <w:jc w:val="center"/>
              <w:rPr>
                <w:rFonts w:ascii="Tahoma" w:hAnsi="Tahoma" w:cs="Tahoma"/>
                <w:sz w:val="20"/>
                <w:szCs w:val="20"/>
              </w:rPr>
            </w:pPr>
          </w:p>
        </w:tc>
        <w:tc>
          <w:tcPr>
            <w:tcW w:w="0" w:type="dxa"/>
          </w:tcPr>
          <w:p w14:paraId="585E3EF2" w14:textId="77777777" w:rsidR="00820E16" w:rsidRPr="0075641D" w:rsidRDefault="00820E16" w:rsidP="00820E16">
            <w:pPr>
              <w:tabs>
                <w:tab w:val="left" w:pos="360"/>
              </w:tabs>
              <w:rPr>
                <w:rFonts w:ascii="Tahoma" w:hAnsi="Tahoma" w:cs="Tahoma"/>
                <w:sz w:val="20"/>
                <w:szCs w:val="20"/>
              </w:rPr>
            </w:pPr>
          </w:p>
        </w:tc>
      </w:tr>
      <w:tr w:rsidR="00820E16" w:rsidRPr="0075641D" w14:paraId="0825186A" w14:textId="77777777" w:rsidTr="00820E16">
        <w:tc>
          <w:tcPr>
            <w:tcW w:w="985" w:type="dxa"/>
          </w:tcPr>
          <w:p w14:paraId="7E3F12D7"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54C2D0C5" w14:textId="77777777" w:rsidR="00820E16" w:rsidRPr="0075641D" w:rsidRDefault="00820E16" w:rsidP="00820E16">
            <w:pPr>
              <w:tabs>
                <w:tab w:val="left" w:pos="360"/>
              </w:tabs>
              <w:rPr>
                <w:rFonts w:ascii="Tahoma" w:hAnsi="Tahoma" w:cs="Tahoma"/>
                <w:sz w:val="20"/>
                <w:szCs w:val="20"/>
              </w:rPr>
            </w:pPr>
          </w:p>
        </w:tc>
        <w:tc>
          <w:tcPr>
            <w:tcW w:w="3695" w:type="dxa"/>
          </w:tcPr>
          <w:p w14:paraId="50CFE969"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b/>
                <w:bCs/>
                <w:color w:val="000000"/>
                <w:sz w:val="20"/>
                <w:szCs w:val="20"/>
              </w:rPr>
              <w:t>PHASE SERVICES</w:t>
            </w:r>
          </w:p>
        </w:tc>
        <w:tc>
          <w:tcPr>
            <w:tcW w:w="270" w:type="dxa"/>
          </w:tcPr>
          <w:p w14:paraId="533A44CC"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vMerge w:val="restart"/>
          </w:tcPr>
          <w:p w14:paraId="58815866" w14:textId="608265CD" w:rsidR="00820E16" w:rsidRDefault="00EF504C" w:rsidP="00820E16">
            <w:pPr>
              <w:tabs>
                <w:tab w:val="left" w:pos="360"/>
              </w:tabs>
              <w:rPr>
                <w:rFonts w:ascii="Tahoma" w:hAnsi="Tahoma" w:cs="Tahoma"/>
                <w:b/>
                <w:sz w:val="20"/>
                <w:szCs w:val="20"/>
              </w:rPr>
            </w:pPr>
            <w:r>
              <w:rPr>
                <w:rFonts w:ascii="Tahoma" w:hAnsi="Tahoma" w:cs="Tahoma"/>
                <w:b/>
                <w:sz w:val="20"/>
                <w:szCs w:val="20"/>
              </w:rPr>
              <w:t>ADDENDUM A:  CMR PRICE PROPOSAL</w:t>
            </w:r>
          </w:p>
          <w:p w14:paraId="7D6E3646" w14:textId="7B96E57C" w:rsidR="00EF504C" w:rsidRPr="0075641D" w:rsidRDefault="00EF504C" w:rsidP="00820E16">
            <w:pPr>
              <w:tabs>
                <w:tab w:val="left" w:pos="360"/>
              </w:tabs>
              <w:rPr>
                <w:rFonts w:ascii="Tahoma" w:hAnsi="Tahoma" w:cs="Tahoma"/>
                <w:b/>
                <w:sz w:val="20"/>
                <w:szCs w:val="20"/>
              </w:rPr>
            </w:pPr>
            <w:r>
              <w:rPr>
                <w:rFonts w:ascii="Tahoma" w:hAnsi="Tahoma" w:cs="Tahoma"/>
                <w:b/>
                <w:sz w:val="20"/>
                <w:szCs w:val="20"/>
              </w:rPr>
              <w:t>ADDENDUM B:  TERMS AND CONDITIONS</w:t>
            </w:r>
          </w:p>
        </w:tc>
      </w:tr>
      <w:tr w:rsidR="00820E16" w:rsidRPr="0075641D" w14:paraId="6494146C" w14:textId="77777777" w:rsidTr="00820E16">
        <w:tc>
          <w:tcPr>
            <w:tcW w:w="985" w:type="dxa"/>
          </w:tcPr>
          <w:p w14:paraId="12264D16" w14:textId="77777777" w:rsidR="00820E16" w:rsidRPr="0075641D" w:rsidRDefault="00820E16" w:rsidP="00820E16">
            <w:pPr>
              <w:tabs>
                <w:tab w:val="left" w:pos="360"/>
              </w:tabs>
              <w:jc w:val="center"/>
              <w:rPr>
                <w:rFonts w:ascii="Tahoma" w:hAnsi="Tahoma" w:cs="Tahoma"/>
                <w:sz w:val="20"/>
                <w:szCs w:val="20"/>
              </w:rPr>
            </w:pPr>
          </w:p>
        </w:tc>
        <w:tc>
          <w:tcPr>
            <w:tcW w:w="540" w:type="dxa"/>
          </w:tcPr>
          <w:p w14:paraId="62680FC5" w14:textId="77777777" w:rsidR="00820E16" w:rsidRPr="0075641D" w:rsidRDefault="00820E16" w:rsidP="00820E16">
            <w:pPr>
              <w:tabs>
                <w:tab w:val="left" w:pos="360"/>
              </w:tabs>
              <w:rPr>
                <w:rFonts w:ascii="Tahoma" w:hAnsi="Tahoma" w:cs="Tahoma"/>
                <w:sz w:val="20"/>
                <w:szCs w:val="20"/>
              </w:rPr>
            </w:pPr>
          </w:p>
        </w:tc>
        <w:tc>
          <w:tcPr>
            <w:tcW w:w="3695" w:type="dxa"/>
          </w:tcPr>
          <w:p w14:paraId="4D31DD0B" w14:textId="77777777" w:rsidR="00820E16" w:rsidRPr="0075641D" w:rsidRDefault="00820E16" w:rsidP="00820E16">
            <w:pPr>
              <w:tabs>
                <w:tab w:val="left" w:pos="360"/>
              </w:tabs>
              <w:rPr>
                <w:rFonts w:ascii="Tahoma" w:hAnsi="Tahoma" w:cs="Tahoma"/>
                <w:sz w:val="20"/>
                <w:szCs w:val="20"/>
              </w:rPr>
            </w:pPr>
          </w:p>
        </w:tc>
        <w:tc>
          <w:tcPr>
            <w:tcW w:w="270" w:type="dxa"/>
          </w:tcPr>
          <w:p w14:paraId="0CF9DF18" w14:textId="77777777" w:rsidR="00820E16" w:rsidRPr="0075641D" w:rsidRDefault="00820E16" w:rsidP="00820E16">
            <w:pPr>
              <w:tabs>
                <w:tab w:val="left" w:pos="360"/>
              </w:tabs>
              <w:jc w:val="center"/>
              <w:rPr>
                <w:rFonts w:ascii="Tahoma" w:hAnsi="Tahoma" w:cs="Tahoma"/>
                <w:sz w:val="20"/>
                <w:szCs w:val="20"/>
              </w:rPr>
            </w:pPr>
          </w:p>
        </w:tc>
        <w:tc>
          <w:tcPr>
            <w:tcW w:w="5310" w:type="dxa"/>
            <w:gridSpan w:val="3"/>
            <w:vMerge/>
          </w:tcPr>
          <w:p w14:paraId="68F04501" w14:textId="77777777" w:rsidR="00820E16" w:rsidRPr="0075641D" w:rsidRDefault="00820E16" w:rsidP="00820E16">
            <w:pPr>
              <w:tabs>
                <w:tab w:val="left" w:pos="360"/>
              </w:tabs>
              <w:rPr>
                <w:rFonts w:ascii="Tahoma" w:hAnsi="Tahoma" w:cs="Tahoma"/>
                <w:sz w:val="20"/>
                <w:szCs w:val="20"/>
              </w:rPr>
            </w:pPr>
          </w:p>
        </w:tc>
      </w:tr>
      <w:tr w:rsidR="00820E16" w:rsidRPr="0075641D" w14:paraId="02FCE6CF" w14:textId="77777777" w:rsidTr="00AB75EB">
        <w:tc>
          <w:tcPr>
            <w:tcW w:w="0" w:type="dxa"/>
          </w:tcPr>
          <w:p w14:paraId="1FE06401" w14:textId="77777777" w:rsidR="00820E16" w:rsidRPr="0075641D" w:rsidRDefault="00820E16" w:rsidP="00820E16">
            <w:pPr>
              <w:tabs>
                <w:tab w:val="left" w:pos="360"/>
              </w:tabs>
              <w:jc w:val="center"/>
              <w:rPr>
                <w:rFonts w:ascii="Tahoma" w:hAnsi="Tahoma" w:cs="Tahoma"/>
                <w:sz w:val="20"/>
                <w:szCs w:val="20"/>
              </w:rPr>
            </w:pPr>
          </w:p>
        </w:tc>
        <w:tc>
          <w:tcPr>
            <w:tcW w:w="0" w:type="dxa"/>
          </w:tcPr>
          <w:p w14:paraId="7E693BF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5.1</w:t>
            </w:r>
          </w:p>
        </w:tc>
        <w:tc>
          <w:tcPr>
            <w:tcW w:w="0" w:type="dxa"/>
          </w:tcPr>
          <w:p w14:paraId="262FAA56"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Compensation</w:t>
            </w:r>
          </w:p>
        </w:tc>
        <w:tc>
          <w:tcPr>
            <w:tcW w:w="0" w:type="dxa"/>
          </w:tcPr>
          <w:p w14:paraId="0DA67319"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459A2EFE" w14:textId="77777777" w:rsidR="00820E16" w:rsidRPr="0075641D" w:rsidRDefault="00820E16" w:rsidP="00820E16">
            <w:pPr>
              <w:tabs>
                <w:tab w:val="left" w:pos="360"/>
              </w:tabs>
              <w:rPr>
                <w:rFonts w:ascii="Tahoma" w:hAnsi="Tahoma" w:cs="Tahoma"/>
                <w:sz w:val="20"/>
                <w:szCs w:val="20"/>
              </w:rPr>
            </w:pPr>
          </w:p>
        </w:tc>
        <w:tc>
          <w:tcPr>
            <w:tcW w:w="664" w:type="dxa"/>
          </w:tcPr>
          <w:p w14:paraId="4709A6DB" w14:textId="77777777" w:rsidR="00820E16" w:rsidRPr="0075641D" w:rsidRDefault="00820E16" w:rsidP="00820E16">
            <w:pPr>
              <w:tabs>
                <w:tab w:val="left" w:pos="360"/>
              </w:tabs>
              <w:jc w:val="center"/>
              <w:rPr>
                <w:rFonts w:ascii="Tahoma" w:hAnsi="Tahoma" w:cs="Tahoma"/>
                <w:sz w:val="20"/>
                <w:szCs w:val="20"/>
              </w:rPr>
            </w:pPr>
          </w:p>
        </w:tc>
        <w:tc>
          <w:tcPr>
            <w:tcW w:w="0" w:type="dxa"/>
          </w:tcPr>
          <w:p w14:paraId="5852FE91" w14:textId="77777777" w:rsidR="00820E16" w:rsidRPr="0075641D" w:rsidRDefault="00820E16" w:rsidP="00820E16">
            <w:pPr>
              <w:tabs>
                <w:tab w:val="left" w:pos="360"/>
              </w:tabs>
              <w:rPr>
                <w:rFonts w:ascii="Tahoma" w:hAnsi="Tahoma" w:cs="Tahoma"/>
                <w:sz w:val="20"/>
                <w:szCs w:val="20"/>
              </w:rPr>
            </w:pPr>
          </w:p>
        </w:tc>
      </w:tr>
      <w:tr w:rsidR="00820E16" w:rsidRPr="0075641D" w14:paraId="0B33B0B9" w14:textId="77777777" w:rsidTr="00AB75EB">
        <w:tc>
          <w:tcPr>
            <w:tcW w:w="0" w:type="dxa"/>
          </w:tcPr>
          <w:p w14:paraId="3B2F366B" w14:textId="77777777" w:rsidR="00820E16" w:rsidRPr="0075641D" w:rsidRDefault="00820E16" w:rsidP="00820E16">
            <w:pPr>
              <w:tabs>
                <w:tab w:val="left" w:pos="360"/>
              </w:tabs>
              <w:jc w:val="center"/>
              <w:rPr>
                <w:rFonts w:ascii="Tahoma" w:hAnsi="Tahoma" w:cs="Tahoma"/>
                <w:sz w:val="20"/>
                <w:szCs w:val="20"/>
              </w:rPr>
            </w:pPr>
          </w:p>
        </w:tc>
        <w:tc>
          <w:tcPr>
            <w:tcW w:w="0" w:type="dxa"/>
          </w:tcPr>
          <w:p w14:paraId="1D476897"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5.2</w:t>
            </w:r>
          </w:p>
        </w:tc>
        <w:tc>
          <w:tcPr>
            <w:tcW w:w="0" w:type="dxa"/>
          </w:tcPr>
          <w:p w14:paraId="5784186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Guaranteed Maximum Price</w:t>
            </w:r>
          </w:p>
        </w:tc>
        <w:tc>
          <w:tcPr>
            <w:tcW w:w="0" w:type="dxa"/>
          </w:tcPr>
          <w:p w14:paraId="01AA4148"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7B970A4B" w14:textId="77777777" w:rsidR="00820E16" w:rsidRPr="0075641D" w:rsidRDefault="00820E16" w:rsidP="00820E16">
            <w:pPr>
              <w:tabs>
                <w:tab w:val="left" w:pos="360"/>
              </w:tabs>
              <w:rPr>
                <w:rFonts w:ascii="Tahoma" w:hAnsi="Tahoma" w:cs="Tahoma"/>
                <w:sz w:val="20"/>
                <w:szCs w:val="20"/>
              </w:rPr>
            </w:pPr>
          </w:p>
        </w:tc>
        <w:tc>
          <w:tcPr>
            <w:tcW w:w="664" w:type="dxa"/>
          </w:tcPr>
          <w:p w14:paraId="6C72E6B7" w14:textId="77777777" w:rsidR="00820E16" w:rsidRPr="0075641D" w:rsidRDefault="00820E16" w:rsidP="00820E16">
            <w:pPr>
              <w:tabs>
                <w:tab w:val="left" w:pos="360"/>
              </w:tabs>
              <w:jc w:val="center"/>
              <w:rPr>
                <w:rFonts w:ascii="Tahoma" w:hAnsi="Tahoma" w:cs="Tahoma"/>
                <w:sz w:val="20"/>
                <w:szCs w:val="20"/>
              </w:rPr>
            </w:pPr>
          </w:p>
        </w:tc>
        <w:tc>
          <w:tcPr>
            <w:tcW w:w="0" w:type="dxa"/>
          </w:tcPr>
          <w:p w14:paraId="0F09EF72" w14:textId="77777777" w:rsidR="00820E16" w:rsidRPr="0075641D" w:rsidRDefault="00820E16" w:rsidP="00820E16">
            <w:pPr>
              <w:tabs>
                <w:tab w:val="left" w:pos="360"/>
              </w:tabs>
              <w:rPr>
                <w:rFonts w:ascii="Tahoma" w:hAnsi="Tahoma" w:cs="Tahoma"/>
                <w:sz w:val="20"/>
                <w:szCs w:val="20"/>
              </w:rPr>
            </w:pPr>
          </w:p>
        </w:tc>
      </w:tr>
      <w:tr w:rsidR="00820E16" w:rsidRPr="0075641D" w14:paraId="482DBA9C" w14:textId="77777777" w:rsidTr="00AB75EB">
        <w:tc>
          <w:tcPr>
            <w:tcW w:w="0" w:type="dxa"/>
          </w:tcPr>
          <w:p w14:paraId="590F678C" w14:textId="77777777" w:rsidR="00820E16" w:rsidRPr="0075641D" w:rsidRDefault="00820E16" w:rsidP="00820E16">
            <w:pPr>
              <w:tabs>
                <w:tab w:val="left" w:pos="360"/>
              </w:tabs>
              <w:jc w:val="center"/>
              <w:rPr>
                <w:rFonts w:ascii="Tahoma" w:hAnsi="Tahoma" w:cs="Tahoma"/>
                <w:sz w:val="20"/>
                <w:szCs w:val="20"/>
              </w:rPr>
            </w:pPr>
          </w:p>
        </w:tc>
        <w:tc>
          <w:tcPr>
            <w:tcW w:w="0" w:type="dxa"/>
          </w:tcPr>
          <w:p w14:paraId="3F04447F"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5.3</w:t>
            </w:r>
          </w:p>
        </w:tc>
        <w:tc>
          <w:tcPr>
            <w:tcW w:w="0" w:type="dxa"/>
          </w:tcPr>
          <w:p w14:paraId="21C47F6D" w14:textId="77777777" w:rsidR="00820E16" w:rsidRPr="0075641D" w:rsidRDefault="00820E16" w:rsidP="00820E16">
            <w:pPr>
              <w:tabs>
                <w:tab w:val="left" w:pos="360"/>
              </w:tabs>
              <w:rPr>
                <w:rFonts w:ascii="Tahoma" w:hAnsi="Tahoma" w:cs="Tahoma"/>
                <w:sz w:val="20"/>
                <w:szCs w:val="20"/>
              </w:rPr>
            </w:pPr>
            <w:r w:rsidRPr="0075641D">
              <w:rPr>
                <w:rFonts w:ascii="Tahoma" w:hAnsi="Tahoma" w:cs="Tahoma"/>
                <w:sz w:val="20"/>
                <w:szCs w:val="20"/>
              </w:rPr>
              <w:t>Changes in the Work</w:t>
            </w:r>
          </w:p>
        </w:tc>
        <w:tc>
          <w:tcPr>
            <w:tcW w:w="0" w:type="dxa"/>
          </w:tcPr>
          <w:p w14:paraId="0A59306C" w14:textId="77777777" w:rsidR="00820E16" w:rsidRPr="0075641D" w:rsidRDefault="00820E16" w:rsidP="00820E16">
            <w:pPr>
              <w:tabs>
                <w:tab w:val="left" w:pos="360"/>
              </w:tabs>
              <w:jc w:val="center"/>
              <w:rPr>
                <w:rFonts w:ascii="Tahoma" w:hAnsi="Tahoma" w:cs="Tahoma"/>
                <w:sz w:val="20"/>
                <w:szCs w:val="20"/>
              </w:rPr>
            </w:pPr>
          </w:p>
        </w:tc>
        <w:tc>
          <w:tcPr>
            <w:tcW w:w="236" w:type="dxa"/>
          </w:tcPr>
          <w:p w14:paraId="1AA35F13" w14:textId="77777777" w:rsidR="00820E16" w:rsidRPr="0075641D" w:rsidRDefault="00820E16" w:rsidP="00820E16">
            <w:pPr>
              <w:tabs>
                <w:tab w:val="left" w:pos="360"/>
              </w:tabs>
              <w:rPr>
                <w:rFonts w:ascii="Tahoma" w:hAnsi="Tahoma" w:cs="Tahoma"/>
                <w:sz w:val="20"/>
                <w:szCs w:val="20"/>
              </w:rPr>
            </w:pPr>
          </w:p>
        </w:tc>
        <w:tc>
          <w:tcPr>
            <w:tcW w:w="664" w:type="dxa"/>
          </w:tcPr>
          <w:p w14:paraId="08832C74" w14:textId="77777777" w:rsidR="00820E16" w:rsidRPr="0075641D" w:rsidRDefault="00820E16" w:rsidP="00820E16">
            <w:pPr>
              <w:tabs>
                <w:tab w:val="left" w:pos="360"/>
              </w:tabs>
              <w:jc w:val="center"/>
              <w:rPr>
                <w:rFonts w:ascii="Tahoma" w:hAnsi="Tahoma" w:cs="Tahoma"/>
                <w:sz w:val="20"/>
                <w:szCs w:val="20"/>
              </w:rPr>
            </w:pPr>
          </w:p>
        </w:tc>
        <w:tc>
          <w:tcPr>
            <w:tcW w:w="0" w:type="dxa"/>
          </w:tcPr>
          <w:p w14:paraId="2B4D1BBC" w14:textId="77777777" w:rsidR="00820E16" w:rsidRPr="0075641D" w:rsidRDefault="00820E16" w:rsidP="00820E16">
            <w:pPr>
              <w:tabs>
                <w:tab w:val="left" w:pos="360"/>
              </w:tabs>
              <w:rPr>
                <w:rFonts w:ascii="Tahoma" w:hAnsi="Tahoma" w:cs="Tahoma"/>
                <w:sz w:val="20"/>
                <w:szCs w:val="20"/>
              </w:rPr>
            </w:pPr>
          </w:p>
        </w:tc>
      </w:tr>
      <w:tr w:rsidR="00DA0977" w:rsidRPr="0075641D" w14:paraId="246B72E1" w14:textId="77777777" w:rsidTr="00DE531D">
        <w:tc>
          <w:tcPr>
            <w:tcW w:w="985" w:type="dxa"/>
          </w:tcPr>
          <w:p w14:paraId="1D5CDF2C" w14:textId="77777777" w:rsidR="00DA0977" w:rsidRPr="0075641D" w:rsidRDefault="00DA0977" w:rsidP="00DA0977">
            <w:pPr>
              <w:tabs>
                <w:tab w:val="left" w:pos="360"/>
              </w:tabs>
              <w:jc w:val="center"/>
              <w:rPr>
                <w:rFonts w:ascii="Tahoma" w:hAnsi="Tahoma" w:cs="Tahoma"/>
                <w:sz w:val="20"/>
                <w:szCs w:val="20"/>
              </w:rPr>
            </w:pPr>
          </w:p>
        </w:tc>
        <w:tc>
          <w:tcPr>
            <w:tcW w:w="540" w:type="dxa"/>
          </w:tcPr>
          <w:p w14:paraId="0EEA4F10" w14:textId="77777777" w:rsidR="00DA0977" w:rsidRPr="0075641D" w:rsidRDefault="00DA0977" w:rsidP="00DA0977">
            <w:pPr>
              <w:tabs>
                <w:tab w:val="left" w:pos="360"/>
              </w:tabs>
              <w:rPr>
                <w:rFonts w:ascii="Tahoma" w:hAnsi="Tahoma" w:cs="Tahoma"/>
                <w:sz w:val="20"/>
                <w:szCs w:val="20"/>
              </w:rPr>
            </w:pPr>
          </w:p>
        </w:tc>
        <w:tc>
          <w:tcPr>
            <w:tcW w:w="3695" w:type="dxa"/>
          </w:tcPr>
          <w:p w14:paraId="4DE7D581" w14:textId="77777777" w:rsidR="00DA0977" w:rsidRPr="0075641D" w:rsidRDefault="00DA0977" w:rsidP="00DA0977">
            <w:pPr>
              <w:tabs>
                <w:tab w:val="left" w:pos="360"/>
              </w:tabs>
              <w:rPr>
                <w:rFonts w:ascii="Tahoma" w:hAnsi="Tahoma" w:cs="Tahoma"/>
                <w:sz w:val="20"/>
                <w:szCs w:val="20"/>
              </w:rPr>
            </w:pPr>
          </w:p>
        </w:tc>
        <w:tc>
          <w:tcPr>
            <w:tcW w:w="270" w:type="dxa"/>
          </w:tcPr>
          <w:p w14:paraId="51F694A6" w14:textId="77777777" w:rsidR="00DA0977" w:rsidRPr="0075641D" w:rsidRDefault="00DA0977" w:rsidP="00DA0977">
            <w:pPr>
              <w:tabs>
                <w:tab w:val="left" w:pos="360"/>
              </w:tabs>
              <w:jc w:val="center"/>
              <w:rPr>
                <w:rFonts w:ascii="Tahoma" w:hAnsi="Tahoma" w:cs="Tahoma"/>
                <w:sz w:val="20"/>
                <w:szCs w:val="20"/>
              </w:rPr>
            </w:pPr>
          </w:p>
        </w:tc>
        <w:tc>
          <w:tcPr>
            <w:tcW w:w="5310" w:type="dxa"/>
            <w:gridSpan w:val="3"/>
            <w:vMerge w:val="restart"/>
          </w:tcPr>
          <w:p w14:paraId="4B4B5793" w14:textId="4ACB204F" w:rsidR="00DA0977" w:rsidRPr="0075641D" w:rsidRDefault="00DA0977" w:rsidP="00DA0977">
            <w:pPr>
              <w:tabs>
                <w:tab w:val="left" w:pos="360"/>
              </w:tabs>
              <w:rPr>
                <w:rFonts w:ascii="Tahoma" w:hAnsi="Tahoma" w:cs="Tahoma"/>
                <w:sz w:val="20"/>
                <w:szCs w:val="20"/>
              </w:rPr>
            </w:pPr>
            <w:r w:rsidRPr="0075641D">
              <w:rPr>
                <w:rFonts w:ascii="Tahoma" w:hAnsi="Tahoma" w:cs="Tahoma"/>
                <w:b/>
                <w:sz w:val="20"/>
                <w:szCs w:val="20"/>
              </w:rPr>
              <w:t>Attachments:  AMENDMENT 1 to Agreement Between Owner and Construction Manager.</w:t>
            </w:r>
          </w:p>
        </w:tc>
      </w:tr>
      <w:tr w:rsidR="00DA0977" w:rsidRPr="0075641D" w14:paraId="54AA02B0" w14:textId="77777777" w:rsidTr="00DE531D">
        <w:tc>
          <w:tcPr>
            <w:tcW w:w="985" w:type="dxa"/>
          </w:tcPr>
          <w:p w14:paraId="4922D85C" w14:textId="77777777" w:rsidR="00DA0977" w:rsidRPr="0075641D" w:rsidRDefault="00DA0977" w:rsidP="00DA0977">
            <w:pPr>
              <w:tabs>
                <w:tab w:val="left" w:pos="360"/>
              </w:tabs>
              <w:jc w:val="center"/>
              <w:rPr>
                <w:rFonts w:ascii="Tahoma" w:hAnsi="Tahoma" w:cs="Tahoma"/>
                <w:sz w:val="20"/>
                <w:szCs w:val="20"/>
              </w:rPr>
            </w:pPr>
          </w:p>
        </w:tc>
        <w:tc>
          <w:tcPr>
            <w:tcW w:w="540" w:type="dxa"/>
          </w:tcPr>
          <w:p w14:paraId="58D32B38" w14:textId="77777777" w:rsidR="00DA0977" w:rsidRPr="0075641D" w:rsidRDefault="00DA0977" w:rsidP="00DA0977">
            <w:pPr>
              <w:tabs>
                <w:tab w:val="left" w:pos="360"/>
              </w:tabs>
              <w:rPr>
                <w:rFonts w:ascii="Tahoma" w:hAnsi="Tahoma" w:cs="Tahoma"/>
                <w:sz w:val="20"/>
                <w:szCs w:val="20"/>
              </w:rPr>
            </w:pPr>
          </w:p>
        </w:tc>
        <w:tc>
          <w:tcPr>
            <w:tcW w:w="3695" w:type="dxa"/>
          </w:tcPr>
          <w:p w14:paraId="382DEF77" w14:textId="77777777" w:rsidR="00DA0977" w:rsidRPr="0075641D" w:rsidRDefault="00DA0977" w:rsidP="00DA0977">
            <w:pPr>
              <w:tabs>
                <w:tab w:val="left" w:pos="360"/>
              </w:tabs>
              <w:rPr>
                <w:rFonts w:ascii="Tahoma" w:hAnsi="Tahoma" w:cs="Tahoma"/>
                <w:sz w:val="20"/>
                <w:szCs w:val="20"/>
              </w:rPr>
            </w:pPr>
          </w:p>
        </w:tc>
        <w:tc>
          <w:tcPr>
            <w:tcW w:w="270" w:type="dxa"/>
          </w:tcPr>
          <w:p w14:paraId="55488631" w14:textId="77777777" w:rsidR="00DA0977" w:rsidRPr="0075641D" w:rsidRDefault="00DA0977" w:rsidP="00DA0977">
            <w:pPr>
              <w:tabs>
                <w:tab w:val="left" w:pos="360"/>
              </w:tabs>
              <w:jc w:val="center"/>
              <w:rPr>
                <w:rFonts w:ascii="Tahoma" w:hAnsi="Tahoma" w:cs="Tahoma"/>
                <w:sz w:val="20"/>
                <w:szCs w:val="20"/>
              </w:rPr>
            </w:pPr>
          </w:p>
        </w:tc>
        <w:tc>
          <w:tcPr>
            <w:tcW w:w="5310" w:type="dxa"/>
            <w:gridSpan w:val="3"/>
            <w:vMerge/>
          </w:tcPr>
          <w:p w14:paraId="6871111A" w14:textId="77777777" w:rsidR="00DA0977" w:rsidRPr="0075641D" w:rsidRDefault="00DA0977" w:rsidP="00DA0977">
            <w:pPr>
              <w:tabs>
                <w:tab w:val="left" w:pos="360"/>
              </w:tabs>
              <w:rPr>
                <w:rFonts w:ascii="Tahoma" w:hAnsi="Tahoma" w:cs="Tahoma"/>
                <w:sz w:val="20"/>
                <w:szCs w:val="20"/>
              </w:rPr>
            </w:pPr>
          </w:p>
        </w:tc>
      </w:tr>
      <w:tr w:rsidR="00DA0977" w:rsidRPr="0075641D" w14:paraId="2F8FD98F" w14:textId="77777777" w:rsidTr="00AB75EB">
        <w:tc>
          <w:tcPr>
            <w:tcW w:w="0" w:type="dxa"/>
            <w:gridSpan w:val="3"/>
          </w:tcPr>
          <w:p w14:paraId="1935F787"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b/>
                <w:bCs/>
                <w:color w:val="000000"/>
                <w:sz w:val="20"/>
                <w:szCs w:val="20"/>
              </w:rPr>
              <w:t xml:space="preserve">ARTICLE 6 COST OF THE WORK FOR </w:t>
            </w:r>
          </w:p>
        </w:tc>
        <w:tc>
          <w:tcPr>
            <w:tcW w:w="0" w:type="dxa"/>
          </w:tcPr>
          <w:p w14:paraId="4665A480"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44648DA7" w14:textId="77777777" w:rsidR="00DA0977" w:rsidRPr="0075641D" w:rsidRDefault="00DA0977" w:rsidP="00DA0977">
            <w:pPr>
              <w:tabs>
                <w:tab w:val="left" w:pos="360"/>
              </w:tabs>
              <w:rPr>
                <w:rFonts w:ascii="Tahoma" w:hAnsi="Tahoma" w:cs="Tahoma"/>
                <w:sz w:val="20"/>
                <w:szCs w:val="20"/>
              </w:rPr>
            </w:pPr>
          </w:p>
        </w:tc>
        <w:tc>
          <w:tcPr>
            <w:tcW w:w="664" w:type="dxa"/>
          </w:tcPr>
          <w:p w14:paraId="609B20A0" w14:textId="77777777" w:rsidR="00DA0977" w:rsidRPr="0075641D" w:rsidRDefault="00DA0977" w:rsidP="00DA0977">
            <w:pPr>
              <w:tabs>
                <w:tab w:val="left" w:pos="360"/>
              </w:tabs>
              <w:jc w:val="center"/>
              <w:rPr>
                <w:rFonts w:ascii="Tahoma" w:hAnsi="Tahoma" w:cs="Tahoma"/>
                <w:sz w:val="20"/>
                <w:szCs w:val="20"/>
              </w:rPr>
            </w:pPr>
          </w:p>
        </w:tc>
        <w:tc>
          <w:tcPr>
            <w:tcW w:w="0" w:type="dxa"/>
          </w:tcPr>
          <w:p w14:paraId="3A3F759D" w14:textId="77777777" w:rsidR="00DA0977" w:rsidRPr="0075641D" w:rsidRDefault="00DA0977" w:rsidP="00DA0977">
            <w:pPr>
              <w:tabs>
                <w:tab w:val="left" w:pos="360"/>
              </w:tabs>
              <w:rPr>
                <w:rFonts w:ascii="Tahoma" w:hAnsi="Tahoma" w:cs="Tahoma"/>
                <w:sz w:val="20"/>
                <w:szCs w:val="20"/>
              </w:rPr>
            </w:pPr>
          </w:p>
        </w:tc>
      </w:tr>
      <w:tr w:rsidR="00DA0977" w:rsidRPr="0075641D" w14:paraId="5B56061C" w14:textId="77777777" w:rsidTr="00AB75EB">
        <w:tc>
          <w:tcPr>
            <w:tcW w:w="0" w:type="dxa"/>
          </w:tcPr>
          <w:p w14:paraId="3C9A0E67" w14:textId="77777777" w:rsidR="00DA0977" w:rsidRPr="0075641D" w:rsidRDefault="00DA0977" w:rsidP="00DA0977">
            <w:pPr>
              <w:tabs>
                <w:tab w:val="left" w:pos="360"/>
              </w:tabs>
              <w:jc w:val="center"/>
              <w:rPr>
                <w:rFonts w:ascii="Tahoma" w:hAnsi="Tahoma" w:cs="Tahoma"/>
                <w:sz w:val="20"/>
                <w:szCs w:val="20"/>
              </w:rPr>
            </w:pPr>
          </w:p>
        </w:tc>
        <w:tc>
          <w:tcPr>
            <w:tcW w:w="0" w:type="dxa"/>
          </w:tcPr>
          <w:p w14:paraId="7D275BE2" w14:textId="77777777" w:rsidR="00DA0977" w:rsidRPr="0075641D" w:rsidRDefault="00DA0977" w:rsidP="00DA0977">
            <w:pPr>
              <w:tabs>
                <w:tab w:val="left" w:pos="360"/>
              </w:tabs>
              <w:rPr>
                <w:rFonts w:ascii="Tahoma" w:hAnsi="Tahoma" w:cs="Tahoma"/>
                <w:sz w:val="20"/>
                <w:szCs w:val="20"/>
              </w:rPr>
            </w:pPr>
          </w:p>
        </w:tc>
        <w:tc>
          <w:tcPr>
            <w:tcW w:w="0" w:type="dxa"/>
          </w:tcPr>
          <w:p w14:paraId="69FCDE77"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b/>
                <w:bCs/>
                <w:color w:val="000000"/>
                <w:sz w:val="20"/>
                <w:szCs w:val="20"/>
              </w:rPr>
              <w:t>CONSTRUCTION PHASE</w:t>
            </w:r>
          </w:p>
        </w:tc>
        <w:tc>
          <w:tcPr>
            <w:tcW w:w="0" w:type="dxa"/>
          </w:tcPr>
          <w:p w14:paraId="24EF74B1"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115C6EA3" w14:textId="77777777" w:rsidR="00DA0977" w:rsidRPr="0075641D" w:rsidRDefault="00DA0977" w:rsidP="00DA0977">
            <w:pPr>
              <w:tabs>
                <w:tab w:val="left" w:pos="360"/>
              </w:tabs>
              <w:rPr>
                <w:rFonts w:ascii="Tahoma" w:hAnsi="Tahoma" w:cs="Tahoma"/>
                <w:sz w:val="20"/>
                <w:szCs w:val="20"/>
              </w:rPr>
            </w:pPr>
          </w:p>
        </w:tc>
        <w:tc>
          <w:tcPr>
            <w:tcW w:w="664" w:type="dxa"/>
          </w:tcPr>
          <w:p w14:paraId="220D2FDE" w14:textId="77777777" w:rsidR="00DA0977" w:rsidRPr="0075641D" w:rsidRDefault="00DA0977" w:rsidP="00DA0977">
            <w:pPr>
              <w:tabs>
                <w:tab w:val="left" w:pos="360"/>
              </w:tabs>
              <w:jc w:val="center"/>
              <w:rPr>
                <w:rFonts w:ascii="Tahoma" w:hAnsi="Tahoma" w:cs="Tahoma"/>
                <w:sz w:val="20"/>
                <w:szCs w:val="20"/>
              </w:rPr>
            </w:pPr>
          </w:p>
        </w:tc>
        <w:tc>
          <w:tcPr>
            <w:tcW w:w="0" w:type="dxa"/>
          </w:tcPr>
          <w:p w14:paraId="6EF22A84" w14:textId="77777777" w:rsidR="00DA0977" w:rsidRPr="0075641D" w:rsidRDefault="00DA0977" w:rsidP="00DA0977">
            <w:pPr>
              <w:tabs>
                <w:tab w:val="left" w:pos="360"/>
              </w:tabs>
              <w:rPr>
                <w:rFonts w:ascii="Tahoma" w:hAnsi="Tahoma" w:cs="Tahoma"/>
                <w:sz w:val="20"/>
                <w:szCs w:val="20"/>
              </w:rPr>
            </w:pPr>
          </w:p>
        </w:tc>
      </w:tr>
      <w:tr w:rsidR="00DA0977" w:rsidRPr="0075641D" w14:paraId="7F181B7E" w14:textId="77777777" w:rsidTr="00AB75EB">
        <w:tc>
          <w:tcPr>
            <w:tcW w:w="0" w:type="dxa"/>
          </w:tcPr>
          <w:p w14:paraId="0E353944" w14:textId="77777777" w:rsidR="00DA0977" w:rsidRPr="0075641D" w:rsidRDefault="00DA0977" w:rsidP="00DA0977">
            <w:pPr>
              <w:tabs>
                <w:tab w:val="left" w:pos="360"/>
              </w:tabs>
              <w:jc w:val="center"/>
              <w:rPr>
                <w:rFonts w:ascii="Tahoma" w:hAnsi="Tahoma" w:cs="Tahoma"/>
                <w:sz w:val="20"/>
                <w:szCs w:val="20"/>
              </w:rPr>
            </w:pPr>
          </w:p>
        </w:tc>
        <w:tc>
          <w:tcPr>
            <w:tcW w:w="0" w:type="dxa"/>
          </w:tcPr>
          <w:p w14:paraId="2AE2980E" w14:textId="77777777" w:rsidR="00DA0977" w:rsidRPr="0075641D" w:rsidRDefault="00DA0977" w:rsidP="00DA0977">
            <w:pPr>
              <w:tabs>
                <w:tab w:val="left" w:pos="360"/>
              </w:tabs>
              <w:rPr>
                <w:rFonts w:ascii="Tahoma" w:hAnsi="Tahoma" w:cs="Tahoma"/>
                <w:sz w:val="20"/>
                <w:szCs w:val="20"/>
              </w:rPr>
            </w:pPr>
          </w:p>
        </w:tc>
        <w:tc>
          <w:tcPr>
            <w:tcW w:w="0" w:type="dxa"/>
          </w:tcPr>
          <w:p w14:paraId="51F02D52" w14:textId="77777777" w:rsidR="00DA0977" w:rsidRPr="0075641D" w:rsidRDefault="00DA0977" w:rsidP="00DA0977">
            <w:pPr>
              <w:tabs>
                <w:tab w:val="left" w:pos="360"/>
              </w:tabs>
              <w:rPr>
                <w:rFonts w:ascii="Tahoma" w:hAnsi="Tahoma" w:cs="Tahoma"/>
                <w:sz w:val="20"/>
                <w:szCs w:val="20"/>
              </w:rPr>
            </w:pPr>
          </w:p>
        </w:tc>
        <w:tc>
          <w:tcPr>
            <w:tcW w:w="0" w:type="dxa"/>
          </w:tcPr>
          <w:p w14:paraId="060793A3"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6BB77674" w14:textId="77777777" w:rsidR="00DA0977" w:rsidRPr="0075641D" w:rsidRDefault="00DA0977" w:rsidP="00DA0977">
            <w:pPr>
              <w:tabs>
                <w:tab w:val="left" w:pos="360"/>
              </w:tabs>
              <w:rPr>
                <w:rFonts w:ascii="Tahoma" w:hAnsi="Tahoma" w:cs="Tahoma"/>
                <w:sz w:val="20"/>
                <w:szCs w:val="20"/>
              </w:rPr>
            </w:pPr>
          </w:p>
        </w:tc>
        <w:tc>
          <w:tcPr>
            <w:tcW w:w="664" w:type="dxa"/>
          </w:tcPr>
          <w:p w14:paraId="784840B7" w14:textId="77777777" w:rsidR="00DA0977" w:rsidRPr="0075641D" w:rsidRDefault="00DA0977" w:rsidP="00DA0977">
            <w:pPr>
              <w:tabs>
                <w:tab w:val="left" w:pos="360"/>
              </w:tabs>
              <w:jc w:val="center"/>
              <w:rPr>
                <w:rFonts w:ascii="Tahoma" w:hAnsi="Tahoma" w:cs="Tahoma"/>
                <w:sz w:val="20"/>
                <w:szCs w:val="20"/>
              </w:rPr>
            </w:pPr>
          </w:p>
        </w:tc>
        <w:tc>
          <w:tcPr>
            <w:tcW w:w="0" w:type="dxa"/>
          </w:tcPr>
          <w:p w14:paraId="06E7A0FF" w14:textId="77777777" w:rsidR="00DA0977" w:rsidRPr="0075641D" w:rsidRDefault="00DA0977" w:rsidP="00DA0977">
            <w:pPr>
              <w:tabs>
                <w:tab w:val="left" w:pos="360"/>
              </w:tabs>
              <w:rPr>
                <w:rFonts w:ascii="Tahoma" w:hAnsi="Tahoma" w:cs="Tahoma"/>
                <w:sz w:val="20"/>
                <w:szCs w:val="20"/>
              </w:rPr>
            </w:pPr>
          </w:p>
        </w:tc>
      </w:tr>
      <w:tr w:rsidR="00DA0977" w:rsidRPr="0075641D" w14:paraId="1FEEDCBD" w14:textId="77777777" w:rsidTr="00AB75EB">
        <w:tc>
          <w:tcPr>
            <w:tcW w:w="0" w:type="dxa"/>
          </w:tcPr>
          <w:p w14:paraId="5AE3AE34" w14:textId="77777777" w:rsidR="00DA0977" w:rsidRPr="0075641D" w:rsidRDefault="00DA0977" w:rsidP="00DA0977">
            <w:pPr>
              <w:tabs>
                <w:tab w:val="left" w:pos="360"/>
              </w:tabs>
              <w:jc w:val="center"/>
              <w:rPr>
                <w:rFonts w:ascii="Tahoma" w:hAnsi="Tahoma" w:cs="Tahoma"/>
                <w:sz w:val="20"/>
                <w:szCs w:val="20"/>
              </w:rPr>
            </w:pPr>
          </w:p>
        </w:tc>
        <w:tc>
          <w:tcPr>
            <w:tcW w:w="0" w:type="dxa"/>
          </w:tcPr>
          <w:p w14:paraId="6B9EDD6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6.1</w:t>
            </w:r>
          </w:p>
        </w:tc>
        <w:tc>
          <w:tcPr>
            <w:tcW w:w="0" w:type="dxa"/>
          </w:tcPr>
          <w:p w14:paraId="48A184F3" w14:textId="77777777" w:rsidR="00DA0977" w:rsidRPr="0075641D" w:rsidRDefault="00DA0977" w:rsidP="00DA0977">
            <w:pPr>
              <w:tabs>
                <w:tab w:val="left" w:pos="360"/>
              </w:tabs>
              <w:rPr>
                <w:rFonts w:ascii="Tahoma" w:hAnsi="Tahoma" w:cs="Tahoma"/>
                <w:color w:val="000000"/>
                <w:sz w:val="20"/>
                <w:szCs w:val="20"/>
              </w:rPr>
            </w:pPr>
            <w:r w:rsidRPr="0075641D">
              <w:rPr>
                <w:rFonts w:ascii="Tahoma" w:hAnsi="Tahoma" w:cs="Tahoma"/>
                <w:color w:val="000000"/>
                <w:sz w:val="20"/>
                <w:szCs w:val="20"/>
              </w:rPr>
              <w:t>Cost to Be Reimbursed</w:t>
            </w:r>
          </w:p>
        </w:tc>
        <w:tc>
          <w:tcPr>
            <w:tcW w:w="0" w:type="dxa"/>
          </w:tcPr>
          <w:p w14:paraId="77763CE9"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0E0BA04C" w14:textId="77777777" w:rsidR="00DA0977" w:rsidRPr="0075641D" w:rsidRDefault="00DA0977" w:rsidP="00DA0977">
            <w:pPr>
              <w:tabs>
                <w:tab w:val="left" w:pos="360"/>
              </w:tabs>
              <w:rPr>
                <w:rFonts w:ascii="Tahoma" w:hAnsi="Tahoma" w:cs="Tahoma"/>
                <w:sz w:val="20"/>
                <w:szCs w:val="20"/>
              </w:rPr>
            </w:pPr>
          </w:p>
        </w:tc>
        <w:tc>
          <w:tcPr>
            <w:tcW w:w="664" w:type="dxa"/>
          </w:tcPr>
          <w:p w14:paraId="6F113B94" w14:textId="77777777" w:rsidR="00DA0977" w:rsidRPr="0075641D" w:rsidRDefault="00DA0977" w:rsidP="00DA0977">
            <w:pPr>
              <w:tabs>
                <w:tab w:val="left" w:pos="360"/>
              </w:tabs>
              <w:jc w:val="center"/>
              <w:rPr>
                <w:rFonts w:ascii="Tahoma" w:hAnsi="Tahoma" w:cs="Tahoma"/>
                <w:sz w:val="20"/>
                <w:szCs w:val="20"/>
              </w:rPr>
            </w:pPr>
          </w:p>
        </w:tc>
        <w:tc>
          <w:tcPr>
            <w:tcW w:w="0" w:type="dxa"/>
          </w:tcPr>
          <w:p w14:paraId="032790E9" w14:textId="77777777" w:rsidR="00DA0977" w:rsidRPr="0075641D" w:rsidRDefault="00DA0977" w:rsidP="00DA0977">
            <w:pPr>
              <w:tabs>
                <w:tab w:val="left" w:pos="360"/>
              </w:tabs>
              <w:rPr>
                <w:rFonts w:ascii="Tahoma" w:hAnsi="Tahoma" w:cs="Tahoma"/>
                <w:sz w:val="20"/>
                <w:szCs w:val="20"/>
              </w:rPr>
            </w:pPr>
          </w:p>
        </w:tc>
      </w:tr>
      <w:tr w:rsidR="00DA0977" w:rsidRPr="0075641D" w14:paraId="2BB1DC3E" w14:textId="77777777" w:rsidTr="00AB75EB">
        <w:tc>
          <w:tcPr>
            <w:tcW w:w="0" w:type="dxa"/>
          </w:tcPr>
          <w:p w14:paraId="29970AF1" w14:textId="77777777" w:rsidR="00DA0977" w:rsidRPr="0075641D" w:rsidRDefault="00DA0977" w:rsidP="00DA0977">
            <w:pPr>
              <w:tabs>
                <w:tab w:val="left" w:pos="360"/>
              </w:tabs>
              <w:jc w:val="center"/>
              <w:rPr>
                <w:rFonts w:ascii="Tahoma" w:hAnsi="Tahoma" w:cs="Tahoma"/>
                <w:sz w:val="20"/>
                <w:szCs w:val="20"/>
              </w:rPr>
            </w:pPr>
          </w:p>
        </w:tc>
        <w:tc>
          <w:tcPr>
            <w:tcW w:w="0" w:type="dxa"/>
          </w:tcPr>
          <w:p w14:paraId="228B8696"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6.2</w:t>
            </w:r>
          </w:p>
        </w:tc>
        <w:tc>
          <w:tcPr>
            <w:tcW w:w="0" w:type="dxa"/>
          </w:tcPr>
          <w:p w14:paraId="5DB6E376"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color w:val="000000"/>
                <w:sz w:val="20"/>
                <w:szCs w:val="20"/>
              </w:rPr>
              <w:t>Costs Not to Be Reimbursed</w:t>
            </w:r>
          </w:p>
        </w:tc>
        <w:tc>
          <w:tcPr>
            <w:tcW w:w="0" w:type="dxa"/>
          </w:tcPr>
          <w:p w14:paraId="4C40FDD5"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7456B7A8" w14:textId="77777777" w:rsidR="00DA0977" w:rsidRPr="0075641D" w:rsidRDefault="00DA0977" w:rsidP="00DA0977">
            <w:pPr>
              <w:tabs>
                <w:tab w:val="left" w:pos="360"/>
              </w:tabs>
              <w:rPr>
                <w:rFonts w:ascii="Tahoma" w:hAnsi="Tahoma" w:cs="Tahoma"/>
                <w:sz w:val="20"/>
                <w:szCs w:val="20"/>
              </w:rPr>
            </w:pPr>
          </w:p>
        </w:tc>
        <w:tc>
          <w:tcPr>
            <w:tcW w:w="664" w:type="dxa"/>
          </w:tcPr>
          <w:p w14:paraId="3DD09BB9" w14:textId="77777777" w:rsidR="00DA0977" w:rsidRPr="0075641D" w:rsidRDefault="00DA0977" w:rsidP="00DA0977">
            <w:pPr>
              <w:tabs>
                <w:tab w:val="left" w:pos="360"/>
              </w:tabs>
              <w:jc w:val="center"/>
              <w:rPr>
                <w:rFonts w:ascii="Tahoma" w:hAnsi="Tahoma" w:cs="Tahoma"/>
                <w:sz w:val="20"/>
                <w:szCs w:val="20"/>
              </w:rPr>
            </w:pPr>
          </w:p>
        </w:tc>
        <w:tc>
          <w:tcPr>
            <w:tcW w:w="0" w:type="dxa"/>
          </w:tcPr>
          <w:p w14:paraId="06F2CD12" w14:textId="77777777" w:rsidR="00DA0977" w:rsidRPr="0075641D" w:rsidRDefault="00DA0977" w:rsidP="00DA0977">
            <w:pPr>
              <w:tabs>
                <w:tab w:val="left" w:pos="360"/>
              </w:tabs>
              <w:rPr>
                <w:rFonts w:ascii="Tahoma" w:hAnsi="Tahoma" w:cs="Tahoma"/>
                <w:sz w:val="20"/>
                <w:szCs w:val="20"/>
              </w:rPr>
            </w:pPr>
          </w:p>
        </w:tc>
      </w:tr>
      <w:tr w:rsidR="00DA0977" w:rsidRPr="0075641D" w14:paraId="02AB06CB" w14:textId="77777777" w:rsidTr="00AB75EB">
        <w:tc>
          <w:tcPr>
            <w:tcW w:w="0" w:type="dxa"/>
          </w:tcPr>
          <w:p w14:paraId="615B12E9" w14:textId="77777777" w:rsidR="00DA0977" w:rsidRPr="0075641D" w:rsidRDefault="00DA0977" w:rsidP="00DA0977">
            <w:pPr>
              <w:tabs>
                <w:tab w:val="left" w:pos="360"/>
              </w:tabs>
              <w:jc w:val="center"/>
              <w:rPr>
                <w:rFonts w:ascii="Tahoma" w:hAnsi="Tahoma" w:cs="Tahoma"/>
                <w:sz w:val="20"/>
                <w:szCs w:val="20"/>
              </w:rPr>
            </w:pPr>
          </w:p>
        </w:tc>
        <w:tc>
          <w:tcPr>
            <w:tcW w:w="0" w:type="dxa"/>
          </w:tcPr>
          <w:p w14:paraId="7DF14D0E"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6.3</w:t>
            </w:r>
          </w:p>
        </w:tc>
        <w:tc>
          <w:tcPr>
            <w:tcW w:w="0" w:type="dxa"/>
          </w:tcPr>
          <w:p w14:paraId="2D261F2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Discounts, Rebates and Refunds</w:t>
            </w:r>
          </w:p>
        </w:tc>
        <w:tc>
          <w:tcPr>
            <w:tcW w:w="0" w:type="dxa"/>
          </w:tcPr>
          <w:p w14:paraId="2A86DC63"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12C1900B" w14:textId="77777777" w:rsidR="00DA0977" w:rsidRPr="0075641D" w:rsidRDefault="00DA0977" w:rsidP="00DA0977">
            <w:pPr>
              <w:tabs>
                <w:tab w:val="left" w:pos="360"/>
              </w:tabs>
              <w:rPr>
                <w:rFonts w:ascii="Tahoma" w:hAnsi="Tahoma" w:cs="Tahoma"/>
                <w:sz w:val="20"/>
                <w:szCs w:val="20"/>
              </w:rPr>
            </w:pPr>
          </w:p>
        </w:tc>
        <w:tc>
          <w:tcPr>
            <w:tcW w:w="664" w:type="dxa"/>
          </w:tcPr>
          <w:p w14:paraId="26BFB3D0" w14:textId="77777777" w:rsidR="00DA0977" w:rsidRPr="0075641D" w:rsidRDefault="00DA0977" w:rsidP="00DA0977">
            <w:pPr>
              <w:tabs>
                <w:tab w:val="left" w:pos="360"/>
              </w:tabs>
              <w:jc w:val="center"/>
              <w:rPr>
                <w:rFonts w:ascii="Tahoma" w:hAnsi="Tahoma" w:cs="Tahoma"/>
                <w:sz w:val="20"/>
                <w:szCs w:val="20"/>
              </w:rPr>
            </w:pPr>
          </w:p>
        </w:tc>
        <w:tc>
          <w:tcPr>
            <w:tcW w:w="0" w:type="dxa"/>
          </w:tcPr>
          <w:p w14:paraId="236206C9" w14:textId="77777777" w:rsidR="00DA0977" w:rsidRPr="0075641D" w:rsidRDefault="00DA0977" w:rsidP="00DA0977">
            <w:pPr>
              <w:tabs>
                <w:tab w:val="left" w:pos="360"/>
              </w:tabs>
              <w:rPr>
                <w:rFonts w:ascii="Tahoma" w:hAnsi="Tahoma" w:cs="Tahoma"/>
                <w:sz w:val="20"/>
                <w:szCs w:val="20"/>
              </w:rPr>
            </w:pPr>
          </w:p>
        </w:tc>
      </w:tr>
      <w:tr w:rsidR="00DA0977" w:rsidRPr="0075641D" w14:paraId="4C53D82A" w14:textId="77777777" w:rsidTr="00AB75EB">
        <w:tc>
          <w:tcPr>
            <w:tcW w:w="0" w:type="dxa"/>
          </w:tcPr>
          <w:p w14:paraId="76304EF1" w14:textId="77777777" w:rsidR="00DA0977" w:rsidRPr="0075641D" w:rsidRDefault="00DA0977" w:rsidP="00DA0977">
            <w:pPr>
              <w:tabs>
                <w:tab w:val="left" w:pos="360"/>
              </w:tabs>
              <w:jc w:val="center"/>
              <w:rPr>
                <w:rFonts w:ascii="Tahoma" w:hAnsi="Tahoma" w:cs="Tahoma"/>
                <w:sz w:val="20"/>
                <w:szCs w:val="20"/>
              </w:rPr>
            </w:pPr>
          </w:p>
        </w:tc>
        <w:tc>
          <w:tcPr>
            <w:tcW w:w="0" w:type="dxa"/>
          </w:tcPr>
          <w:p w14:paraId="36517268"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6.4</w:t>
            </w:r>
          </w:p>
        </w:tc>
        <w:tc>
          <w:tcPr>
            <w:tcW w:w="0" w:type="dxa"/>
          </w:tcPr>
          <w:p w14:paraId="6D9EDE1D" w14:textId="77777777" w:rsidR="00DA0977" w:rsidRPr="0075641D" w:rsidRDefault="00DA0977" w:rsidP="00DA0977">
            <w:pPr>
              <w:tabs>
                <w:tab w:val="left" w:pos="360"/>
              </w:tabs>
              <w:rPr>
                <w:rFonts w:ascii="Tahoma" w:hAnsi="Tahoma" w:cs="Tahoma"/>
                <w:sz w:val="20"/>
                <w:szCs w:val="20"/>
              </w:rPr>
            </w:pPr>
            <w:r w:rsidRPr="0075641D">
              <w:rPr>
                <w:rFonts w:ascii="Tahoma" w:hAnsi="Tahoma" w:cs="Tahoma"/>
                <w:sz w:val="20"/>
                <w:szCs w:val="20"/>
              </w:rPr>
              <w:t>Accounting Records</w:t>
            </w:r>
          </w:p>
        </w:tc>
        <w:tc>
          <w:tcPr>
            <w:tcW w:w="0" w:type="dxa"/>
          </w:tcPr>
          <w:p w14:paraId="02BBF2AE" w14:textId="77777777" w:rsidR="00DA0977" w:rsidRPr="0075641D" w:rsidRDefault="00DA0977" w:rsidP="00DA0977">
            <w:pPr>
              <w:tabs>
                <w:tab w:val="left" w:pos="360"/>
              </w:tabs>
              <w:jc w:val="center"/>
              <w:rPr>
                <w:rFonts w:ascii="Tahoma" w:hAnsi="Tahoma" w:cs="Tahoma"/>
                <w:sz w:val="20"/>
                <w:szCs w:val="20"/>
              </w:rPr>
            </w:pPr>
          </w:p>
        </w:tc>
        <w:tc>
          <w:tcPr>
            <w:tcW w:w="236" w:type="dxa"/>
          </w:tcPr>
          <w:p w14:paraId="7F599F4D" w14:textId="77777777" w:rsidR="00DA0977" w:rsidRPr="0075641D" w:rsidRDefault="00DA0977" w:rsidP="00DA0977">
            <w:pPr>
              <w:tabs>
                <w:tab w:val="left" w:pos="360"/>
              </w:tabs>
              <w:rPr>
                <w:rFonts w:ascii="Tahoma" w:hAnsi="Tahoma" w:cs="Tahoma"/>
                <w:sz w:val="20"/>
                <w:szCs w:val="20"/>
              </w:rPr>
            </w:pPr>
          </w:p>
        </w:tc>
        <w:tc>
          <w:tcPr>
            <w:tcW w:w="664" w:type="dxa"/>
          </w:tcPr>
          <w:p w14:paraId="2C413F9E" w14:textId="77777777" w:rsidR="00DA0977" w:rsidRPr="0075641D" w:rsidRDefault="00DA0977" w:rsidP="00DA0977">
            <w:pPr>
              <w:tabs>
                <w:tab w:val="left" w:pos="360"/>
              </w:tabs>
              <w:jc w:val="center"/>
              <w:rPr>
                <w:rFonts w:ascii="Tahoma" w:hAnsi="Tahoma" w:cs="Tahoma"/>
                <w:sz w:val="20"/>
                <w:szCs w:val="20"/>
              </w:rPr>
            </w:pPr>
          </w:p>
        </w:tc>
        <w:tc>
          <w:tcPr>
            <w:tcW w:w="0" w:type="dxa"/>
          </w:tcPr>
          <w:p w14:paraId="5E325781" w14:textId="77777777" w:rsidR="00DA0977" w:rsidRPr="0075641D" w:rsidRDefault="00DA0977" w:rsidP="00DA0977">
            <w:pPr>
              <w:tabs>
                <w:tab w:val="left" w:pos="360"/>
              </w:tabs>
              <w:jc w:val="center"/>
              <w:rPr>
                <w:rFonts w:ascii="Tahoma" w:hAnsi="Tahoma" w:cs="Tahoma"/>
                <w:sz w:val="20"/>
                <w:szCs w:val="20"/>
              </w:rPr>
            </w:pPr>
          </w:p>
        </w:tc>
      </w:tr>
    </w:tbl>
    <w:p w14:paraId="1AB4F37B" w14:textId="77777777" w:rsidR="000520DB" w:rsidRPr="00AB75EB" w:rsidRDefault="000520DB" w:rsidP="002145D3">
      <w:pPr>
        <w:tabs>
          <w:tab w:val="left" w:pos="360"/>
        </w:tabs>
        <w:ind w:firstLine="7"/>
        <w:jc w:val="center"/>
        <w:rPr>
          <w:rFonts w:ascii="Tahoma" w:hAnsi="Tahoma" w:cs="Tahoma"/>
          <w:sz w:val="20"/>
          <w:szCs w:val="20"/>
        </w:rPr>
      </w:pPr>
    </w:p>
    <w:p w14:paraId="2AED6317" w14:textId="77777777" w:rsidR="00DC411C" w:rsidRPr="00AB75EB" w:rsidRDefault="00DC411C" w:rsidP="002145D3">
      <w:pPr>
        <w:tabs>
          <w:tab w:val="left" w:pos="360"/>
        </w:tabs>
        <w:ind w:firstLine="7"/>
        <w:jc w:val="center"/>
        <w:rPr>
          <w:rFonts w:ascii="Tahoma" w:hAnsi="Tahoma" w:cs="Tahoma"/>
          <w:sz w:val="20"/>
          <w:szCs w:val="20"/>
        </w:rPr>
      </w:pPr>
    </w:p>
    <w:p w14:paraId="47F46775" w14:textId="77777777" w:rsidR="00DC411C" w:rsidRPr="00335B63" w:rsidRDefault="00DC411C" w:rsidP="002145D3">
      <w:pPr>
        <w:tabs>
          <w:tab w:val="left" w:pos="360"/>
        </w:tabs>
        <w:ind w:firstLine="7"/>
        <w:jc w:val="center"/>
        <w:rPr>
          <w:rFonts w:ascii="Tahoma" w:hAnsi="Tahoma" w:cs="Tahoma"/>
          <w:sz w:val="20"/>
          <w:szCs w:val="20"/>
        </w:rPr>
      </w:pPr>
    </w:p>
    <w:p w14:paraId="0631DD4E" w14:textId="77777777" w:rsidR="000520DB" w:rsidRPr="00AB75EB" w:rsidRDefault="000520DB" w:rsidP="009E0293">
      <w:pPr>
        <w:tabs>
          <w:tab w:val="left" w:pos="360"/>
        </w:tabs>
        <w:rPr>
          <w:rFonts w:ascii="Tahoma" w:hAnsi="Tahoma" w:cs="Tahoma"/>
          <w:sz w:val="20"/>
          <w:szCs w:val="20"/>
        </w:rPr>
      </w:pPr>
      <w:r w:rsidRPr="00AB75EB">
        <w:rPr>
          <w:rFonts w:ascii="Tahoma" w:hAnsi="Tahoma" w:cs="Tahoma"/>
          <w:sz w:val="20"/>
          <w:szCs w:val="20"/>
        </w:rPr>
        <w:br w:type="page"/>
      </w:r>
    </w:p>
    <w:p w14:paraId="4203BF18" w14:textId="77777777" w:rsidR="00A04831" w:rsidRPr="00820E16" w:rsidRDefault="00A04831" w:rsidP="002145D3">
      <w:pPr>
        <w:tabs>
          <w:tab w:val="left" w:pos="360"/>
        </w:tabs>
        <w:ind w:firstLine="7"/>
        <w:jc w:val="center"/>
        <w:rPr>
          <w:rFonts w:ascii="Tahoma" w:hAnsi="Tahoma" w:cs="Tahoma"/>
          <w:sz w:val="20"/>
          <w:szCs w:val="20"/>
        </w:rPr>
      </w:pPr>
      <w:r w:rsidRPr="00335B63">
        <w:rPr>
          <w:rFonts w:ascii="Tahoma" w:hAnsi="Tahoma" w:cs="Tahoma"/>
          <w:sz w:val="20"/>
          <w:szCs w:val="20"/>
        </w:rPr>
        <w:lastRenderedPageBreak/>
        <w:t>Standard Form of Agreement Between Owner and Construction Manager Where the Construction Manager is also the Constructor</w:t>
      </w:r>
    </w:p>
    <w:p w14:paraId="24C6D9AE" w14:textId="77777777" w:rsidR="00A04831" w:rsidRPr="00820E16" w:rsidRDefault="00A04831" w:rsidP="002145D3">
      <w:pPr>
        <w:tabs>
          <w:tab w:val="left" w:pos="360"/>
        </w:tabs>
        <w:jc w:val="center"/>
        <w:rPr>
          <w:rFonts w:ascii="Tahoma" w:hAnsi="Tahoma" w:cs="Tahoma"/>
          <w:sz w:val="20"/>
          <w:szCs w:val="20"/>
        </w:rPr>
      </w:pPr>
    </w:p>
    <w:p w14:paraId="7B99B981" w14:textId="77777777" w:rsidR="00A04831" w:rsidRPr="0020366A" w:rsidRDefault="00A04831" w:rsidP="002145D3">
      <w:pPr>
        <w:tabs>
          <w:tab w:val="left" w:pos="360"/>
        </w:tabs>
        <w:ind w:firstLine="7"/>
        <w:jc w:val="center"/>
        <w:rPr>
          <w:rFonts w:ascii="Tahoma" w:hAnsi="Tahoma" w:cs="Tahoma"/>
          <w:b/>
          <w:sz w:val="20"/>
          <w:szCs w:val="20"/>
        </w:rPr>
      </w:pPr>
      <w:r w:rsidRPr="0020366A">
        <w:rPr>
          <w:rFonts w:ascii="Tahoma" w:hAnsi="Tahoma" w:cs="Tahoma"/>
          <w:b/>
          <w:sz w:val="20"/>
          <w:szCs w:val="20"/>
        </w:rPr>
        <w:t>ARTICLE 1</w:t>
      </w:r>
    </w:p>
    <w:p w14:paraId="536E8D23" w14:textId="77777777" w:rsidR="00A04831" w:rsidRPr="00335B63" w:rsidRDefault="00A04831" w:rsidP="002145D3">
      <w:pPr>
        <w:tabs>
          <w:tab w:val="left" w:pos="360"/>
        </w:tabs>
        <w:ind w:firstLine="7"/>
        <w:jc w:val="center"/>
        <w:rPr>
          <w:rFonts w:ascii="Tahoma" w:hAnsi="Tahoma" w:cs="Tahoma"/>
          <w:b/>
          <w:sz w:val="20"/>
          <w:szCs w:val="20"/>
        </w:rPr>
      </w:pPr>
      <w:r w:rsidRPr="0020366A">
        <w:rPr>
          <w:rFonts w:ascii="Tahoma" w:hAnsi="Tahoma" w:cs="Tahoma"/>
          <w:b/>
          <w:sz w:val="20"/>
          <w:szCs w:val="20"/>
        </w:rPr>
        <w:t xml:space="preserve">GENERAL </w:t>
      </w:r>
      <w:r w:rsidRPr="00335B63">
        <w:rPr>
          <w:rFonts w:ascii="Tahoma" w:hAnsi="Tahoma" w:cs="Tahoma"/>
          <w:b/>
          <w:sz w:val="20"/>
          <w:szCs w:val="20"/>
        </w:rPr>
        <w:t>PROVISIONS</w:t>
      </w:r>
    </w:p>
    <w:p w14:paraId="53295A8B" w14:textId="77777777" w:rsidR="00A04831" w:rsidRPr="00335B63" w:rsidRDefault="00A04831" w:rsidP="002145D3">
      <w:pPr>
        <w:tabs>
          <w:tab w:val="left" w:pos="360"/>
        </w:tabs>
        <w:ind w:firstLine="7"/>
        <w:jc w:val="center"/>
        <w:rPr>
          <w:rFonts w:ascii="Tahoma" w:hAnsi="Tahoma" w:cs="Tahoma"/>
          <w:b/>
          <w:sz w:val="20"/>
          <w:szCs w:val="20"/>
        </w:rPr>
      </w:pPr>
    </w:p>
    <w:p w14:paraId="748376BC" w14:textId="77777777" w:rsidR="00A04831" w:rsidRPr="00335B63" w:rsidRDefault="00A04831" w:rsidP="002145D3">
      <w:pPr>
        <w:tabs>
          <w:tab w:val="left" w:pos="360"/>
        </w:tabs>
        <w:rPr>
          <w:rFonts w:ascii="Tahoma" w:hAnsi="Tahoma" w:cs="Tahoma"/>
          <w:sz w:val="20"/>
          <w:szCs w:val="20"/>
        </w:rPr>
      </w:pPr>
      <w:r w:rsidRPr="00335B63">
        <w:rPr>
          <w:rFonts w:ascii="Tahoma" w:hAnsi="Tahoma" w:cs="Tahoma"/>
          <w:b/>
          <w:sz w:val="20"/>
          <w:szCs w:val="20"/>
        </w:rPr>
        <w:t>1.1</w:t>
      </w:r>
      <w:r w:rsidRPr="00335B63">
        <w:rPr>
          <w:rFonts w:ascii="Tahoma" w:hAnsi="Tahoma" w:cs="Tahoma"/>
          <w:b/>
          <w:sz w:val="20"/>
          <w:szCs w:val="20"/>
        </w:rPr>
        <w:tab/>
      </w:r>
      <w:r w:rsidRPr="00335B63">
        <w:rPr>
          <w:rFonts w:ascii="Tahoma" w:hAnsi="Tahoma" w:cs="Tahoma"/>
          <w:b/>
          <w:sz w:val="20"/>
          <w:szCs w:val="20"/>
        </w:rPr>
        <w:tab/>
      </w:r>
      <w:r w:rsidR="00AA75BC" w:rsidRPr="00335B63">
        <w:rPr>
          <w:rFonts w:ascii="Tahoma" w:hAnsi="Tahoma" w:cs="Tahoma"/>
          <w:b/>
          <w:sz w:val="20"/>
          <w:szCs w:val="20"/>
        </w:rPr>
        <w:t>Relationship of Parties</w:t>
      </w:r>
    </w:p>
    <w:p w14:paraId="726F0E3E" w14:textId="77777777" w:rsidR="00A04831" w:rsidRPr="00335B63" w:rsidRDefault="00A04831" w:rsidP="002145D3">
      <w:pPr>
        <w:tabs>
          <w:tab w:val="left" w:pos="360"/>
        </w:tabs>
        <w:rPr>
          <w:rFonts w:ascii="Tahoma" w:hAnsi="Tahoma" w:cs="Tahoma"/>
          <w:sz w:val="20"/>
          <w:szCs w:val="20"/>
        </w:rPr>
      </w:pPr>
    </w:p>
    <w:p w14:paraId="29825BC8"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accepts the relationship of trust and confidence established with the Owner by this Agreement, and covenants with the Owner to furnish the Construction Manager’s reasonable skill and judgment and to cooperate with the Architect in furthering the interests of the Owner.  The Construction Manager shall furnish construction administration and management services and use the Construction Manager’s best efforts to perform the Project in an expeditious and economical manner consistent with the interests of the Owner.  The Owner shall endeavor to promote harmony and cooperation among the Owner, Architect, Construction Manager and other persons or entities employed by the Owner for the Project.</w:t>
      </w:r>
    </w:p>
    <w:p w14:paraId="0907D9DB" w14:textId="77777777" w:rsidR="00A04831" w:rsidRPr="00335B63" w:rsidRDefault="00A04831" w:rsidP="002145D3">
      <w:pPr>
        <w:tabs>
          <w:tab w:val="left" w:pos="360"/>
        </w:tabs>
        <w:rPr>
          <w:rFonts w:ascii="Tahoma" w:hAnsi="Tahoma" w:cs="Tahoma"/>
          <w:sz w:val="20"/>
          <w:szCs w:val="20"/>
        </w:rPr>
      </w:pPr>
    </w:p>
    <w:p w14:paraId="0D3D6401" w14:textId="77777777" w:rsidR="00A04831" w:rsidRPr="00335B63" w:rsidRDefault="00A04831" w:rsidP="002145D3">
      <w:pPr>
        <w:tabs>
          <w:tab w:val="left" w:pos="360"/>
        </w:tabs>
        <w:ind w:left="28"/>
        <w:rPr>
          <w:rFonts w:ascii="Tahoma" w:hAnsi="Tahoma" w:cs="Tahoma"/>
          <w:b/>
          <w:sz w:val="20"/>
          <w:szCs w:val="20"/>
        </w:rPr>
      </w:pPr>
      <w:r w:rsidRPr="00335B63">
        <w:rPr>
          <w:rFonts w:ascii="Tahoma" w:hAnsi="Tahoma" w:cs="Tahoma"/>
          <w:b/>
          <w:sz w:val="20"/>
          <w:szCs w:val="20"/>
        </w:rPr>
        <w:t>1.2</w:t>
      </w:r>
      <w:r w:rsidRPr="00335B63">
        <w:rPr>
          <w:rFonts w:ascii="Tahoma" w:hAnsi="Tahoma" w:cs="Tahoma"/>
          <w:b/>
          <w:sz w:val="20"/>
          <w:szCs w:val="20"/>
        </w:rPr>
        <w:tab/>
      </w:r>
      <w:r w:rsidRPr="00335B63">
        <w:rPr>
          <w:rFonts w:ascii="Tahoma" w:hAnsi="Tahoma" w:cs="Tahoma"/>
          <w:b/>
          <w:sz w:val="20"/>
          <w:szCs w:val="20"/>
        </w:rPr>
        <w:tab/>
      </w:r>
      <w:r w:rsidR="00AA75BC" w:rsidRPr="00335B63">
        <w:rPr>
          <w:rFonts w:ascii="Tahoma" w:hAnsi="Tahoma" w:cs="Tahoma"/>
          <w:b/>
          <w:sz w:val="20"/>
          <w:szCs w:val="20"/>
        </w:rPr>
        <w:t>General Conditions</w:t>
      </w:r>
    </w:p>
    <w:p w14:paraId="07322BBF" w14:textId="77777777" w:rsidR="00A04831" w:rsidRPr="00335B63" w:rsidRDefault="00A04831" w:rsidP="00933B09">
      <w:pPr>
        <w:tabs>
          <w:tab w:val="left" w:pos="360"/>
        </w:tabs>
        <w:jc w:val="both"/>
        <w:rPr>
          <w:rFonts w:ascii="Tahoma" w:hAnsi="Tahoma" w:cs="Tahoma"/>
          <w:sz w:val="20"/>
          <w:szCs w:val="20"/>
        </w:rPr>
      </w:pPr>
    </w:p>
    <w:p w14:paraId="2AC4E666" w14:textId="02DFBDD5" w:rsidR="00A04831" w:rsidRPr="0020366A" w:rsidRDefault="00A04831" w:rsidP="00933B09">
      <w:pPr>
        <w:tabs>
          <w:tab w:val="left" w:pos="360"/>
        </w:tabs>
        <w:jc w:val="both"/>
        <w:rPr>
          <w:rFonts w:ascii="Tahoma" w:hAnsi="Tahoma" w:cs="Tahoma"/>
          <w:b/>
          <w:sz w:val="20"/>
          <w:szCs w:val="20"/>
        </w:rPr>
      </w:pPr>
      <w:r w:rsidRPr="00AB75EB">
        <w:rPr>
          <w:rFonts w:ascii="Tahoma" w:hAnsi="Tahoma" w:cs="Tahoma"/>
          <w:sz w:val="20"/>
          <w:szCs w:val="20"/>
        </w:rPr>
        <w:t>For the Construction Phase, the general conditions of the Contract shall be the University of Nebrask</w:t>
      </w:r>
      <w:r w:rsidR="001E4D70" w:rsidRPr="00AB75EB">
        <w:rPr>
          <w:rFonts w:ascii="Tahoma" w:hAnsi="Tahoma" w:cs="Tahoma"/>
          <w:sz w:val="20"/>
          <w:szCs w:val="20"/>
        </w:rPr>
        <w:t xml:space="preserve">a General Conditions found at: </w:t>
      </w:r>
      <w:hyperlink r:id="rId7" w:history="1">
        <w:r w:rsidR="001E4D70" w:rsidRPr="00335B63">
          <w:rPr>
            <w:rStyle w:val="Hyperlink"/>
            <w:rFonts w:ascii="Tahoma" w:hAnsi="Tahoma" w:cs="Tahoma"/>
            <w:sz w:val="20"/>
            <w:szCs w:val="20"/>
          </w:rPr>
          <w:t>https://nebraska.edu/docs/facilities/007213General-Conditions.pdf</w:t>
        </w:r>
      </w:hyperlink>
      <w:r w:rsidRPr="00335B63">
        <w:rPr>
          <w:rFonts w:ascii="Tahoma" w:hAnsi="Tahoma" w:cs="Tahoma"/>
          <w:sz w:val="20"/>
          <w:szCs w:val="20"/>
          <w:highlight w:val="yellow"/>
        </w:rPr>
        <w:t>.</w:t>
      </w:r>
      <w:r w:rsidR="001E4D70" w:rsidRPr="00335B63">
        <w:rPr>
          <w:rFonts w:ascii="Tahoma" w:hAnsi="Tahoma" w:cs="Tahoma"/>
          <w:sz w:val="20"/>
          <w:szCs w:val="20"/>
        </w:rPr>
        <w:t xml:space="preserve">  </w:t>
      </w:r>
      <w:r w:rsidRPr="00335B63">
        <w:rPr>
          <w:rFonts w:ascii="Tahoma" w:hAnsi="Tahoma" w:cs="Tahoma"/>
          <w:sz w:val="20"/>
          <w:szCs w:val="20"/>
        </w:rPr>
        <w:t>For the Preconstruction Phase, or in the event that</w:t>
      </w:r>
      <w:r w:rsidRPr="00820E16">
        <w:rPr>
          <w:rFonts w:ascii="Tahoma" w:hAnsi="Tahoma" w:cs="Tahoma"/>
          <w:sz w:val="20"/>
          <w:szCs w:val="20"/>
        </w:rPr>
        <w:t xml:space="preserve"> the Preconstruction and Construction Phases proceed concurrently, then the General Conditions shall apply to the Preconstruction Phase only as specifically provided in this Agreement.  The term “Construction Manager” as used in </w:t>
      </w:r>
      <w:r w:rsidR="00E82497">
        <w:rPr>
          <w:rFonts w:ascii="Tahoma" w:hAnsi="Tahoma" w:cs="Tahoma"/>
          <w:sz w:val="20"/>
          <w:szCs w:val="20"/>
        </w:rPr>
        <w:t>this agreement</w:t>
      </w:r>
      <w:r w:rsidRPr="0020366A">
        <w:rPr>
          <w:rFonts w:ascii="Tahoma" w:hAnsi="Tahoma" w:cs="Tahoma"/>
          <w:sz w:val="20"/>
          <w:szCs w:val="20"/>
        </w:rPr>
        <w:t xml:space="preserve"> the term “Contractor” as used in the University of Nebraska</w:t>
      </w:r>
      <w:r w:rsidR="00E82497">
        <w:rPr>
          <w:rFonts w:ascii="Tahoma" w:hAnsi="Tahoma" w:cs="Tahoma"/>
          <w:sz w:val="20"/>
          <w:szCs w:val="20"/>
        </w:rPr>
        <w:t xml:space="preserve"> G</w:t>
      </w:r>
      <w:r w:rsidRPr="00335B63">
        <w:rPr>
          <w:rFonts w:ascii="Tahoma" w:hAnsi="Tahoma" w:cs="Tahoma"/>
          <w:sz w:val="20"/>
          <w:szCs w:val="20"/>
        </w:rPr>
        <w:t>eneral Conditions shall mean and refer to the Construction Manager,</w:t>
      </w:r>
      <w:r w:rsidRPr="00335B63">
        <w:rPr>
          <w:rFonts w:ascii="Tahoma" w:hAnsi="Tahoma" w:cs="Tahoma"/>
          <w:b/>
          <w:sz w:val="20"/>
          <w:szCs w:val="20"/>
        </w:rPr>
        <w:t xml:space="preserve"> </w:t>
      </w:r>
      <w:r w:rsidRPr="00335B63">
        <w:rPr>
          <w:rFonts w:ascii="Tahoma" w:hAnsi="Tahoma" w:cs="Tahoma"/>
          <w:b/>
          <w:color w:val="0000FF"/>
          <w:sz w:val="20"/>
          <w:szCs w:val="20"/>
        </w:rPr>
        <w:t>&lt;&lt;</w:t>
      </w:r>
      <w:r w:rsidRPr="00820E16">
        <w:rPr>
          <w:rFonts w:ascii="Tahoma" w:hAnsi="Tahoma" w:cs="Tahoma"/>
          <w:b/>
          <w:sz w:val="20"/>
          <w:szCs w:val="20"/>
        </w:rPr>
        <w:t>Contractor Name</w:t>
      </w:r>
      <w:r w:rsidRPr="00820E16">
        <w:rPr>
          <w:rFonts w:ascii="Tahoma" w:hAnsi="Tahoma" w:cs="Tahoma"/>
          <w:b/>
          <w:color w:val="0000FF"/>
          <w:sz w:val="20"/>
          <w:szCs w:val="20"/>
        </w:rPr>
        <w:t>&gt;&gt;</w:t>
      </w:r>
      <w:r w:rsidRPr="0020366A">
        <w:rPr>
          <w:rFonts w:ascii="Tahoma" w:hAnsi="Tahoma" w:cs="Tahoma"/>
          <w:b/>
          <w:sz w:val="20"/>
          <w:szCs w:val="20"/>
        </w:rPr>
        <w:t xml:space="preserve">, of </w:t>
      </w:r>
      <w:r w:rsidRPr="0020366A">
        <w:rPr>
          <w:rFonts w:ascii="Tahoma" w:hAnsi="Tahoma" w:cs="Tahoma"/>
          <w:b/>
          <w:color w:val="0000FF"/>
          <w:sz w:val="20"/>
          <w:szCs w:val="20"/>
        </w:rPr>
        <w:t>&lt;&lt;</w:t>
      </w:r>
      <w:r w:rsidRPr="0020366A">
        <w:rPr>
          <w:rFonts w:ascii="Tahoma" w:hAnsi="Tahoma" w:cs="Tahoma"/>
          <w:b/>
          <w:sz w:val="20"/>
          <w:szCs w:val="20"/>
        </w:rPr>
        <w:t>Contractor Address, City State Zip</w:t>
      </w:r>
      <w:r w:rsidRPr="0020366A">
        <w:rPr>
          <w:rFonts w:ascii="Tahoma" w:hAnsi="Tahoma" w:cs="Tahoma"/>
          <w:b/>
          <w:color w:val="0000FF"/>
          <w:sz w:val="20"/>
          <w:szCs w:val="20"/>
        </w:rPr>
        <w:t>&gt;&gt;</w:t>
      </w:r>
      <w:r w:rsidRPr="0020366A">
        <w:rPr>
          <w:rFonts w:ascii="Tahoma" w:hAnsi="Tahoma" w:cs="Tahoma"/>
          <w:b/>
          <w:sz w:val="20"/>
          <w:szCs w:val="20"/>
        </w:rPr>
        <w:t>.</w:t>
      </w:r>
    </w:p>
    <w:p w14:paraId="5EC7B0BE" w14:textId="77777777" w:rsidR="00A04831" w:rsidRPr="0020366A" w:rsidRDefault="00A04831" w:rsidP="002145D3">
      <w:pPr>
        <w:tabs>
          <w:tab w:val="left" w:pos="360"/>
        </w:tabs>
        <w:rPr>
          <w:rFonts w:ascii="Tahoma" w:hAnsi="Tahoma" w:cs="Tahoma"/>
          <w:b/>
          <w:sz w:val="20"/>
          <w:szCs w:val="20"/>
        </w:rPr>
      </w:pPr>
    </w:p>
    <w:p w14:paraId="2DD45320" w14:textId="77777777" w:rsidR="00A04831" w:rsidRPr="00335B63" w:rsidRDefault="00A04831" w:rsidP="002145D3">
      <w:pPr>
        <w:tabs>
          <w:tab w:val="left" w:pos="360"/>
        </w:tabs>
        <w:jc w:val="center"/>
        <w:rPr>
          <w:rFonts w:ascii="Tahoma" w:hAnsi="Tahoma" w:cs="Tahoma"/>
          <w:b/>
          <w:sz w:val="20"/>
          <w:szCs w:val="20"/>
        </w:rPr>
      </w:pPr>
      <w:r w:rsidRPr="00335B63">
        <w:rPr>
          <w:rFonts w:ascii="Tahoma" w:hAnsi="Tahoma" w:cs="Tahoma"/>
          <w:b/>
          <w:sz w:val="20"/>
          <w:szCs w:val="20"/>
        </w:rPr>
        <w:t>ARTICLE 2</w:t>
      </w:r>
    </w:p>
    <w:p w14:paraId="4585ADE5" w14:textId="77777777" w:rsidR="00A04831" w:rsidRPr="00335B63" w:rsidRDefault="00A04831" w:rsidP="002145D3">
      <w:pPr>
        <w:tabs>
          <w:tab w:val="left" w:pos="360"/>
        </w:tabs>
        <w:jc w:val="center"/>
        <w:rPr>
          <w:rFonts w:ascii="Tahoma" w:hAnsi="Tahoma" w:cs="Tahoma"/>
          <w:b/>
          <w:sz w:val="20"/>
          <w:szCs w:val="20"/>
        </w:rPr>
      </w:pPr>
      <w:r w:rsidRPr="00335B63">
        <w:rPr>
          <w:rFonts w:ascii="Tahoma" w:hAnsi="Tahoma" w:cs="Tahoma"/>
          <w:b/>
          <w:sz w:val="20"/>
          <w:szCs w:val="20"/>
        </w:rPr>
        <w:t>CONSTRUCTION MANAGER’S RESPONSIBILITIES</w:t>
      </w:r>
    </w:p>
    <w:p w14:paraId="346CF7AB" w14:textId="77777777" w:rsidR="00A04831" w:rsidRPr="00335B63" w:rsidRDefault="00A04831" w:rsidP="002145D3">
      <w:pPr>
        <w:tabs>
          <w:tab w:val="left" w:pos="360"/>
        </w:tabs>
        <w:rPr>
          <w:rFonts w:ascii="Tahoma" w:hAnsi="Tahoma" w:cs="Tahoma"/>
          <w:b/>
          <w:sz w:val="20"/>
          <w:szCs w:val="20"/>
        </w:rPr>
      </w:pPr>
    </w:p>
    <w:p w14:paraId="53662DEA"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perform the services described in this Article.  The services to be provided under Paragraphs 2.1 and 2.2 constitute the Preconstruction Phase services.  If the Owner and Construction Manager agree, after consultation with the Architect, the Construction Phase may commence before the Preconstruction Phase is completed, in which both phases shall proceed concurrently.</w:t>
      </w:r>
    </w:p>
    <w:p w14:paraId="11FC5F33" w14:textId="77777777" w:rsidR="00A04831" w:rsidRPr="00335B63" w:rsidRDefault="00A04831" w:rsidP="002145D3">
      <w:pPr>
        <w:tabs>
          <w:tab w:val="left" w:pos="360"/>
        </w:tabs>
        <w:jc w:val="both"/>
        <w:rPr>
          <w:rFonts w:ascii="Tahoma" w:hAnsi="Tahoma" w:cs="Tahoma"/>
          <w:sz w:val="20"/>
          <w:szCs w:val="20"/>
        </w:rPr>
      </w:pPr>
    </w:p>
    <w:p w14:paraId="19DCDE4D" w14:textId="77777777" w:rsidR="00A04831" w:rsidRPr="00335B63" w:rsidRDefault="00A04831" w:rsidP="00AA3098">
      <w:pPr>
        <w:pStyle w:val="ListParagraph"/>
        <w:numPr>
          <w:ilvl w:val="1"/>
          <w:numId w:val="35"/>
        </w:numPr>
        <w:tabs>
          <w:tab w:val="left" w:pos="360"/>
        </w:tabs>
        <w:jc w:val="both"/>
        <w:rPr>
          <w:rFonts w:ascii="Tahoma" w:hAnsi="Tahoma" w:cs="Tahoma"/>
          <w:b/>
          <w:sz w:val="20"/>
          <w:szCs w:val="20"/>
        </w:rPr>
      </w:pPr>
      <w:r w:rsidRPr="00335B63">
        <w:rPr>
          <w:rFonts w:ascii="Tahoma" w:hAnsi="Tahoma" w:cs="Tahoma"/>
          <w:b/>
          <w:sz w:val="20"/>
          <w:szCs w:val="20"/>
        </w:rPr>
        <w:tab/>
      </w:r>
      <w:r w:rsidR="00AA75BC" w:rsidRPr="00335B63">
        <w:rPr>
          <w:rFonts w:ascii="Tahoma" w:hAnsi="Tahoma" w:cs="Tahoma"/>
          <w:b/>
          <w:sz w:val="20"/>
          <w:szCs w:val="20"/>
        </w:rPr>
        <w:t>Preconstruction Phase</w:t>
      </w:r>
    </w:p>
    <w:p w14:paraId="49490158" w14:textId="77777777" w:rsidR="00A04831" w:rsidRPr="00335B63" w:rsidRDefault="00A04831" w:rsidP="002145D3">
      <w:pPr>
        <w:tabs>
          <w:tab w:val="left" w:pos="360"/>
        </w:tabs>
        <w:jc w:val="both"/>
        <w:rPr>
          <w:rFonts w:ascii="Tahoma" w:hAnsi="Tahoma" w:cs="Tahoma"/>
          <w:sz w:val="20"/>
          <w:szCs w:val="20"/>
        </w:rPr>
      </w:pPr>
    </w:p>
    <w:p w14:paraId="10C570DA" w14:textId="77777777" w:rsidR="00A04831" w:rsidRPr="00335B63" w:rsidRDefault="00AA3098" w:rsidP="00AA3098">
      <w:pPr>
        <w:tabs>
          <w:tab w:val="left" w:pos="360"/>
        </w:tabs>
        <w:jc w:val="both"/>
        <w:rPr>
          <w:rFonts w:ascii="Tahoma" w:hAnsi="Tahoma" w:cs="Tahoma"/>
          <w:b/>
          <w:sz w:val="20"/>
          <w:szCs w:val="20"/>
        </w:rPr>
      </w:pPr>
      <w:r w:rsidRPr="00335B63">
        <w:rPr>
          <w:rFonts w:ascii="Tahoma" w:hAnsi="Tahoma" w:cs="Tahoma"/>
          <w:b/>
          <w:sz w:val="20"/>
          <w:szCs w:val="20"/>
        </w:rPr>
        <w:t>2.1.1</w:t>
      </w:r>
      <w:r w:rsidRPr="00335B63">
        <w:rPr>
          <w:rFonts w:ascii="Tahoma" w:hAnsi="Tahoma" w:cs="Tahoma"/>
          <w:b/>
          <w:sz w:val="20"/>
          <w:szCs w:val="20"/>
        </w:rPr>
        <w:tab/>
      </w:r>
      <w:r w:rsidR="00AA75BC" w:rsidRPr="00335B63">
        <w:rPr>
          <w:rFonts w:ascii="Tahoma" w:hAnsi="Tahoma" w:cs="Tahoma"/>
          <w:b/>
          <w:sz w:val="20"/>
          <w:szCs w:val="20"/>
        </w:rPr>
        <w:t>Preliminary Evaluation</w:t>
      </w:r>
    </w:p>
    <w:p w14:paraId="0187138C" w14:textId="77777777" w:rsidR="00A04831" w:rsidRPr="00335B63" w:rsidRDefault="00A04831" w:rsidP="002145D3">
      <w:pPr>
        <w:tabs>
          <w:tab w:val="left" w:pos="360"/>
        </w:tabs>
        <w:jc w:val="both"/>
        <w:rPr>
          <w:rFonts w:ascii="Tahoma" w:hAnsi="Tahoma" w:cs="Tahoma"/>
          <w:sz w:val="20"/>
          <w:szCs w:val="20"/>
        </w:rPr>
      </w:pPr>
    </w:p>
    <w:p w14:paraId="360585C0"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provide a preliminary evaluation of the Owner’s program and Project budget requirements, each in terms of the other.</w:t>
      </w:r>
    </w:p>
    <w:p w14:paraId="0CE8F0D2" w14:textId="77777777" w:rsidR="00A04831" w:rsidRPr="00335B63" w:rsidRDefault="00A04831" w:rsidP="002145D3">
      <w:pPr>
        <w:tabs>
          <w:tab w:val="left" w:pos="360"/>
        </w:tabs>
        <w:jc w:val="both"/>
        <w:rPr>
          <w:rFonts w:ascii="Tahoma" w:hAnsi="Tahoma" w:cs="Tahoma"/>
          <w:sz w:val="20"/>
          <w:szCs w:val="20"/>
        </w:rPr>
      </w:pPr>
    </w:p>
    <w:p w14:paraId="5F6B4D9A" w14:textId="77777777" w:rsidR="00A04831" w:rsidRPr="00335B63" w:rsidRDefault="00A04831"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C</w:t>
      </w:r>
      <w:r w:rsidR="00AA75BC" w:rsidRPr="00335B63">
        <w:rPr>
          <w:rFonts w:ascii="Tahoma" w:hAnsi="Tahoma" w:cs="Tahoma"/>
          <w:b/>
          <w:sz w:val="20"/>
          <w:szCs w:val="20"/>
        </w:rPr>
        <w:t>onsultation</w:t>
      </w:r>
    </w:p>
    <w:p w14:paraId="328CF852" w14:textId="77777777" w:rsidR="00A04831" w:rsidRPr="00335B63" w:rsidRDefault="00A04831" w:rsidP="002145D3">
      <w:pPr>
        <w:tabs>
          <w:tab w:val="left" w:pos="360"/>
        </w:tabs>
        <w:rPr>
          <w:rFonts w:ascii="Tahoma" w:hAnsi="Tahoma" w:cs="Tahoma"/>
          <w:sz w:val="20"/>
          <w:szCs w:val="20"/>
        </w:rPr>
      </w:pPr>
    </w:p>
    <w:p w14:paraId="651F206D" w14:textId="77777777" w:rsidR="00A04831" w:rsidRPr="00335B63" w:rsidRDefault="00A04831" w:rsidP="002145D3">
      <w:pPr>
        <w:tabs>
          <w:tab w:val="left" w:pos="360"/>
        </w:tabs>
        <w:jc w:val="both"/>
        <w:rPr>
          <w:rFonts w:ascii="Tahoma" w:hAnsi="Tahoma" w:cs="Tahoma"/>
          <w:sz w:val="20"/>
          <w:szCs w:val="20"/>
        </w:rPr>
      </w:pPr>
      <w:r w:rsidRPr="00335B63">
        <w:rPr>
          <w:rFonts w:ascii="Tahoma" w:hAnsi="Tahoma" w:cs="Tahoma"/>
          <w:sz w:val="20"/>
          <w:szCs w:val="20"/>
        </w:rPr>
        <w:t>The Construction Manager with the Architect shall jointly schedule and attend regular meetings with the Owner and</w:t>
      </w:r>
      <w:r w:rsidR="002F3822" w:rsidRPr="00335B63">
        <w:rPr>
          <w:rFonts w:ascii="Tahoma" w:hAnsi="Tahoma" w:cs="Tahoma"/>
          <w:sz w:val="20"/>
          <w:szCs w:val="20"/>
        </w:rPr>
        <w:t xml:space="preserve"> Architect.  The Construction M</w:t>
      </w:r>
      <w:r w:rsidRPr="00335B63">
        <w:rPr>
          <w:rFonts w:ascii="Tahoma" w:hAnsi="Tahoma" w:cs="Tahoma"/>
          <w:sz w:val="20"/>
          <w:szCs w:val="20"/>
        </w:rPr>
        <w:t>anager shall consult with the Owner and Architect regarding site use and improvements, and the selection materials, building systems and equipment.  The Construction Manager shall provide recommendations on construction feasibility; actions designed to minimize adverse effects of labor or material shortages; time requirements for procurement, installation and construction completion; and factors related to construction cost including estimates of alternative designs or materials, preliminary budgets and possible economies.</w:t>
      </w:r>
    </w:p>
    <w:p w14:paraId="762BF01A" w14:textId="77777777" w:rsidR="00A04831" w:rsidRPr="00335B63" w:rsidRDefault="00A04831" w:rsidP="002145D3">
      <w:pPr>
        <w:tabs>
          <w:tab w:val="left" w:pos="360"/>
        </w:tabs>
        <w:rPr>
          <w:rFonts w:ascii="Tahoma" w:hAnsi="Tahoma" w:cs="Tahoma"/>
          <w:sz w:val="20"/>
          <w:szCs w:val="20"/>
        </w:rPr>
      </w:pPr>
    </w:p>
    <w:p w14:paraId="0EA714FA" w14:textId="77777777" w:rsidR="00A04831"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Preliminary Project Schedule</w:t>
      </w:r>
    </w:p>
    <w:p w14:paraId="3ADC744A" w14:textId="77777777" w:rsidR="00A04831" w:rsidRPr="00335B63" w:rsidRDefault="00A04831" w:rsidP="002145D3">
      <w:pPr>
        <w:tabs>
          <w:tab w:val="left" w:pos="360"/>
        </w:tabs>
        <w:rPr>
          <w:rFonts w:ascii="Tahoma" w:hAnsi="Tahoma" w:cs="Tahoma"/>
          <w:sz w:val="20"/>
          <w:szCs w:val="20"/>
        </w:rPr>
      </w:pPr>
    </w:p>
    <w:p w14:paraId="366620F0" w14:textId="5C8247DA" w:rsidR="00DC5F1D" w:rsidRPr="00335B63" w:rsidRDefault="00A04831" w:rsidP="00586CAC">
      <w:pPr>
        <w:tabs>
          <w:tab w:val="left" w:pos="360"/>
        </w:tabs>
        <w:jc w:val="both"/>
        <w:rPr>
          <w:rFonts w:ascii="Tahoma" w:hAnsi="Tahoma" w:cs="Tahoma"/>
          <w:sz w:val="20"/>
          <w:szCs w:val="20"/>
        </w:rPr>
      </w:pPr>
      <w:r w:rsidRPr="00335B63">
        <w:rPr>
          <w:rFonts w:ascii="Tahoma" w:hAnsi="Tahoma" w:cs="Tahoma"/>
          <w:sz w:val="20"/>
          <w:szCs w:val="20"/>
        </w:rPr>
        <w:t>When project requirements described in Subparagraph 3.1.1 have be</w:t>
      </w:r>
      <w:r w:rsidR="00257A16">
        <w:rPr>
          <w:rFonts w:ascii="Tahoma" w:hAnsi="Tahoma" w:cs="Tahoma"/>
          <w:sz w:val="20"/>
          <w:szCs w:val="20"/>
        </w:rPr>
        <w:t>en</w:t>
      </w:r>
      <w:r w:rsidRPr="00335B63">
        <w:rPr>
          <w:rFonts w:ascii="Tahoma" w:hAnsi="Tahoma" w:cs="Tahoma"/>
          <w:sz w:val="20"/>
          <w:szCs w:val="20"/>
        </w:rPr>
        <w:t xml:space="preserve"> sufficiently identified, the Construction Manager shall prepare, and periodically update, a preliminary Project schedule for the Architect’s review and the Owner’s approval.  The Construction Manager shall obtain the Architect’s</w:t>
      </w:r>
      <w:r w:rsidR="00586CAC" w:rsidRPr="00335B63">
        <w:rPr>
          <w:rFonts w:ascii="Tahoma" w:hAnsi="Tahoma" w:cs="Tahoma"/>
          <w:sz w:val="20"/>
          <w:szCs w:val="20"/>
        </w:rPr>
        <w:t xml:space="preserve"> </w:t>
      </w:r>
      <w:r w:rsidR="00DC5F1D" w:rsidRPr="00335B63">
        <w:rPr>
          <w:rFonts w:ascii="Tahoma" w:hAnsi="Tahoma" w:cs="Tahoma"/>
          <w:sz w:val="20"/>
          <w:szCs w:val="20"/>
        </w:rPr>
        <w:t xml:space="preserve">approval of the portion of the preliminary Project schedule relating to the performance of the Architect’s services.  The Construction Manager shall coordinate and integrate the preliminary Project schedule </w:t>
      </w:r>
      <w:r w:rsidR="00252F9F">
        <w:rPr>
          <w:rFonts w:ascii="Tahoma" w:hAnsi="Tahoma" w:cs="Tahoma"/>
          <w:sz w:val="20"/>
          <w:szCs w:val="20"/>
        </w:rPr>
        <w:t xml:space="preserve">and </w:t>
      </w:r>
      <w:r w:rsidR="00DC5F1D" w:rsidRPr="00335B63">
        <w:rPr>
          <w:rFonts w:ascii="Tahoma" w:hAnsi="Tahoma" w:cs="Tahoma"/>
          <w:sz w:val="20"/>
          <w:szCs w:val="20"/>
        </w:rPr>
        <w:t xml:space="preserve">the services and activities of the Owner, Architect and Construction Manager.  As design proceeds, the preliminary Project schedule shall be updated to indicate proposed activity </w:t>
      </w:r>
      <w:r w:rsidR="00DC5F1D" w:rsidRPr="00335B63">
        <w:rPr>
          <w:rFonts w:ascii="Tahoma" w:hAnsi="Tahoma" w:cs="Tahoma"/>
          <w:sz w:val="20"/>
          <w:szCs w:val="20"/>
        </w:rPr>
        <w:lastRenderedPageBreak/>
        <w:t xml:space="preserve">sequences and durations, milestone dates for receipt and approval of pertinent information, submittal of a Guaranteed Maximum Price proposal, preparation and processing of shop drawing and samples, </w:t>
      </w:r>
      <w:r w:rsidR="00FC44FD">
        <w:rPr>
          <w:rFonts w:ascii="Tahoma" w:hAnsi="Tahoma" w:cs="Tahoma"/>
          <w:sz w:val="20"/>
          <w:szCs w:val="20"/>
        </w:rPr>
        <w:t xml:space="preserve">procurement and </w:t>
      </w:r>
      <w:r w:rsidR="00DC5F1D" w:rsidRPr="00335B63">
        <w:rPr>
          <w:rFonts w:ascii="Tahoma" w:hAnsi="Tahoma" w:cs="Tahoma"/>
          <w:sz w:val="20"/>
          <w:szCs w:val="20"/>
        </w:rPr>
        <w:t xml:space="preserve">delivery of materials or equipment requiring long-lead time procurement, Owner’s occupancy priority, and proposed date of Substantial Completion.  </w:t>
      </w:r>
      <w:r w:rsidR="00DC5F1D" w:rsidRPr="00335B63">
        <w:rPr>
          <w:rFonts w:ascii="Tahoma" w:hAnsi="Tahoma" w:cs="Tahoma"/>
          <w:b/>
          <w:sz w:val="20"/>
          <w:szCs w:val="20"/>
        </w:rPr>
        <w:t xml:space="preserve">The Construction Manager shall coordinate with the Owners Representative/Architect in the development of a Critical Path Method schedule for the preparation and processing of shop drawings and samples.  The resulting schedule must be mutually agreed to by the Construction Manager and the Owners Representative/Architect.  </w:t>
      </w:r>
      <w:r w:rsidR="00DC5F1D" w:rsidRPr="00335B63">
        <w:rPr>
          <w:rFonts w:ascii="Tahoma" w:hAnsi="Tahoma" w:cs="Tahoma"/>
          <w:sz w:val="20"/>
          <w:szCs w:val="20"/>
        </w:rPr>
        <w:t xml:space="preserve">If preliminary Project schedule updates indicate that previously approved schedules may not be met, the Construction Manger shall make appropriate recommendation to the Owner and Architect.  </w:t>
      </w:r>
    </w:p>
    <w:p w14:paraId="070A59CD" w14:textId="77777777" w:rsidR="00DC5F1D" w:rsidRPr="00335B63" w:rsidRDefault="00DC5F1D" w:rsidP="002145D3">
      <w:pPr>
        <w:tabs>
          <w:tab w:val="left" w:pos="360"/>
        </w:tabs>
        <w:rPr>
          <w:rFonts w:ascii="Tahoma" w:hAnsi="Tahoma" w:cs="Tahoma"/>
          <w:sz w:val="20"/>
          <w:szCs w:val="20"/>
        </w:rPr>
      </w:pPr>
    </w:p>
    <w:p w14:paraId="3323D34F" w14:textId="77777777" w:rsidR="00DC5F1D"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Phased Construction</w:t>
      </w:r>
    </w:p>
    <w:p w14:paraId="006E3C45" w14:textId="77777777" w:rsidR="00DC5F1D" w:rsidRPr="00335B63" w:rsidRDefault="00DC5F1D" w:rsidP="002145D3">
      <w:pPr>
        <w:tabs>
          <w:tab w:val="left" w:pos="360"/>
        </w:tabs>
        <w:rPr>
          <w:rFonts w:ascii="Tahoma" w:hAnsi="Tahoma" w:cs="Tahoma"/>
          <w:b/>
          <w:sz w:val="20"/>
          <w:szCs w:val="20"/>
        </w:rPr>
      </w:pPr>
    </w:p>
    <w:p w14:paraId="200AC9E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make recommendations to the Owner and Architect regarding the phased issuance of Drawings and Specifications to facilitate phased construction of the Work, if such phased construction is appropriate for the Project, taking into consideration such factors as economies, time of performance, availability of labor and materials, and provisions for temporary facilities.</w:t>
      </w:r>
    </w:p>
    <w:p w14:paraId="58EF9A06" w14:textId="77777777" w:rsidR="00DC5F1D" w:rsidRPr="00335B63" w:rsidRDefault="00DC5F1D" w:rsidP="002145D3">
      <w:pPr>
        <w:tabs>
          <w:tab w:val="left" w:pos="360"/>
        </w:tabs>
        <w:jc w:val="both"/>
        <w:rPr>
          <w:rFonts w:ascii="Tahoma" w:hAnsi="Tahoma" w:cs="Tahoma"/>
          <w:sz w:val="20"/>
          <w:szCs w:val="20"/>
        </w:rPr>
      </w:pPr>
    </w:p>
    <w:p w14:paraId="7AF4C2FD" w14:textId="77777777" w:rsidR="00DC5F1D" w:rsidRPr="00335B63" w:rsidRDefault="00AA75BC"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Preliminary Cost Estimates</w:t>
      </w:r>
    </w:p>
    <w:p w14:paraId="1AE94E29" w14:textId="77777777" w:rsidR="00DC5F1D" w:rsidRPr="00335B63" w:rsidRDefault="00DC5F1D" w:rsidP="002145D3">
      <w:pPr>
        <w:tabs>
          <w:tab w:val="left" w:pos="360"/>
        </w:tabs>
        <w:rPr>
          <w:rFonts w:ascii="Tahoma" w:hAnsi="Tahoma" w:cs="Tahoma"/>
          <w:sz w:val="20"/>
          <w:szCs w:val="20"/>
        </w:rPr>
      </w:pPr>
    </w:p>
    <w:p w14:paraId="03684441" w14:textId="77777777" w:rsidR="00DC5F1D" w:rsidRPr="00335B63" w:rsidRDefault="00DC5F1D" w:rsidP="002145D3">
      <w:pPr>
        <w:numPr>
          <w:ilvl w:val="3"/>
          <w:numId w:val="2"/>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When the Owner has sufficiently identified the Project requirements and the Architect has prepared other basic design criteria, the Construction Manager shall prepare, for the review of the Architect and approval of the Owner, a preliminary cost estimate utilizing area, volume or similar conceptual estimating techniques.</w:t>
      </w:r>
    </w:p>
    <w:p w14:paraId="520F1E6B" w14:textId="77777777" w:rsidR="00DC5F1D" w:rsidRPr="00335B63" w:rsidRDefault="00DC5F1D" w:rsidP="002145D3">
      <w:pPr>
        <w:tabs>
          <w:tab w:val="left" w:pos="360"/>
        </w:tabs>
        <w:rPr>
          <w:rFonts w:ascii="Tahoma" w:hAnsi="Tahoma" w:cs="Tahoma"/>
          <w:sz w:val="20"/>
          <w:szCs w:val="20"/>
        </w:rPr>
      </w:pPr>
    </w:p>
    <w:p w14:paraId="290EE08A" w14:textId="77777777" w:rsidR="00DC5F1D" w:rsidRPr="00335B63" w:rsidRDefault="00DC5F1D" w:rsidP="002145D3">
      <w:pPr>
        <w:numPr>
          <w:ilvl w:val="3"/>
          <w:numId w:val="2"/>
        </w:numPr>
        <w:tabs>
          <w:tab w:val="left" w:pos="360"/>
        </w:tabs>
        <w:ind w:left="0" w:firstLine="0"/>
        <w:jc w:val="both"/>
        <w:rPr>
          <w:rFonts w:ascii="Tahoma" w:hAnsi="Tahoma" w:cs="Tahoma"/>
          <w:sz w:val="20"/>
          <w:szCs w:val="20"/>
        </w:rPr>
      </w:pPr>
      <w:r w:rsidRPr="00335B63">
        <w:rPr>
          <w:rFonts w:ascii="Tahoma" w:hAnsi="Tahoma" w:cs="Tahoma"/>
          <w:sz w:val="20"/>
          <w:szCs w:val="20"/>
        </w:rPr>
        <w:t>When Schematic Design Documents have been prepared by the Architect and approved by the Owner, the Construction Manager shall prepare for the review of the Architect and approval of the Owner, a more detailed estimate with supporting data.  During the preparation of the Design Development Documents, the Construction Manager shall update and refine this estimate at appropriate intervals agreed to by the Owner, Architect and Construction Manager.</w:t>
      </w:r>
    </w:p>
    <w:p w14:paraId="3AC8D6AA" w14:textId="77777777" w:rsidR="00DC5F1D" w:rsidRPr="00335B63" w:rsidRDefault="00DC5F1D" w:rsidP="002145D3">
      <w:pPr>
        <w:tabs>
          <w:tab w:val="left" w:pos="360"/>
          <w:tab w:val="left" w:pos="900"/>
        </w:tabs>
        <w:rPr>
          <w:rFonts w:ascii="Tahoma" w:hAnsi="Tahoma" w:cs="Tahoma"/>
          <w:b/>
          <w:sz w:val="20"/>
          <w:szCs w:val="20"/>
        </w:rPr>
      </w:pPr>
    </w:p>
    <w:p w14:paraId="45E00B01" w14:textId="354AE4BF"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2.1.5.3</w:t>
      </w:r>
      <w:r w:rsidRPr="00335B63">
        <w:rPr>
          <w:rFonts w:ascii="Tahoma" w:hAnsi="Tahoma" w:cs="Tahoma"/>
          <w:sz w:val="20"/>
          <w:szCs w:val="20"/>
        </w:rPr>
        <w:t xml:space="preserve"> When the Intermediate Design documents have been prepared by the Architect and approved by the Owner, the Construction Manger shall propose a Guaranteed Maximum Price, which shall be the sum of the estimated Cost of the Work and the Construction Manager’s Fee.  </w:t>
      </w:r>
      <w:r w:rsidRPr="00335B63">
        <w:rPr>
          <w:rFonts w:ascii="Tahoma" w:hAnsi="Tahoma" w:cs="Tahoma"/>
          <w:b/>
          <w:sz w:val="20"/>
          <w:szCs w:val="20"/>
        </w:rPr>
        <w:t>During the preparation of the Construction Documents, the Construction Manger shall monitor such documents in comparison to their Guaranteed Maximum Price.  Should changes in such documents occur which would impact the Guaranteed Maximum Price</w:t>
      </w:r>
      <w:r w:rsidR="00996D16">
        <w:rPr>
          <w:rFonts w:ascii="Tahoma" w:hAnsi="Tahoma" w:cs="Tahoma"/>
          <w:b/>
          <w:sz w:val="20"/>
          <w:szCs w:val="20"/>
        </w:rPr>
        <w:t>,</w:t>
      </w:r>
      <w:r w:rsidRPr="00335B63">
        <w:rPr>
          <w:rFonts w:ascii="Tahoma" w:hAnsi="Tahoma" w:cs="Tahoma"/>
          <w:b/>
          <w:sz w:val="20"/>
          <w:szCs w:val="20"/>
        </w:rPr>
        <w:t xml:space="preserve"> the Construction Manager shall promptly</w:t>
      </w:r>
      <w:r w:rsidRPr="00335B63">
        <w:rPr>
          <w:rFonts w:ascii="Tahoma" w:hAnsi="Tahoma" w:cs="Tahoma"/>
          <w:b/>
          <w:i/>
          <w:sz w:val="20"/>
          <w:szCs w:val="20"/>
        </w:rPr>
        <w:t xml:space="preserve"> </w:t>
      </w:r>
      <w:r w:rsidRPr="00335B63">
        <w:rPr>
          <w:rFonts w:ascii="Tahoma" w:hAnsi="Tahoma" w:cs="Tahoma"/>
          <w:b/>
          <w:sz w:val="20"/>
          <w:szCs w:val="20"/>
        </w:rPr>
        <w:t>inform the Owner and the Architect.</w:t>
      </w:r>
    </w:p>
    <w:p w14:paraId="3F12F7A3" w14:textId="77777777" w:rsidR="00DC5F1D" w:rsidRPr="00335B63" w:rsidRDefault="00DC5F1D" w:rsidP="002145D3">
      <w:pPr>
        <w:tabs>
          <w:tab w:val="left" w:pos="360"/>
        </w:tabs>
        <w:jc w:val="both"/>
        <w:rPr>
          <w:rFonts w:ascii="Tahoma" w:hAnsi="Tahoma" w:cs="Tahoma"/>
          <w:b/>
          <w:sz w:val="20"/>
          <w:szCs w:val="20"/>
        </w:rPr>
      </w:pPr>
    </w:p>
    <w:p w14:paraId="55B2ECA0"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2.1.5.4</w:t>
      </w:r>
      <w:r w:rsidRPr="00335B63">
        <w:rPr>
          <w:rFonts w:ascii="Tahoma" w:hAnsi="Tahoma" w:cs="Tahoma"/>
          <w:b/>
          <w:sz w:val="20"/>
          <w:szCs w:val="20"/>
        </w:rPr>
        <w:tab/>
        <w:t>If any estimate submitted to the Owner exceeds previously approved estimates or the Owner’s budget, the Construction Manager shall make appropriate recommendations to the Owner and Architect.  Should the Construction Managers estimate exceed previously approved estimates or the Owner’s budget, the Construction Manager shall meet with the Architect and the Owner to reconcile the differences between their two estimates.</w:t>
      </w:r>
    </w:p>
    <w:p w14:paraId="4C2C89BF" w14:textId="77777777" w:rsidR="00DC5F1D" w:rsidRPr="00335B63" w:rsidRDefault="00DC5F1D" w:rsidP="002145D3">
      <w:pPr>
        <w:tabs>
          <w:tab w:val="left" w:pos="360"/>
        </w:tabs>
        <w:jc w:val="both"/>
        <w:rPr>
          <w:rFonts w:ascii="Tahoma" w:hAnsi="Tahoma" w:cs="Tahoma"/>
          <w:sz w:val="20"/>
          <w:szCs w:val="20"/>
        </w:rPr>
      </w:pPr>
    </w:p>
    <w:p w14:paraId="63AD3322" w14:textId="77777777"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Subcontractors and Suppliers</w:t>
      </w:r>
    </w:p>
    <w:p w14:paraId="068F9BE3" w14:textId="77777777" w:rsidR="00DC5F1D" w:rsidRPr="00335B63" w:rsidRDefault="00DC5F1D" w:rsidP="002145D3">
      <w:pPr>
        <w:tabs>
          <w:tab w:val="left" w:pos="360"/>
        </w:tabs>
        <w:jc w:val="both"/>
        <w:rPr>
          <w:rFonts w:ascii="Tahoma" w:hAnsi="Tahoma" w:cs="Tahoma"/>
          <w:sz w:val="20"/>
          <w:szCs w:val="20"/>
        </w:rPr>
      </w:pPr>
    </w:p>
    <w:p w14:paraId="4E5C0298"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seek to develop subcontractor interest in the Project and shall furnish to the Owner and Architect for their information a list of possible qualified subcontractors, including suppliers who are to furnish materials or equipment fabricated to a special design, from whom proposals will be requested for each principal portion of the Work.  The Architect will promptly reply in writing to the Construction Manager if the Architect or Owner knows of any objection to such subcontractor or supplier.  The receipt of such list shall not require the Owner or Architect to investigate the qualifications of proposed subcontractors or suppliers, nor shall it waive the right of the Owner or Architect later to object or reject any proposed subcontractor or supplier.</w:t>
      </w:r>
    </w:p>
    <w:p w14:paraId="3ADC64B9" w14:textId="77777777" w:rsidR="00DC5F1D" w:rsidRPr="00335B63" w:rsidRDefault="00DC5F1D" w:rsidP="002145D3">
      <w:pPr>
        <w:tabs>
          <w:tab w:val="left" w:pos="360"/>
        </w:tabs>
        <w:jc w:val="both"/>
        <w:rPr>
          <w:rFonts w:ascii="Tahoma" w:hAnsi="Tahoma" w:cs="Tahoma"/>
          <w:sz w:val="20"/>
          <w:szCs w:val="20"/>
        </w:rPr>
      </w:pPr>
    </w:p>
    <w:p w14:paraId="3410EF70" w14:textId="0A90BDD4"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Long</w:t>
      </w:r>
      <w:r w:rsidR="00522A7A">
        <w:rPr>
          <w:rFonts w:ascii="Tahoma" w:hAnsi="Tahoma" w:cs="Tahoma"/>
          <w:b/>
          <w:sz w:val="20"/>
          <w:szCs w:val="20"/>
        </w:rPr>
        <w:t xml:space="preserve"> </w:t>
      </w:r>
      <w:r w:rsidRPr="00335B63">
        <w:rPr>
          <w:rFonts w:ascii="Tahoma" w:hAnsi="Tahoma" w:cs="Tahoma"/>
          <w:b/>
          <w:sz w:val="20"/>
          <w:szCs w:val="20"/>
        </w:rPr>
        <w:t>Lead</w:t>
      </w:r>
      <w:r w:rsidR="00522A7A">
        <w:rPr>
          <w:rFonts w:ascii="Tahoma" w:hAnsi="Tahoma" w:cs="Tahoma"/>
          <w:b/>
          <w:sz w:val="20"/>
          <w:szCs w:val="20"/>
        </w:rPr>
        <w:t>-</w:t>
      </w:r>
      <w:r w:rsidRPr="00335B63">
        <w:rPr>
          <w:rFonts w:ascii="Tahoma" w:hAnsi="Tahoma" w:cs="Tahoma"/>
          <w:b/>
          <w:sz w:val="20"/>
          <w:szCs w:val="20"/>
        </w:rPr>
        <w:t>Time Items</w:t>
      </w:r>
    </w:p>
    <w:p w14:paraId="08BE7A8D" w14:textId="77777777" w:rsidR="00DC5F1D" w:rsidRPr="00335B63" w:rsidRDefault="00DC5F1D" w:rsidP="002145D3">
      <w:pPr>
        <w:tabs>
          <w:tab w:val="left" w:pos="360"/>
        </w:tabs>
        <w:jc w:val="both"/>
        <w:rPr>
          <w:rFonts w:ascii="Tahoma" w:hAnsi="Tahoma" w:cs="Tahoma"/>
          <w:b/>
          <w:sz w:val="20"/>
          <w:szCs w:val="20"/>
        </w:rPr>
      </w:pPr>
    </w:p>
    <w:p w14:paraId="0E70250E" w14:textId="2938CCFB"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recommend to the Owner and Architect a schedule for procurement of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time items which will constitute part of the Work as required to meet the Project schedule.  If such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 xml:space="preserve">time items are procured by the Owner, they shall be procured on terms and conditions acceptable to the Construction Manager.  Upon the Owner’s acceptance of the Construction Manager’s Guaranteed Maximum Price proposal, all </w:t>
      </w:r>
      <w:r w:rsidRPr="00335B63">
        <w:rPr>
          <w:rFonts w:ascii="Tahoma" w:hAnsi="Tahoma" w:cs="Tahoma"/>
          <w:sz w:val="20"/>
          <w:szCs w:val="20"/>
        </w:rPr>
        <w:lastRenderedPageBreak/>
        <w:t>contracts for such items shall be assigned by the Owner to the Construction Manager, who shall accept responsibility for such items as if procured by the Construction Manager.  The Construction Manager shall expedite the delivery of long</w:t>
      </w:r>
      <w:r w:rsidR="00980C54">
        <w:rPr>
          <w:rFonts w:ascii="Tahoma" w:hAnsi="Tahoma" w:cs="Tahoma"/>
          <w:sz w:val="20"/>
          <w:szCs w:val="20"/>
        </w:rPr>
        <w:t xml:space="preserve"> </w:t>
      </w:r>
      <w:r w:rsidRPr="00335B63">
        <w:rPr>
          <w:rFonts w:ascii="Tahoma" w:hAnsi="Tahoma" w:cs="Tahoma"/>
          <w:sz w:val="20"/>
          <w:szCs w:val="20"/>
        </w:rPr>
        <w:t>lead</w:t>
      </w:r>
      <w:r w:rsidR="00980C54">
        <w:rPr>
          <w:rFonts w:ascii="Tahoma" w:hAnsi="Tahoma" w:cs="Tahoma"/>
          <w:sz w:val="20"/>
          <w:szCs w:val="20"/>
        </w:rPr>
        <w:t>-</w:t>
      </w:r>
      <w:r w:rsidRPr="00335B63">
        <w:rPr>
          <w:rFonts w:ascii="Tahoma" w:hAnsi="Tahoma" w:cs="Tahoma"/>
          <w:sz w:val="20"/>
          <w:szCs w:val="20"/>
        </w:rPr>
        <w:t>time items.</w:t>
      </w:r>
    </w:p>
    <w:p w14:paraId="7F4A358A" w14:textId="77777777" w:rsidR="00DC5F1D" w:rsidRPr="00335B63" w:rsidRDefault="00DC5F1D" w:rsidP="002145D3">
      <w:pPr>
        <w:tabs>
          <w:tab w:val="left" w:pos="360"/>
        </w:tabs>
        <w:jc w:val="both"/>
        <w:rPr>
          <w:rFonts w:ascii="Tahoma" w:hAnsi="Tahoma" w:cs="Tahoma"/>
          <w:sz w:val="20"/>
          <w:szCs w:val="20"/>
        </w:rPr>
      </w:pPr>
    </w:p>
    <w:p w14:paraId="5CF4FCD2" w14:textId="77777777" w:rsidR="00DC5F1D" w:rsidRPr="00335B63" w:rsidRDefault="00AA75BC" w:rsidP="002145D3">
      <w:pPr>
        <w:numPr>
          <w:ilvl w:val="2"/>
          <w:numId w:val="2"/>
        </w:numPr>
        <w:tabs>
          <w:tab w:val="left" w:pos="360"/>
        </w:tabs>
        <w:jc w:val="both"/>
        <w:rPr>
          <w:rFonts w:ascii="Tahoma" w:hAnsi="Tahoma" w:cs="Tahoma"/>
          <w:b/>
          <w:sz w:val="20"/>
          <w:szCs w:val="20"/>
        </w:rPr>
      </w:pPr>
      <w:r w:rsidRPr="00335B63">
        <w:rPr>
          <w:rFonts w:ascii="Tahoma" w:hAnsi="Tahoma" w:cs="Tahoma"/>
          <w:b/>
          <w:sz w:val="20"/>
          <w:szCs w:val="20"/>
        </w:rPr>
        <w:t>Extent of Responsibility</w:t>
      </w:r>
    </w:p>
    <w:p w14:paraId="3D93F0B6" w14:textId="77777777" w:rsidR="00DC5F1D" w:rsidRPr="00335B63" w:rsidRDefault="00DC5F1D" w:rsidP="002145D3">
      <w:pPr>
        <w:tabs>
          <w:tab w:val="left" w:pos="360"/>
        </w:tabs>
        <w:jc w:val="both"/>
        <w:rPr>
          <w:rFonts w:ascii="Tahoma" w:hAnsi="Tahoma" w:cs="Tahoma"/>
          <w:b/>
          <w:sz w:val="20"/>
          <w:szCs w:val="20"/>
        </w:rPr>
      </w:pPr>
    </w:p>
    <w:p w14:paraId="6F864996" w14:textId="031C80BF"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 xml:space="preserve">The Construction Manager does not </w:t>
      </w:r>
      <w:r w:rsidR="0094231C" w:rsidRPr="00335B63">
        <w:rPr>
          <w:rFonts w:ascii="Tahoma" w:hAnsi="Tahoma" w:cs="Tahoma"/>
          <w:sz w:val="20"/>
          <w:szCs w:val="20"/>
        </w:rPr>
        <w:t>warrant,</w:t>
      </w:r>
      <w:r w:rsidRPr="00335B63">
        <w:rPr>
          <w:rFonts w:ascii="Tahoma" w:hAnsi="Tahoma" w:cs="Tahoma"/>
          <w:sz w:val="20"/>
          <w:szCs w:val="20"/>
        </w:rPr>
        <w:t xml:space="preserve"> or guarantee estimates and schedules except as may be included as part of the Guaranteed Maximum Price.  The recommendations and advice of the Construction Manager concerning design alternatives shall be subject to the review and approval of the Owner and the Owner’s professional consultants.  It is not the Construction Manager’s responsibility to ascertain that the Drawings and Specifications are in accordance with applicable laws, statutes, </w:t>
      </w:r>
      <w:proofErr w:type="gramStart"/>
      <w:r w:rsidRPr="00335B63">
        <w:rPr>
          <w:rFonts w:ascii="Tahoma" w:hAnsi="Tahoma" w:cs="Tahoma"/>
          <w:sz w:val="20"/>
          <w:szCs w:val="20"/>
        </w:rPr>
        <w:t>ordinances</w:t>
      </w:r>
      <w:proofErr w:type="gramEnd"/>
      <w:r w:rsidRPr="00335B63">
        <w:rPr>
          <w:rFonts w:ascii="Tahoma" w:hAnsi="Tahoma" w:cs="Tahoma"/>
          <w:sz w:val="20"/>
          <w:szCs w:val="20"/>
        </w:rPr>
        <w:t>, building codes, rules and regulations.  However, if the Construction Manger recognizes that portions of the Drawings and Specifications are at variance therewith, the Construction Manager shall promptly notify the Architect and Owner in writing.</w:t>
      </w:r>
    </w:p>
    <w:p w14:paraId="0DC1E6AC" w14:textId="77777777" w:rsidR="00DC5F1D" w:rsidRPr="00335B63" w:rsidRDefault="00DC5F1D" w:rsidP="002145D3">
      <w:pPr>
        <w:tabs>
          <w:tab w:val="left" w:pos="360"/>
        </w:tabs>
        <w:jc w:val="both"/>
        <w:rPr>
          <w:rFonts w:ascii="Tahoma" w:hAnsi="Tahoma" w:cs="Tahoma"/>
          <w:sz w:val="20"/>
          <w:szCs w:val="20"/>
        </w:rPr>
      </w:pPr>
    </w:p>
    <w:p w14:paraId="62BB0C9B" w14:textId="77777777" w:rsidR="00DC5F1D" w:rsidRPr="00335B63" w:rsidRDefault="00B8669A" w:rsidP="002145D3">
      <w:pPr>
        <w:numPr>
          <w:ilvl w:val="2"/>
          <w:numId w:val="2"/>
        </w:numPr>
        <w:tabs>
          <w:tab w:val="left" w:pos="360"/>
        </w:tabs>
        <w:rPr>
          <w:rFonts w:ascii="Tahoma" w:hAnsi="Tahoma" w:cs="Tahoma"/>
          <w:b/>
          <w:sz w:val="20"/>
          <w:szCs w:val="20"/>
        </w:rPr>
      </w:pPr>
      <w:r w:rsidRPr="00335B63">
        <w:rPr>
          <w:rFonts w:ascii="Tahoma" w:hAnsi="Tahoma" w:cs="Tahoma"/>
          <w:b/>
          <w:sz w:val="20"/>
          <w:szCs w:val="20"/>
        </w:rPr>
        <w:t>Equal Employment Opportunity and Affirmative Action</w:t>
      </w:r>
    </w:p>
    <w:p w14:paraId="3CDF7205" w14:textId="77777777" w:rsidR="00DC5F1D" w:rsidRPr="00335B63" w:rsidRDefault="00DC5F1D" w:rsidP="002145D3">
      <w:pPr>
        <w:tabs>
          <w:tab w:val="left" w:pos="360"/>
        </w:tabs>
        <w:rPr>
          <w:rFonts w:ascii="Tahoma" w:hAnsi="Tahoma" w:cs="Tahoma"/>
          <w:sz w:val="20"/>
          <w:szCs w:val="20"/>
        </w:rPr>
      </w:pPr>
    </w:p>
    <w:p w14:paraId="6326103E"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Manger shall comply with applicable laws, regulations, and special requirements of the Contract Documents regarding equal employment opportunity and affirmative action programs.</w:t>
      </w:r>
    </w:p>
    <w:p w14:paraId="4649FFFA" w14:textId="77777777" w:rsidR="00D42C8A" w:rsidRPr="00335B63" w:rsidRDefault="00D42C8A" w:rsidP="00D42C8A">
      <w:pPr>
        <w:tabs>
          <w:tab w:val="left" w:pos="360"/>
        </w:tabs>
        <w:ind w:left="720"/>
        <w:jc w:val="both"/>
        <w:rPr>
          <w:rFonts w:ascii="Tahoma" w:hAnsi="Tahoma" w:cs="Tahoma"/>
          <w:b/>
          <w:sz w:val="20"/>
          <w:szCs w:val="20"/>
        </w:rPr>
      </w:pPr>
    </w:p>
    <w:p w14:paraId="1FEDF16A" w14:textId="77777777" w:rsidR="007C7E22" w:rsidRPr="00335B63" w:rsidRDefault="007C7E22" w:rsidP="007C7E22">
      <w:pPr>
        <w:tabs>
          <w:tab w:val="left" w:pos="360"/>
        </w:tabs>
        <w:jc w:val="both"/>
        <w:rPr>
          <w:rFonts w:ascii="Tahoma" w:hAnsi="Tahoma" w:cs="Tahoma"/>
          <w:b/>
          <w:sz w:val="20"/>
          <w:szCs w:val="20"/>
        </w:rPr>
      </w:pPr>
      <w:r w:rsidRPr="00335B63">
        <w:rPr>
          <w:rFonts w:ascii="Tahoma" w:hAnsi="Tahoma" w:cs="Tahoma"/>
          <w:b/>
          <w:sz w:val="20"/>
          <w:szCs w:val="20"/>
        </w:rPr>
        <w:t>2.2</w:t>
      </w:r>
      <w:r w:rsidRPr="00335B63">
        <w:rPr>
          <w:rFonts w:ascii="Tahoma" w:hAnsi="Tahoma" w:cs="Tahoma"/>
          <w:b/>
          <w:sz w:val="20"/>
          <w:szCs w:val="20"/>
        </w:rPr>
        <w:tab/>
      </w:r>
      <w:r w:rsidRPr="00335B63">
        <w:rPr>
          <w:rFonts w:ascii="Tahoma" w:hAnsi="Tahoma" w:cs="Tahoma"/>
          <w:b/>
          <w:sz w:val="20"/>
          <w:szCs w:val="20"/>
        </w:rPr>
        <w:tab/>
        <w:t>Guaranteed Maximum Price Proposal and Contract Time</w:t>
      </w:r>
    </w:p>
    <w:p w14:paraId="06532FF3" w14:textId="77777777" w:rsidR="00DC5F1D" w:rsidRPr="00335B63" w:rsidRDefault="00DC5F1D" w:rsidP="002145D3">
      <w:pPr>
        <w:tabs>
          <w:tab w:val="left" w:pos="360"/>
        </w:tabs>
        <w:ind w:left="720"/>
        <w:jc w:val="both"/>
        <w:rPr>
          <w:rFonts w:ascii="Tahoma" w:hAnsi="Tahoma" w:cs="Tahoma"/>
          <w:b/>
          <w:sz w:val="20"/>
          <w:szCs w:val="20"/>
        </w:rPr>
      </w:pPr>
    </w:p>
    <w:p w14:paraId="406338D8" w14:textId="77777777" w:rsidR="00DC5F1D" w:rsidRPr="00335B63" w:rsidRDefault="00DC5F1D" w:rsidP="00D5545C">
      <w:pPr>
        <w:numPr>
          <w:ilvl w:val="2"/>
          <w:numId w:val="10"/>
        </w:numPr>
        <w:tabs>
          <w:tab w:val="clear" w:pos="720"/>
          <w:tab w:val="left" w:pos="90"/>
        </w:tabs>
        <w:ind w:left="0" w:firstLine="0"/>
        <w:jc w:val="both"/>
        <w:rPr>
          <w:rFonts w:ascii="Tahoma" w:hAnsi="Tahoma" w:cs="Tahoma"/>
          <w:sz w:val="20"/>
          <w:szCs w:val="20"/>
        </w:rPr>
      </w:pPr>
      <w:r w:rsidRPr="00335B63">
        <w:rPr>
          <w:rFonts w:ascii="Tahoma" w:hAnsi="Tahoma" w:cs="Tahoma"/>
          <w:sz w:val="20"/>
          <w:szCs w:val="20"/>
        </w:rPr>
        <w:t>When the Intermediate Design Documents are approved by the Owner, the Construction Manager shall propose a Guaranteed Maximum Price, which shall be the sum of the estimated Cost of the Work and the Construction Manager’s Fee.</w:t>
      </w:r>
    </w:p>
    <w:p w14:paraId="39889FD2" w14:textId="77777777" w:rsidR="00DC5F1D" w:rsidRPr="00335B63" w:rsidRDefault="00DC5F1D" w:rsidP="002145D3">
      <w:pPr>
        <w:tabs>
          <w:tab w:val="left" w:pos="360"/>
        </w:tabs>
        <w:jc w:val="both"/>
        <w:rPr>
          <w:rFonts w:ascii="Tahoma" w:hAnsi="Tahoma" w:cs="Tahoma"/>
          <w:sz w:val="20"/>
          <w:szCs w:val="20"/>
        </w:rPr>
      </w:pPr>
    </w:p>
    <w:p w14:paraId="4967FD9A"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As the Drawings and Specifications may not be finished at the time the Guaranteed Maximum Price proposal is prepared, the Construction Manager shall provide in the Guaranteed Maximum Price for further development of the Drawings and Specifications by the Architect that is consistent with the Contract Documents and reasonably inferable therefrom.  Such further development does not include such things as changes in scope, systems, kinds and quality of materials, finishes or equipment, all of which, if required, shall be incorporated by Change Order.</w:t>
      </w:r>
    </w:p>
    <w:p w14:paraId="3578CD45" w14:textId="77777777" w:rsidR="00DC5F1D" w:rsidRPr="00335B63" w:rsidRDefault="00DC5F1D" w:rsidP="002145D3">
      <w:pPr>
        <w:tabs>
          <w:tab w:val="left" w:pos="360"/>
        </w:tabs>
        <w:jc w:val="both"/>
        <w:rPr>
          <w:rFonts w:ascii="Tahoma" w:hAnsi="Tahoma" w:cs="Tahoma"/>
          <w:sz w:val="20"/>
          <w:szCs w:val="20"/>
        </w:rPr>
      </w:pPr>
    </w:p>
    <w:p w14:paraId="76679F1D"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estimated Cost of the Work shall include the Construction Manager’s contingency, a sum established by the Construction Manager for the Construction Manager’s exclusive use to cover costs arising under Subparagraph 2.2.2 and other costs which are properly reimbursable as Cost of the Work but not the basis for a Change Order.</w:t>
      </w:r>
    </w:p>
    <w:p w14:paraId="00500D95" w14:textId="77777777" w:rsidR="00DC5F1D" w:rsidRPr="00335B63" w:rsidRDefault="00DC5F1D" w:rsidP="002145D3">
      <w:pPr>
        <w:tabs>
          <w:tab w:val="left" w:pos="360"/>
        </w:tabs>
        <w:jc w:val="both"/>
        <w:rPr>
          <w:rFonts w:ascii="Tahoma" w:hAnsi="Tahoma" w:cs="Tahoma"/>
          <w:sz w:val="20"/>
          <w:szCs w:val="20"/>
        </w:rPr>
      </w:pPr>
    </w:p>
    <w:p w14:paraId="1A25ABED" w14:textId="77777777" w:rsidR="00DC5F1D" w:rsidRPr="00335B63" w:rsidRDefault="00B8669A" w:rsidP="002145D3">
      <w:pPr>
        <w:numPr>
          <w:ilvl w:val="2"/>
          <w:numId w:val="10"/>
        </w:numPr>
        <w:tabs>
          <w:tab w:val="left" w:pos="360"/>
        </w:tabs>
        <w:jc w:val="both"/>
        <w:rPr>
          <w:rFonts w:ascii="Tahoma" w:hAnsi="Tahoma" w:cs="Tahoma"/>
          <w:sz w:val="20"/>
          <w:szCs w:val="20"/>
        </w:rPr>
      </w:pPr>
      <w:r w:rsidRPr="00335B63">
        <w:rPr>
          <w:rFonts w:ascii="Tahoma" w:hAnsi="Tahoma" w:cs="Tahoma"/>
          <w:b/>
          <w:sz w:val="20"/>
          <w:szCs w:val="20"/>
        </w:rPr>
        <w:t>Basis of Guaranteed Maximum Price</w:t>
      </w:r>
    </w:p>
    <w:p w14:paraId="32416FAD" w14:textId="77777777" w:rsidR="00DC5F1D" w:rsidRPr="00335B63" w:rsidRDefault="00DC5F1D" w:rsidP="002145D3">
      <w:pPr>
        <w:tabs>
          <w:tab w:val="left" w:pos="360"/>
        </w:tabs>
        <w:jc w:val="both"/>
        <w:rPr>
          <w:rFonts w:ascii="Tahoma" w:hAnsi="Tahoma" w:cs="Tahoma"/>
          <w:sz w:val="20"/>
          <w:szCs w:val="20"/>
        </w:rPr>
      </w:pPr>
    </w:p>
    <w:p w14:paraId="13661A1F"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include with the Guaranteed Maximum Price proposal a written statement of its basis, which shall include:</w:t>
      </w:r>
    </w:p>
    <w:p w14:paraId="4F04CDE2" w14:textId="77777777" w:rsidR="00DC5F1D" w:rsidRPr="00335B63" w:rsidRDefault="00DC5F1D" w:rsidP="002145D3">
      <w:pPr>
        <w:tabs>
          <w:tab w:val="left" w:pos="360"/>
        </w:tabs>
        <w:jc w:val="both"/>
        <w:rPr>
          <w:rFonts w:ascii="Tahoma" w:hAnsi="Tahoma" w:cs="Tahoma"/>
          <w:sz w:val="20"/>
          <w:szCs w:val="20"/>
        </w:rPr>
      </w:pPr>
    </w:p>
    <w:p w14:paraId="065B40E7"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.1</w:t>
      </w:r>
      <w:r w:rsidRPr="00335B63">
        <w:rPr>
          <w:rFonts w:ascii="Tahoma" w:hAnsi="Tahoma" w:cs="Tahoma"/>
          <w:sz w:val="20"/>
          <w:szCs w:val="20"/>
        </w:rPr>
        <w:tab/>
      </w:r>
      <w:r w:rsidR="00DC5F1D" w:rsidRPr="00335B63">
        <w:rPr>
          <w:rFonts w:ascii="Tahoma" w:hAnsi="Tahoma" w:cs="Tahoma"/>
          <w:sz w:val="20"/>
          <w:szCs w:val="20"/>
        </w:rPr>
        <w:t>A list of the Drawings and Specifications, including all addenda thereto and the Conditions of the Contract, which were used in preparation of the Guaranteed Maximum Price proposal.</w:t>
      </w:r>
    </w:p>
    <w:p w14:paraId="75D5A3AC" w14:textId="77777777" w:rsidR="00DC5F1D" w:rsidRPr="00335B63" w:rsidRDefault="00B8669A" w:rsidP="00B8669A">
      <w:pPr>
        <w:tabs>
          <w:tab w:val="left" w:pos="360"/>
        </w:tabs>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.2</w:t>
      </w:r>
      <w:r w:rsidRPr="00335B63">
        <w:rPr>
          <w:rFonts w:ascii="Tahoma" w:hAnsi="Tahoma" w:cs="Tahoma"/>
          <w:sz w:val="20"/>
          <w:szCs w:val="20"/>
        </w:rPr>
        <w:tab/>
      </w:r>
      <w:r w:rsidR="00DC5F1D" w:rsidRPr="00335B63">
        <w:rPr>
          <w:rFonts w:ascii="Tahoma" w:hAnsi="Tahoma" w:cs="Tahoma"/>
          <w:sz w:val="20"/>
          <w:szCs w:val="20"/>
        </w:rPr>
        <w:t>A list of allowances and a statement of their basis.</w:t>
      </w:r>
    </w:p>
    <w:p w14:paraId="1FF501CF"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t>.</w:t>
      </w:r>
      <w:r w:rsidRPr="00335B63">
        <w:rPr>
          <w:rFonts w:ascii="Tahoma" w:hAnsi="Tahoma" w:cs="Tahoma"/>
          <w:b/>
          <w:sz w:val="20"/>
          <w:szCs w:val="20"/>
        </w:rPr>
        <w:t>3</w:t>
      </w:r>
      <w:r w:rsidRPr="00335B63">
        <w:rPr>
          <w:rFonts w:ascii="Tahoma" w:hAnsi="Tahoma" w:cs="Tahoma"/>
          <w:sz w:val="20"/>
          <w:szCs w:val="20"/>
        </w:rPr>
        <w:tab/>
      </w:r>
      <w:r w:rsidR="00DC5F1D" w:rsidRPr="00335B63">
        <w:rPr>
          <w:rFonts w:ascii="Tahoma" w:hAnsi="Tahoma" w:cs="Tahoma"/>
          <w:sz w:val="20"/>
          <w:szCs w:val="20"/>
        </w:rPr>
        <w:t>A list of the clarifications and assumptions made by the Construction Manager in the preparation of the Guaranteed Price proposal to supplement the information contained in the Drawings and Specifications.</w:t>
      </w:r>
    </w:p>
    <w:p w14:paraId="155333A6"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.4</w:t>
      </w:r>
      <w:r w:rsidRPr="00335B63">
        <w:rPr>
          <w:rFonts w:ascii="Tahoma" w:hAnsi="Tahoma" w:cs="Tahoma"/>
          <w:sz w:val="20"/>
          <w:szCs w:val="20"/>
        </w:rPr>
        <w:tab/>
      </w:r>
      <w:r w:rsidR="00DC5F1D" w:rsidRPr="00335B63">
        <w:rPr>
          <w:rFonts w:ascii="Tahoma" w:hAnsi="Tahoma" w:cs="Tahoma"/>
          <w:sz w:val="20"/>
          <w:szCs w:val="20"/>
        </w:rPr>
        <w:t>The proposed Guaranteed Maximum Price, including a statement of the estimated cost organized by trade categories, allowances, contingency, and other items and the fee that comprise the Guaranteed Maximum Price.</w:t>
      </w:r>
    </w:p>
    <w:p w14:paraId="33F12BCA" w14:textId="77777777" w:rsidR="00DC5F1D" w:rsidRPr="00335B63" w:rsidRDefault="00B8669A" w:rsidP="00B8669A">
      <w:pPr>
        <w:tabs>
          <w:tab w:val="left" w:pos="360"/>
        </w:tabs>
        <w:ind w:left="720" w:hanging="720"/>
        <w:jc w:val="both"/>
        <w:rPr>
          <w:rFonts w:ascii="Tahoma" w:hAnsi="Tahoma" w:cs="Tahoma"/>
          <w:sz w:val="20"/>
          <w:szCs w:val="20"/>
        </w:rPr>
      </w:pPr>
      <w:r w:rsidRPr="00335B63">
        <w:rPr>
          <w:rFonts w:ascii="Tahoma" w:hAnsi="Tahoma" w:cs="Tahoma"/>
          <w:sz w:val="20"/>
          <w:szCs w:val="20"/>
        </w:rPr>
        <w:tab/>
      </w:r>
      <w:r w:rsidRPr="00335B63">
        <w:rPr>
          <w:rFonts w:ascii="Tahoma" w:hAnsi="Tahoma" w:cs="Tahoma"/>
          <w:b/>
          <w:sz w:val="20"/>
          <w:szCs w:val="20"/>
        </w:rPr>
        <w:t>.5</w:t>
      </w:r>
      <w:r w:rsidRPr="00335B63">
        <w:rPr>
          <w:rFonts w:ascii="Tahoma" w:hAnsi="Tahoma" w:cs="Tahoma"/>
          <w:sz w:val="20"/>
          <w:szCs w:val="20"/>
        </w:rPr>
        <w:tab/>
      </w:r>
      <w:r w:rsidR="00DC5F1D" w:rsidRPr="00335B63">
        <w:rPr>
          <w:rFonts w:ascii="Tahoma" w:hAnsi="Tahoma" w:cs="Tahoma"/>
          <w:sz w:val="20"/>
          <w:szCs w:val="20"/>
        </w:rPr>
        <w:t>The Date of Substantial Completion upon which the proposed Guaranteed Maximum Price is based, and a schedule of the Construction Documents issuance dates upon which the date of Substantial Completion is based.</w:t>
      </w:r>
    </w:p>
    <w:p w14:paraId="4629BEF9" w14:textId="77777777" w:rsidR="00DC5F1D" w:rsidRPr="00335B63" w:rsidRDefault="00DC5F1D" w:rsidP="002145D3">
      <w:pPr>
        <w:tabs>
          <w:tab w:val="left" w:pos="360"/>
        </w:tabs>
        <w:jc w:val="both"/>
        <w:rPr>
          <w:rFonts w:ascii="Tahoma" w:hAnsi="Tahoma" w:cs="Tahoma"/>
          <w:sz w:val="20"/>
          <w:szCs w:val="20"/>
        </w:rPr>
      </w:pPr>
    </w:p>
    <w:p w14:paraId="4A902116" w14:textId="7783BE6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Construction Manager shall meet with the Owner and Architect to review the Guaranteed Maximum Price proposal and the written statement of its basis</w:t>
      </w:r>
      <w:r w:rsidR="00D421DE">
        <w:rPr>
          <w:rFonts w:ascii="Tahoma" w:hAnsi="Tahoma" w:cs="Tahoma"/>
          <w:sz w:val="20"/>
          <w:szCs w:val="20"/>
        </w:rPr>
        <w:t xml:space="preserve">. </w:t>
      </w:r>
      <w:r w:rsidRPr="00335B63">
        <w:rPr>
          <w:rFonts w:ascii="Tahoma" w:hAnsi="Tahoma" w:cs="Tahoma"/>
          <w:sz w:val="20"/>
          <w:szCs w:val="20"/>
        </w:rPr>
        <w:t xml:space="preserve"> In the event that the Owner or Architect discovers any inconsistencies or inaccuracies in the information presented, they shall promptly notify the Construction Manager, who shall make appropriate adjustments to the Guaranteed Maximum Price proposal, its basis or both.</w:t>
      </w:r>
    </w:p>
    <w:p w14:paraId="16521F8A" w14:textId="77777777" w:rsidR="00DC5F1D" w:rsidRPr="00335B63" w:rsidRDefault="00DC5F1D" w:rsidP="002145D3">
      <w:pPr>
        <w:tabs>
          <w:tab w:val="left" w:pos="360"/>
        </w:tabs>
        <w:jc w:val="both"/>
        <w:rPr>
          <w:rFonts w:ascii="Tahoma" w:hAnsi="Tahoma" w:cs="Tahoma"/>
          <w:sz w:val="20"/>
          <w:szCs w:val="20"/>
        </w:rPr>
      </w:pPr>
    </w:p>
    <w:p w14:paraId="67909CBD"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lastRenderedPageBreak/>
        <w:t>Unless the Owner accepts the Guaranteed Maximum Price proposal in writing on or before the date specified in the proposal for such acceptance and so notifies the Construction Manager, the Guaranteed Maximum Price proposal shall not be effective without written acceptance by the Construction Manager.</w:t>
      </w:r>
    </w:p>
    <w:p w14:paraId="31D9F3ED" w14:textId="77777777" w:rsidR="00DC5F1D" w:rsidRPr="00335B63" w:rsidRDefault="00DC5F1D" w:rsidP="002145D3">
      <w:pPr>
        <w:tabs>
          <w:tab w:val="left" w:pos="360"/>
        </w:tabs>
        <w:jc w:val="both"/>
        <w:rPr>
          <w:rFonts w:ascii="Tahoma" w:hAnsi="Tahoma" w:cs="Tahoma"/>
          <w:sz w:val="20"/>
          <w:szCs w:val="20"/>
        </w:rPr>
      </w:pPr>
    </w:p>
    <w:p w14:paraId="116F88D7"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Prior to the Owner’s acceptance of the Construction Manager’s Guaranteed Maximum Price proposal and issuance of a Notice to Proceed, the Construction Manager shall not incur any cost to be reimbursed as part of the Cost of the Work, except as the Owner may specifically authorize in writing.</w:t>
      </w:r>
    </w:p>
    <w:p w14:paraId="7EE16D5A" w14:textId="77777777" w:rsidR="00DC5F1D" w:rsidRPr="00335B63" w:rsidRDefault="00DC5F1D" w:rsidP="002145D3">
      <w:pPr>
        <w:tabs>
          <w:tab w:val="left" w:pos="360"/>
        </w:tabs>
        <w:jc w:val="both"/>
        <w:rPr>
          <w:rFonts w:ascii="Tahoma" w:hAnsi="Tahoma" w:cs="Tahoma"/>
          <w:sz w:val="20"/>
          <w:szCs w:val="20"/>
        </w:rPr>
      </w:pPr>
    </w:p>
    <w:p w14:paraId="292D2050" w14:textId="09CE7040"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Upon acceptance by the Owner of the Guaranteed Maximum Price proposal, the Guaranteed Maximum Price and its basis shall be set forth in Amendment 1.  The Guaranteed Maximum Price shall be subject to additions and deductions by a change in the Work as provided in the Contract Documents and the date of Substantial Completion shall be subject to adjustment as provided in the Contract Documents.</w:t>
      </w:r>
    </w:p>
    <w:p w14:paraId="433D7866" w14:textId="77777777" w:rsidR="00DC5F1D" w:rsidRPr="00335B63" w:rsidRDefault="00DC5F1D" w:rsidP="002145D3">
      <w:pPr>
        <w:tabs>
          <w:tab w:val="left" w:pos="360"/>
        </w:tabs>
        <w:jc w:val="both"/>
        <w:rPr>
          <w:rFonts w:ascii="Tahoma" w:hAnsi="Tahoma" w:cs="Tahoma"/>
          <w:sz w:val="20"/>
          <w:szCs w:val="20"/>
        </w:rPr>
      </w:pPr>
    </w:p>
    <w:p w14:paraId="2840CB01" w14:textId="6BD5B0D2"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 xml:space="preserve">The Owner shall authorize and cause the Architect to revise the Drawings and Specifications to the extent necessary to </w:t>
      </w:r>
      <w:r w:rsidRPr="00335B63">
        <w:rPr>
          <w:rFonts w:ascii="Tahoma" w:hAnsi="Tahoma" w:cs="Tahoma"/>
          <w:b/>
          <w:sz w:val="20"/>
          <w:szCs w:val="20"/>
        </w:rPr>
        <w:t>reflect the agreed-upon assumptions and clarifications contained in Amendment 1</w:t>
      </w:r>
      <w:r w:rsidRPr="00335B63">
        <w:rPr>
          <w:rFonts w:ascii="Tahoma" w:hAnsi="Tahoma" w:cs="Tahoma"/>
          <w:sz w:val="20"/>
          <w:szCs w:val="20"/>
        </w:rPr>
        <w:t>.  Such revised Drawings and Specifications shall be furnished to the Construction Manager in accordance with schedules agreed to by the Owner, Architect and Construction Manager.  The Construction Manager shall promptly notify the Architect and Owner if such revised Drawings and Specifications are inconsistent with the agreed-upon assumptions and clarifications.</w:t>
      </w:r>
    </w:p>
    <w:p w14:paraId="58B8B90F" w14:textId="77777777" w:rsidR="00DC5F1D" w:rsidRPr="00335B63" w:rsidRDefault="00DC5F1D" w:rsidP="002145D3">
      <w:pPr>
        <w:tabs>
          <w:tab w:val="left" w:pos="360"/>
        </w:tabs>
        <w:jc w:val="both"/>
        <w:rPr>
          <w:rFonts w:ascii="Tahoma" w:hAnsi="Tahoma" w:cs="Tahoma"/>
          <w:sz w:val="20"/>
          <w:szCs w:val="20"/>
        </w:rPr>
      </w:pPr>
    </w:p>
    <w:p w14:paraId="41A04A2B" w14:textId="77777777" w:rsidR="00DC5F1D" w:rsidRPr="00335B63" w:rsidRDefault="00DC5F1D" w:rsidP="002145D3">
      <w:pPr>
        <w:numPr>
          <w:ilvl w:val="2"/>
          <w:numId w:val="10"/>
        </w:numPr>
        <w:tabs>
          <w:tab w:val="clear" w:pos="720"/>
          <w:tab w:val="left" w:pos="360"/>
        </w:tabs>
        <w:ind w:left="0" w:firstLine="0"/>
        <w:jc w:val="both"/>
        <w:rPr>
          <w:rFonts w:ascii="Tahoma" w:hAnsi="Tahoma" w:cs="Tahoma"/>
          <w:sz w:val="20"/>
          <w:szCs w:val="20"/>
        </w:rPr>
      </w:pPr>
      <w:r w:rsidRPr="00335B63">
        <w:rPr>
          <w:rFonts w:ascii="Tahoma" w:hAnsi="Tahoma" w:cs="Tahoma"/>
          <w:sz w:val="20"/>
          <w:szCs w:val="20"/>
        </w:rPr>
        <w:t>The Guaranteed Maximum Price shall include in the Cost of the Work only those taxes which are enacted at the time the Guaranteed Maximum Price is established.</w:t>
      </w:r>
    </w:p>
    <w:p w14:paraId="3D4A25AB" w14:textId="77777777" w:rsidR="00DC5F1D" w:rsidRPr="00335B63" w:rsidRDefault="00DC5F1D" w:rsidP="002145D3">
      <w:pPr>
        <w:tabs>
          <w:tab w:val="left" w:pos="360"/>
        </w:tabs>
        <w:jc w:val="both"/>
        <w:rPr>
          <w:rFonts w:ascii="Tahoma" w:hAnsi="Tahoma" w:cs="Tahoma"/>
          <w:sz w:val="20"/>
          <w:szCs w:val="20"/>
        </w:rPr>
      </w:pPr>
    </w:p>
    <w:p w14:paraId="6093E6FD"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2.3</w:t>
      </w:r>
      <w:r w:rsidRPr="00335B63">
        <w:rPr>
          <w:rFonts w:ascii="Tahoma" w:hAnsi="Tahoma" w:cs="Tahoma"/>
          <w:b/>
          <w:sz w:val="20"/>
          <w:szCs w:val="20"/>
        </w:rPr>
        <w:tab/>
      </w:r>
      <w:r w:rsidRPr="00335B63">
        <w:rPr>
          <w:rFonts w:ascii="Tahoma" w:hAnsi="Tahoma" w:cs="Tahoma"/>
          <w:b/>
          <w:sz w:val="20"/>
          <w:szCs w:val="20"/>
        </w:rPr>
        <w:tab/>
      </w:r>
      <w:r w:rsidR="00B8669A" w:rsidRPr="00335B63">
        <w:rPr>
          <w:rFonts w:ascii="Tahoma" w:hAnsi="Tahoma" w:cs="Tahoma"/>
          <w:b/>
          <w:sz w:val="20"/>
          <w:szCs w:val="20"/>
        </w:rPr>
        <w:t>Construction Phase</w:t>
      </w:r>
    </w:p>
    <w:p w14:paraId="251157E5" w14:textId="77777777" w:rsidR="00DC5F1D" w:rsidRPr="00335B63" w:rsidRDefault="00DC5F1D" w:rsidP="002145D3">
      <w:pPr>
        <w:tabs>
          <w:tab w:val="left" w:pos="360"/>
        </w:tabs>
        <w:jc w:val="both"/>
        <w:rPr>
          <w:rFonts w:ascii="Tahoma" w:hAnsi="Tahoma" w:cs="Tahoma"/>
          <w:b/>
          <w:sz w:val="20"/>
          <w:szCs w:val="20"/>
        </w:rPr>
      </w:pPr>
    </w:p>
    <w:p w14:paraId="2565B9D2" w14:textId="77777777" w:rsidR="00DC5F1D" w:rsidRPr="00335B63" w:rsidRDefault="00DC5F1D" w:rsidP="002145D3">
      <w:pPr>
        <w:numPr>
          <w:ilvl w:val="2"/>
          <w:numId w:val="12"/>
        </w:numPr>
        <w:tabs>
          <w:tab w:val="left" w:pos="360"/>
        </w:tabs>
        <w:jc w:val="both"/>
        <w:rPr>
          <w:rFonts w:ascii="Tahoma" w:hAnsi="Tahoma" w:cs="Tahoma"/>
          <w:b/>
          <w:sz w:val="20"/>
          <w:szCs w:val="20"/>
        </w:rPr>
      </w:pPr>
      <w:r w:rsidRPr="00335B63">
        <w:rPr>
          <w:rFonts w:ascii="Tahoma" w:hAnsi="Tahoma" w:cs="Tahoma"/>
          <w:b/>
          <w:sz w:val="20"/>
          <w:szCs w:val="20"/>
        </w:rPr>
        <w:t>G</w:t>
      </w:r>
      <w:r w:rsidR="00B8669A" w:rsidRPr="00335B63">
        <w:rPr>
          <w:rFonts w:ascii="Tahoma" w:hAnsi="Tahoma" w:cs="Tahoma"/>
          <w:b/>
          <w:sz w:val="20"/>
          <w:szCs w:val="20"/>
        </w:rPr>
        <w:t>eneral</w:t>
      </w:r>
    </w:p>
    <w:p w14:paraId="4A9667A8" w14:textId="77777777" w:rsidR="00DC5F1D" w:rsidRPr="00335B63" w:rsidRDefault="00DC5F1D" w:rsidP="002145D3">
      <w:pPr>
        <w:tabs>
          <w:tab w:val="left" w:pos="360"/>
        </w:tabs>
        <w:jc w:val="both"/>
        <w:rPr>
          <w:rFonts w:ascii="Tahoma" w:hAnsi="Tahoma" w:cs="Tahoma"/>
          <w:b/>
          <w:sz w:val="20"/>
          <w:szCs w:val="20"/>
        </w:rPr>
      </w:pPr>
    </w:p>
    <w:p w14:paraId="071384FB" w14:textId="77777777" w:rsidR="00DC5F1D" w:rsidRPr="00335B63" w:rsidRDefault="00DC5F1D" w:rsidP="002145D3">
      <w:pPr>
        <w:numPr>
          <w:ilvl w:val="3"/>
          <w:numId w:val="12"/>
        </w:numPr>
        <w:tabs>
          <w:tab w:val="left" w:pos="360"/>
        </w:tabs>
        <w:jc w:val="both"/>
        <w:rPr>
          <w:rFonts w:ascii="Tahoma" w:hAnsi="Tahoma" w:cs="Tahoma"/>
          <w:sz w:val="20"/>
          <w:szCs w:val="20"/>
        </w:rPr>
      </w:pPr>
      <w:r w:rsidRPr="00335B63">
        <w:rPr>
          <w:rFonts w:ascii="Tahoma" w:hAnsi="Tahoma" w:cs="Tahoma"/>
          <w:sz w:val="20"/>
          <w:szCs w:val="20"/>
        </w:rPr>
        <w:t>The Construction Phase shall commence on the earlier of:</w:t>
      </w:r>
    </w:p>
    <w:p w14:paraId="12E148B5" w14:textId="77777777" w:rsidR="00DC5F1D" w:rsidRPr="00335B63" w:rsidRDefault="00817C07" w:rsidP="002145D3">
      <w:pPr>
        <w:tabs>
          <w:tab w:val="left" w:pos="360"/>
        </w:tabs>
        <w:ind w:left="720"/>
        <w:jc w:val="both"/>
        <w:rPr>
          <w:rFonts w:ascii="Tahoma" w:hAnsi="Tahoma" w:cs="Tahoma"/>
          <w:sz w:val="20"/>
          <w:szCs w:val="20"/>
        </w:rPr>
      </w:pPr>
      <w:r w:rsidRPr="00335B63">
        <w:rPr>
          <w:rFonts w:ascii="Tahoma" w:hAnsi="Tahoma" w:cs="Tahoma"/>
          <w:sz w:val="20"/>
          <w:szCs w:val="20"/>
        </w:rPr>
        <w:t>.</w:t>
      </w:r>
      <w:proofErr w:type="gramStart"/>
      <w:r w:rsidRPr="00335B63">
        <w:rPr>
          <w:rFonts w:ascii="Tahoma" w:hAnsi="Tahoma" w:cs="Tahoma"/>
          <w:sz w:val="20"/>
          <w:szCs w:val="20"/>
        </w:rPr>
        <w:t>1</w:t>
      </w:r>
      <w:r w:rsidR="00DC5F1D" w:rsidRPr="00335B63">
        <w:rPr>
          <w:rFonts w:ascii="Tahoma" w:hAnsi="Tahoma" w:cs="Tahoma"/>
          <w:sz w:val="20"/>
          <w:szCs w:val="20"/>
        </w:rPr>
        <w:t xml:space="preserve">  the</w:t>
      </w:r>
      <w:proofErr w:type="gramEnd"/>
      <w:r w:rsidR="00DC5F1D" w:rsidRPr="00335B63">
        <w:rPr>
          <w:rFonts w:ascii="Tahoma" w:hAnsi="Tahoma" w:cs="Tahoma"/>
          <w:sz w:val="20"/>
          <w:szCs w:val="20"/>
        </w:rPr>
        <w:t xml:space="preserve"> Owner’s acceptance of the Construction Manager’s Guaranteed Maximum Price proposal and issuance of a Notice to Proceed, or</w:t>
      </w:r>
    </w:p>
    <w:p w14:paraId="67AF1215" w14:textId="77777777" w:rsidR="00DC5F1D" w:rsidRPr="00335B63" w:rsidRDefault="00817C07" w:rsidP="002145D3">
      <w:pPr>
        <w:tabs>
          <w:tab w:val="left" w:pos="360"/>
        </w:tabs>
        <w:ind w:left="720"/>
        <w:jc w:val="both"/>
        <w:rPr>
          <w:rFonts w:ascii="Tahoma" w:hAnsi="Tahoma" w:cs="Tahoma"/>
          <w:sz w:val="20"/>
          <w:szCs w:val="20"/>
        </w:rPr>
      </w:pPr>
      <w:r w:rsidRPr="00335B63">
        <w:rPr>
          <w:rFonts w:ascii="Tahoma" w:hAnsi="Tahoma" w:cs="Tahoma"/>
          <w:sz w:val="20"/>
          <w:szCs w:val="20"/>
        </w:rPr>
        <w:t>.</w:t>
      </w:r>
      <w:proofErr w:type="gramStart"/>
      <w:r w:rsidRPr="00335B63">
        <w:rPr>
          <w:rFonts w:ascii="Tahoma" w:hAnsi="Tahoma" w:cs="Tahoma"/>
          <w:sz w:val="20"/>
          <w:szCs w:val="20"/>
        </w:rPr>
        <w:t>2</w:t>
      </w:r>
      <w:r w:rsidR="00DC5F1D" w:rsidRPr="00335B63">
        <w:rPr>
          <w:rFonts w:ascii="Tahoma" w:hAnsi="Tahoma" w:cs="Tahoma"/>
          <w:sz w:val="20"/>
          <w:szCs w:val="20"/>
        </w:rPr>
        <w:t xml:space="preserve">  the</w:t>
      </w:r>
      <w:proofErr w:type="gramEnd"/>
      <w:r w:rsidR="00DC5F1D" w:rsidRPr="00335B63">
        <w:rPr>
          <w:rFonts w:ascii="Tahoma" w:hAnsi="Tahoma" w:cs="Tahoma"/>
          <w:sz w:val="20"/>
          <w:szCs w:val="20"/>
        </w:rPr>
        <w:t xml:space="preserve"> Owner’s first authorization to the Construction Manager to:</w:t>
      </w:r>
    </w:p>
    <w:p w14:paraId="425590A9" w14:textId="77777777" w:rsidR="00DC5F1D" w:rsidRPr="00335B63" w:rsidRDefault="00DC5F1D" w:rsidP="002145D3">
      <w:pPr>
        <w:tabs>
          <w:tab w:val="left" w:pos="360"/>
          <w:tab w:val="left" w:pos="1080"/>
        </w:tabs>
        <w:ind w:left="720"/>
        <w:jc w:val="both"/>
        <w:rPr>
          <w:rFonts w:ascii="Tahoma" w:hAnsi="Tahoma" w:cs="Tahoma"/>
          <w:sz w:val="20"/>
          <w:szCs w:val="20"/>
        </w:rPr>
      </w:pPr>
      <w:r w:rsidRPr="00335B63">
        <w:rPr>
          <w:rFonts w:ascii="Tahoma" w:hAnsi="Tahoma" w:cs="Tahoma"/>
          <w:sz w:val="20"/>
          <w:szCs w:val="20"/>
        </w:rPr>
        <w:tab/>
      </w:r>
      <w:r w:rsidR="00817C07" w:rsidRPr="00335B63">
        <w:rPr>
          <w:rFonts w:ascii="Tahoma" w:hAnsi="Tahoma" w:cs="Tahoma"/>
          <w:sz w:val="20"/>
          <w:szCs w:val="20"/>
        </w:rPr>
        <w:t>.</w:t>
      </w:r>
      <w:proofErr w:type="spellStart"/>
      <w:proofErr w:type="gramStart"/>
      <w:r w:rsidR="00817C07" w:rsidRPr="00335B63">
        <w:rPr>
          <w:rFonts w:ascii="Tahoma" w:hAnsi="Tahoma" w:cs="Tahoma"/>
          <w:sz w:val="20"/>
          <w:szCs w:val="20"/>
        </w:rPr>
        <w:t>a</w:t>
      </w:r>
      <w:proofErr w:type="spellEnd"/>
      <w:r w:rsidRPr="00335B63">
        <w:rPr>
          <w:rFonts w:ascii="Tahoma" w:hAnsi="Tahoma" w:cs="Tahoma"/>
          <w:sz w:val="20"/>
          <w:szCs w:val="20"/>
        </w:rPr>
        <w:t xml:space="preserve"> </w:t>
      </w:r>
      <w:r w:rsidR="00817C07" w:rsidRPr="00335B63">
        <w:rPr>
          <w:rFonts w:ascii="Tahoma" w:hAnsi="Tahoma" w:cs="Tahoma"/>
          <w:sz w:val="20"/>
          <w:szCs w:val="20"/>
        </w:rPr>
        <w:t xml:space="preserve"> </w:t>
      </w:r>
      <w:r w:rsidRPr="00335B63">
        <w:rPr>
          <w:rFonts w:ascii="Tahoma" w:hAnsi="Tahoma" w:cs="Tahoma"/>
          <w:sz w:val="20"/>
          <w:szCs w:val="20"/>
        </w:rPr>
        <w:t>award</w:t>
      </w:r>
      <w:proofErr w:type="gramEnd"/>
      <w:r w:rsidRPr="00335B63">
        <w:rPr>
          <w:rFonts w:ascii="Tahoma" w:hAnsi="Tahoma" w:cs="Tahoma"/>
          <w:sz w:val="20"/>
          <w:szCs w:val="20"/>
        </w:rPr>
        <w:t xml:space="preserve"> a subcontract, or</w:t>
      </w:r>
    </w:p>
    <w:p w14:paraId="679B85D9" w14:textId="77777777" w:rsidR="00DC5F1D" w:rsidRPr="00335B63" w:rsidRDefault="00817C07" w:rsidP="002145D3">
      <w:pPr>
        <w:tabs>
          <w:tab w:val="left" w:pos="360"/>
          <w:tab w:val="left" w:pos="1080"/>
        </w:tabs>
        <w:ind w:left="1080"/>
        <w:jc w:val="both"/>
        <w:rPr>
          <w:rFonts w:ascii="Tahoma" w:hAnsi="Tahoma" w:cs="Tahoma"/>
          <w:sz w:val="20"/>
          <w:szCs w:val="20"/>
        </w:rPr>
      </w:pPr>
      <w:r w:rsidRPr="00335B63">
        <w:rPr>
          <w:rFonts w:ascii="Tahoma" w:hAnsi="Tahoma" w:cs="Tahoma"/>
          <w:sz w:val="20"/>
          <w:szCs w:val="20"/>
        </w:rPr>
        <w:t>.</w:t>
      </w:r>
      <w:proofErr w:type="gramStart"/>
      <w:r w:rsidRPr="00335B63">
        <w:rPr>
          <w:rFonts w:ascii="Tahoma" w:hAnsi="Tahoma" w:cs="Tahoma"/>
          <w:sz w:val="20"/>
          <w:szCs w:val="20"/>
        </w:rPr>
        <w:t xml:space="preserve">b </w:t>
      </w:r>
      <w:r w:rsidR="00DC5F1D" w:rsidRPr="00335B63">
        <w:rPr>
          <w:rFonts w:ascii="Tahoma" w:hAnsi="Tahoma" w:cs="Tahoma"/>
          <w:sz w:val="20"/>
          <w:szCs w:val="20"/>
        </w:rPr>
        <w:t xml:space="preserve"> undertake</w:t>
      </w:r>
      <w:proofErr w:type="gramEnd"/>
      <w:r w:rsidR="00DC5F1D" w:rsidRPr="00335B63">
        <w:rPr>
          <w:rFonts w:ascii="Tahoma" w:hAnsi="Tahoma" w:cs="Tahoma"/>
          <w:sz w:val="20"/>
          <w:szCs w:val="20"/>
        </w:rPr>
        <w:t xml:space="preserve"> construction Work with the Construction Manager’s own forces, or</w:t>
      </w:r>
    </w:p>
    <w:p w14:paraId="546AC998" w14:textId="77777777" w:rsidR="00DC5F1D" w:rsidRPr="00335B63" w:rsidRDefault="00817C07" w:rsidP="002145D3">
      <w:pPr>
        <w:tabs>
          <w:tab w:val="left" w:pos="360"/>
          <w:tab w:val="left" w:pos="1080"/>
        </w:tabs>
        <w:ind w:left="1080"/>
        <w:jc w:val="both"/>
        <w:rPr>
          <w:rFonts w:ascii="Tahoma" w:hAnsi="Tahoma" w:cs="Tahoma"/>
          <w:sz w:val="20"/>
          <w:szCs w:val="20"/>
        </w:rPr>
      </w:pPr>
      <w:r w:rsidRPr="00335B63">
        <w:rPr>
          <w:rFonts w:ascii="Tahoma" w:hAnsi="Tahoma" w:cs="Tahoma"/>
          <w:sz w:val="20"/>
          <w:szCs w:val="20"/>
        </w:rPr>
        <w:t>.</w:t>
      </w:r>
      <w:proofErr w:type="gramStart"/>
      <w:r w:rsidRPr="00335B63">
        <w:rPr>
          <w:rFonts w:ascii="Tahoma" w:hAnsi="Tahoma" w:cs="Tahoma"/>
          <w:sz w:val="20"/>
          <w:szCs w:val="20"/>
        </w:rPr>
        <w:t xml:space="preserve">c </w:t>
      </w:r>
      <w:r w:rsidR="00DC5F1D" w:rsidRPr="00335B63">
        <w:rPr>
          <w:rFonts w:ascii="Tahoma" w:hAnsi="Tahoma" w:cs="Tahoma"/>
          <w:sz w:val="20"/>
          <w:szCs w:val="20"/>
        </w:rPr>
        <w:t xml:space="preserve"> issue</w:t>
      </w:r>
      <w:proofErr w:type="gramEnd"/>
      <w:r w:rsidR="00DC5F1D" w:rsidRPr="00335B63">
        <w:rPr>
          <w:rFonts w:ascii="Tahoma" w:hAnsi="Tahoma" w:cs="Tahoma"/>
          <w:sz w:val="20"/>
          <w:szCs w:val="20"/>
        </w:rPr>
        <w:t xml:space="preserve"> a purchase order for materials or equipment required for the Work.</w:t>
      </w:r>
    </w:p>
    <w:p w14:paraId="1FC4BE69" w14:textId="77777777" w:rsidR="00DC5F1D" w:rsidRPr="00335B63" w:rsidRDefault="00DC5F1D" w:rsidP="002145D3">
      <w:pPr>
        <w:tabs>
          <w:tab w:val="left" w:pos="360"/>
        </w:tabs>
        <w:ind w:left="1440"/>
        <w:jc w:val="both"/>
        <w:rPr>
          <w:rFonts w:ascii="Tahoma" w:hAnsi="Tahoma" w:cs="Tahoma"/>
          <w:sz w:val="20"/>
          <w:szCs w:val="20"/>
        </w:rPr>
      </w:pPr>
    </w:p>
    <w:p w14:paraId="59C99517" w14:textId="77777777" w:rsidR="00DC5F1D" w:rsidRPr="00335B63" w:rsidRDefault="00DC5F1D" w:rsidP="002145D3">
      <w:pPr>
        <w:numPr>
          <w:ilvl w:val="2"/>
          <w:numId w:val="12"/>
        </w:numPr>
        <w:tabs>
          <w:tab w:val="left" w:pos="360"/>
        </w:tabs>
        <w:jc w:val="both"/>
        <w:rPr>
          <w:rFonts w:ascii="Tahoma" w:hAnsi="Tahoma" w:cs="Tahoma"/>
          <w:b/>
          <w:sz w:val="20"/>
          <w:szCs w:val="20"/>
        </w:rPr>
      </w:pPr>
      <w:r w:rsidRPr="00335B63">
        <w:rPr>
          <w:rFonts w:ascii="Tahoma" w:hAnsi="Tahoma" w:cs="Tahoma"/>
          <w:b/>
          <w:sz w:val="20"/>
          <w:szCs w:val="20"/>
        </w:rPr>
        <w:t>A</w:t>
      </w:r>
      <w:r w:rsidR="00B8669A" w:rsidRPr="00335B63">
        <w:rPr>
          <w:rFonts w:ascii="Tahoma" w:hAnsi="Tahoma" w:cs="Tahoma"/>
          <w:b/>
          <w:sz w:val="20"/>
          <w:szCs w:val="20"/>
        </w:rPr>
        <w:t>dministration</w:t>
      </w:r>
    </w:p>
    <w:p w14:paraId="2569701E" w14:textId="77777777" w:rsidR="00DC5F1D" w:rsidRPr="00335B63" w:rsidRDefault="00DC5F1D" w:rsidP="002145D3">
      <w:pPr>
        <w:tabs>
          <w:tab w:val="left" w:pos="360"/>
        </w:tabs>
        <w:jc w:val="both"/>
        <w:rPr>
          <w:rFonts w:ascii="Tahoma" w:hAnsi="Tahoma" w:cs="Tahoma"/>
          <w:sz w:val="20"/>
          <w:szCs w:val="20"/>
        </w:rPr>
      </w:pPr>
    </w:p>
    <w:p w14:paraId="32D7A4D7" w14:textId="5FE51874" w:rsidR="00AB75EB" w:rsidRPr="00AB75EB" w:rsidRDefault="00AB75EB" w:rsidP="00AB75EB">
      <w:pPr>
        <w:rPr>
          <w:rFonts w:ascii="Tahoma" w:hAnsi="Tahoma" w:cs="Tahoma"/>
          <w:sz w:val="20"/>
          <w:szCs w:val="20"/>
        </w:rPr>
      </w:pPr>
      <w:r w:rsidRPr="00AB75EB">
        <w:rPr>
          <w:rFonts w:ascii="Tahoma" w:hAnsi="Tahoma" w:cs="Tahoma"/>
          <w:sz w:val="20"/>
          <w:szCs w:val="20"/>
        </w:rPr>
        <w:t xml:space="preserve">Those portions of the Work that the Construction Manager does not customarily perform with the Construction Manager’s own personnel shall be performed under Subcontracts.  The Construction Manager shall develop Subcontractor interest in the Project and publicly advertise and conduct pre-bid conferences with firms interested in submitting bids as Subcontractors.  The Construction Manager shall obtain competitive bids from Subcontractors and from suppliers of materials or equipment fabricated to a special design for the Work.  The Construction Manager may require bidders to participate in interviews, and/or to submit qualifications, bid bonds, or other bid security acceptable to the Construction Manager, as a prerequisite to bidding on portions of the Work to be performed by Subcontract.  The Construction Manager shall determine, with advice from and subject to reasonable objection of the Owner, which qualified Subcontractors will be accepted as the lowest responsible bidders for portions of the Work to be performed by Subcontract.  The Owner may designate specific persons or entities from whom the Construction Manager shall obtain bids; however, if the Guaranteed Maximum Price has been established, the Owner may not prohibit the Construction Manager from selecting bids from other qualified bidders. To ensure the most bids possible, the Construction Manager shall use its best efforts to receive a minimum of three (3) bids for subcontracted portions of the Work. If fewer than three bids are received, the Construction Manager shall reach out to potential bidders to determine why bids were not submitted and all responses to such inquiries shall be shared with the Owner upon Owner’s request. If fewer than three (3) bids are received for a Subcontract, the Owner may, at the Owner’s discretion, permit the Construction Manager to proceed with selection. </w:t>
      </w:r>
    </w:p>
    <w:p w14:paraId="4A4154DE" w14:textId="77777777" w:rsidR="00DC5F1D" w:rsidRPr="00335B63" w:rsidRDefault="00DC5F1D" w:rsidP="002145D3">
      <w:pPr>
        <w:tabs>
          <w:tab w:val="left" w:pos="360"/>
        </w:tabs>
        <w:jc w:val="both"/>
        <w:rPr>
          <w:rFonts w:ascii="Tahoma" w:hAnsi="Tahoma" w:cs="Tahoma"/>
          <w:b/>
          <w:sz w:val="20"/>
          <w:szCs w:val="20"/>
        </w:rPr>
      </w:pPr>
    </w:p>
    <w:p w14:paraId="4761A57C"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2.3.2.2</w:t>
      </w:r>
      <w:r w:rsidRPr="00335B63">
        <w:rPr>
          <w:rFonts w:ascii="Tahoma" w:hAnsi="Tahoma" w:cs="Tahoma"/>
          <w:b/>
          <w:sz w:val="20"/>
          <w:szCs w:val="20"/>
        </w:rPr>
        <w:tab/>
      </w:r>
      <w:r w:rsidRPr="00335B63">
        <w:rPr>
          <w:rFonts w:ascii="Tahoma" w:hAnsi="Tahoma" w:cs="Tahoma"/>
          <w:sz w:val="20"/>
          <w:szCs w:val="20"/>
        </w:rPr>
        <w:t xml:space="preserve">If the Guaranteed Maximum Price has been established and a specific bidder among those whose bids </w:t>
      </w:r>
      <w:r w:rsidRPr="00335B63">
        <w:rPr>
          <w:rFonts w:ascii="Tahoma" w:hAnsi="Tahoma" w:cs="Tahoma"/>
          <w:spacing w:val="-6"/>
          <w:sz w:val="20"/>
          <w:szCs w:val="20"/>
        </w:rPr>
        <w:t>are</w:t>
      </w:r>
      <w:r w:rsidRPr="00335B63">
        <w:rPr>
          <w:rFonts w:ascii="Tahoma" w:hAnsi="Tahoma" w:cs="Tahoma"/>
          <w:sz w:val="20"/>
          <w:szCs w:val="20"/>
        </w:rPr>
        <w:t xml:space="preserve"> delivered by the Construction Manager to the Owner and Architect (1) is recommended to the Owner by the Construction Manager; (2) is qualified to perform that portion of the Work; (3) has submitted a bid which conforms </w:t>
      </w:r>
      <w:r w:rsidRPr="00335B63">
        <w:rPr>
          <w:rFonts w:ascii="Tahoma" w:hAnsi="Tahoma" w:cs="Tahoma"/>
          <w:sz w:val="20"/>
          <w:szCs w:val="20"/>
        </w:rPr>
        <w:lastRenderedPageBreak/>
        <w:t>to the requirements of the Contract Documents without reservations or exceptions, (4) complies with all Contract Documents to include providing manufacturers and models specified,</w:t>
      </w:r>
      <w:r w:rsidRPr="00335B63">
        <w:rPr>
          <w:rFonts w:ascii="Tahoma" w:hAnsi="Tahoma" w:cs="Tahoma"/>
          <w:b/>
          <w:sz w:val="20"/>
          <w:szCs w:val="20"/>
        </w:rPr>
        <w:t xml:space="preserve"> </w:t>
      </w:r>
      <w:r w:rsidRPr="00335B63">
        <w:rPr>
          <w:rFonts w:ascii="Tahoma" w:hAnsi="Tahoma" w:cs="Tahoma"/>
          <w:sz w:val="20"/>
          <w:szCs w:val="20"/>
        </w:rPr>
        <w:t>but the Owner requires that another bid be accepted, then the Construction Manager may require that a change in the Work be issued to adjust the Contract Time and the Guaranteed Maximum Price by the difference between the bid of the person or entity recommended to the Owner by the Construction Manager and the amount of the subcontract or other agreement actually signed with the person or entity designated by the Owner.</w:t>
      </w:r>
    </w:p>
    <w:p w14:paraId="081661EA" w14:textId="77777777" w:rsidR="00DC5F1D" w:rsidRPr="00335B63" w:rsidRDefault="00DC5F1D" w:rsidP="002145D3">
      <w:pPr>
        <w:tabs>
          <w:tab w:val="left" w:pos="360"/>
        </w:tabs>
        <w:jc w:val="both"/>
        <w:rPr>
          <w:rFonts w:ascii="Tahoma" w:hAnsi="Tahoma" w:cs="Tahoma"/>
          <w:sz w:val="20"/>
          <w:szCs w:val="20"/>
        </w:rPr>
      </w:pPr>
    </w:p>
    <w:p w14:paraId="5DB6F5A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2.3.2.3</w:t>
      </w:r>
      <w:r w:rsidRPr="00335B63">
        <w:rPr>
          <w:rFonts w:ascii="Tahoma" w:hAnsi="Tahoma" w:cs="Tahoma"/>
          <w:b/>
          <w:sz w:val="20"/>
          <w:szCs w:val="20"/>
        </w:rPr>
        <w:tab/>
      </w:r>
      <w:r w:rsidRPr="00335B63">
        <w:rPr>
          <w:rFonts w:ascii="Tahoma" w:hAnsi="Tahoma" w:cs="Tahoma"/>
          <w:sz w:val="20"/>
          <w:szCs w:val="20"/>
        </w:rPr>
        <w:t>Subcontracts and agreements with suppliers furnishing materials or equipment fabricated to a special design shall conform to the payment provisions of Subparagraph 7.1.8 and 7.1.9 and shall not be awarded on the basis of cost plus a fee without the prior consent of the Owner.</w:t>
      </w:r>
    </w:p>
    <w:p w14:paraId="4EFA9827" w14:textId="77777777" w:rsidR="00DC5F1D" w:rsidRPr="00335B63" w:rsidRDefault="00DC5F1D" w:rsidP="002145D3">
      <w:pPr>
        <w:tabs>
          <w:tab w:val="left" w:pos="360"/>
        </w:tabs>
        <w:jc w:val="both"/>
        <w:rPr>
          <w:rFonts w:ascii="Tahoma" w:hAnsi="Tahoma" w:cs="Tahoma"/>
          <w:sz w:val="20"/>
          <w:szCs w:val="20"/>
        </w:rPr>
      </w:pPr>
    </w:p>
    <w:p w14:paraId="7EABE88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 xml:space="preserve">2.3.2.4 </w:t>
      </w:r>
      <w:r w:rsidRPr="00335B63">
        <w:rPr>
          <w:rFonts w:ascii="Tahoma" w:hAnsi="Tahoma" w:cs="Tahoma"/>
          <w:sz w:val="20"/>
          <w:szCs w:val="20"/>
        </w:rPr>
        <w:t xml:space="preserve">The Construction Manager shall schedule and conduct meetings at which the Owner, Architect, Construction Manager and </w:t>
      </w:r>
      <w:r w:rsidRPr="00E82497">
        <w:rPr>
          <w:rFonts w:ascii="Tahoma" w:hAnsi="Tahoma" w:cs="Tahoma"/>
          <w:sz w:val="20"/>
          <w:szCs w:val="20"/>
        </w:rPr>
        <w:t>appropriate Subcontractors can discuss the status of the Work.  The Construction Manager shall prepare and promptly distribute meeting minutes. The Construction Manager will maintain record of all meeting minutes within the Owners Project Management System.</w:t>
      </w:r>
      <w:r w:rsidRPr="00335B63">
        <w:rPr>
          <w:rFonts w:ascii="Tahoma" w:hAnsi="Tahoma" w:cs="Tahoma"/>
          <w:sz w:val="20"/>
          <w:szCs w:val="20"/>
        </w:rPr>
        <w:t xml:space="preserve"> </w:t>
      </w:r>
    </w:p>
    <w:p w14:paraId="2403A2FD" w14:textId="77777777" w:rsidR="00DC5F1D" w:rsidRPr="00820E16" w:rsidRDefault="00DC5F1D" w:rsidP="002145D3">
      <w:pPr>
        <w:tabs>
          <w:tab w:val="left" w:pos="360"/>
        </w:tabs>
        <w:jc w:val="both"/>
        <w:rPr>
          <w:rFonts w:ascii="Tahoma" w:hAnsi="Tahoma" w:cs="Tahoma"/>
          <w:sz w:val="20"/>
          <w:szCs w:val="20"/>
        </w:rPr>
      </w:pPr>
    </w:p>
    <w:p w14:paraId="3A907CC8" w14:textId="4D988BF1" w:rsidR="00DC5F1D" w:rsidRPr="00335B63" w:rsidRDefault="00DC5F1D" w:rsidP="002145D3">
      <w:pPr>
        <w:tabs>
          <w:tab w:val="left" w:pos="360"/>
        </w:tabs>
        <w:jc w:val="both"/>
        <w:rPr>
          <w:rFonts w:ascii="Tahoma" w:hAnsi="Tahoma" w:cs="Tahoma"/>
          <w:sz w:val="20"/>
          <w:szCs w:val="20"/>
        </w:rPr>
      </w:pPr>
      <w:r w:rsidRPr="00820E16">
        <w:rPr>
          <w:rFonts w:ascii="Tahoma" w:hAnsi="Tahoma" w:cs="Tahoma"/>
          <w:b/>
          <w:spacing w:val="-6"/>
          <w:sz w:val="20"/>
          <w:szCs w:val="20"/>
        </w:rPr>
        <w:t>2.3.2.5</w:t>
      </w:r>
      <w:r w:rsidRPr="00335B63">
        <w:rPr>
          <w:rFonts w:ascii="Tahoma" w:hAnsi="Tahoma" w:cs="Tahoma"/>
          <w:b/>
          <w:sz w:val="20"/>
          <w:szCs w:val="20"/>
        </w:rPr>
        <w:tab/>
      </w:r>
      <w:r w:rsidRPr="00335B63">
        <w:rPr>
          <w:rFonts w:ascii="Tahoma" w:hAnsi="Tahoma" w:cs="Tahoma"/>
          <w:sz w:val="20"/>
          <w:szCs w:val="20"/>
        </w:rPr>
        <w:t xml:space="preserve">Promptly after the Owner’s acceptance of the Guaranteed Maximum Price proposal, the Construction Manager shall prepare a </w:t>
      </w:r>
      <w:r w:rsidR="00C817C6">
        <w:rPr>
          <w:rFonts w:ascii="Tahoma" w:hAnsi="Tahoma" w:cs="Tahoma"/>
          <w:sz w:val="20"/>
          <w:szCs w:val="20"/>
        </w:rPr>
        <w:t xml:space="preserve">Critical Path Method </w:t>
      </w:r>
      <w:r w:rsidRPr="00335B63">
        <w:rPr>
          <w:rFonts w:ascii="Tahoma" w:hAnsi="Tahoma" w:cs="Tahoma"/>
          <w:sz w:val="20"/>
          <w:szCs w:val="20"/>
        </w:rPr>
        <w:t>schedule formatted to the Owners needs and including the Owner’s occupancy requirements.</w:t>
      </w:r>
    </w:p>
    <w:p w14:paraId="540FD953" w14:textId="77777777" w:rsidR="00DC5F1D" w:rsidRPr="00335B63" w:rsidRDefault="00DC5F1D" w:rsidP="002145D3">
      <w:pPr>
        <w:tabs>
          <w:tab w:val="left" w:pos="360"/>
        </w:tabs>
        <w:jc w:val="both"/>
        <w:rPr>
          <w:rFonts w:ascii="Tahoma" w:hAnsi="Tahoma" w:cs="Tahoma"/>
          <w:sz w:val="20"/>
          <w:szCs w:val="20"/>
        </w:rPr>
      </w:pPr>
    </w:p>
    <w:p w14:paraId="7F1128BB" w14:textId="703D80E1"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2.3.2.6</w:t>
      </w:r>
      <w:r w:rsidRPr="00335B63">
        <w:rPr>
          <w:rFonts w:ascii="Tahoma" w:hAnsi="Tahoma" w:cs="Tahoma"/>
          <w:b/>
          <w:sz w:val="20"/>
          <w:szCs w:val="20"/>
        </w:rPr>
        <w:tab/>
      </w:r>
      <w:r w:rsidRPr="00335B63">
        <w:rPr>
          <w:rFonts w:ascii="Tahoma" w:hAnsi="Tahoma" w:cs="Tahoma"/>
          <w:sz w:val="20"/>
          <w:szCs w:val="20"/>
        </w:rPr>
        <w:t xml:space="preserve"> The Construction Manager shall maintain a daily log containing a record of weather, Subcontractors working on the site, number of workers, Work accomplished, problems encountered and other similar relevant data as the Owner may reasonably require.  The log shall be </w:t>
      </w:r>
      <w:r w:rsidR="00122830" w:rsidRPr="00335B63">
        <w:rPr>
          <w:rFonts w:ascii="Tahoma" w:hAnsi="Tahoma" w:cs="Tahoma"/>
          <w:sz w:val="20"/>
          <w:szCs w:val="20"/>
        </w:rPr>
        <w:t xml:space="preserve">maintained within the Owners Project Management System. </w:t>
      </w:r>
    </w:p>
    <w:p w14:paraId="50547722" w14:textId="77777777" w:rsidR="00DC5F1D" w:rsidRPr="00335B63" w:rsidRDefault="00DC5F1D" w:rsidP="002145D3">
      <w:pPr>
        <w:tabs>
          <w:tab w:val="left" w:pos="360"/>
        </w:tabs>
        <w:jc w:val="both"/>
        <w:rPr>
          <w:rFonts w:ascii="Tahoma" w:hAnsi="Tahoma" w:cs="Tahoma"/>
          <w:sz w:val="20"/>
          <w:szCs w:val="20"/>
        </w:rPr>
      </w:pPr>
    </w:p>
    <w:p w14:paraId="536B2E17"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2.3.2.7</w:t>
      </w:r>
      <w:r w:rsidRPr="00335B63">
        <w:rPr>
          <w:rFonts w:ascii="Tahoma" w:hAnsi="Tahoma" w:cs="Tahoma"/>
          <w:sz w:val="20"/>
          <w:szCs w:val="20"/>
        </w:rPr>
        <w:t xml:space="preserve"> The 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Architect at regular intervals.</w:t>
      </w:r>
    </w:p>
    <w:p w14:paraId="51D400EC" w14:textId="77777777" w:rsidR="00DC5F1D" w:rsidRPr="00335B63" w:rsidRDefault="00DC5F1D" w:rsidP="002145D3">
      <w:pPr>
        <w:tabs>
          <w:tab w:val="left" w:pos="360"/>
        </w:tabs>
        <w:jc w:val="both"/>
        <w:rPr>
          <w:rFonts w:ascii="Tahoma" w:hAnsi="Tahoma" w:cs="Tahoma"/>
          <w:sz w:val="20"/>
          <w:szCs w:val="20"/>
        </w:rPr>
      </w:pPr>
    </w:p>
    <w:p w14:paraId="4D342C09" w14:textId="77777777" w:rsidR="00DC5F1D" w:rsidRPr="00335B63" w:rsidRDefault="00DC5F1D" w:rsidP="002145D3">
      <w:pPr>
        <w:tabs>
          <w:tab w:val="left" w:pos="360"/>
        </w:tabs>
        <w:jc w:val="both"/>
        <w:rPr>
          <w:rFonts w:ascii="Tahoma" w:hAnsi="Tahoma" w:cs="Tahoma"/>
          <w:i/>
          <w:sz w:val="20"/>
          <w:szCs w:val="20"/>
        </w:rPr>
      </w:pPr>
      <w:r w:rsidRPr="00335B63">
        <w:rPr>
          <w:rFonts w:ascii="Tahoma" w:hAnsi="Tahoma" w:cs="Tahoma"/>
          <w:b/>
          <w:sz w:val="20"/>
          <w:szCs w:val="20"/>
        </w:rPr>
        <w:t>2.3.2.8</w:t>
      </w:r>
      <w:r w:rsidRPr="00335B63">
        <w:rPr>
          <w:rFonts w:ascii="Tahoma" w:hAnsi="Tahoma" w:cs="Tahoma"/>
          <w:sz w:val="20"/>
          <w:szCs w:val="20"/>
        </w:rPr>
        <w:t xml:space="preserve"> The</w:t>
      </w:r>
      <w:r w:rsidRPr="00335B63">
        <w:rPr>
          <w:rFonts w:ascii="Tahoma" w:hAnsi="Tahoma" w:cs="Tahoma"/>
          <w:b/>
          <w:sz w:val="20"/>
          <w:szCs w:val="20"/>
        </w:rPr>
        <w:t xml:space="preserve"> </w:t>
      </w:r>
      <w:r w:rsidRPr="00335B63">
        <w:rPr>
          <w:rFonts w:ascii="Tahoma" w:hAnsi="Tahoma" w:cs="Tahoma"/>
          <w:sz w:val="20"/>
          <w:szCs w:val="20"/>
        </w:rPr>
        <w:t>Construction Manager shall develop and maintain a program, acceptable to the Owner and the Architect, to assure quality control of the construction.  The Construction Manager shall supervise the Work of all Subcontractors, providing instruction to each when its Work does not conform to the requirements of the plans and specifications and continue to manage each Subcontractor to ensure that corrections are made in a timely manner so as not to affect the progress of the Work.  Should disagreement occur between the Construction Manager and the Architect over acceptability of Work and conformance with the requirements of the plans and specifications, the Owner shall be the final judge of performance and acceptability</w:t>
      </w:r>
      <w:r w:rsidRPr="00335B63">
        <w:rPr>
          <w:rFonts w:ascii="Tahoma" w:hAnsi="Tahoma" w:cs="Tahoma"/>
          <w:i/>
          <w:sz w:val="20"/>
          <w:szCs w:val="20"/>
        </w:rPr>
        <w:t>.</w:t>
      </w:r>
    </w:p>
    <w:p w14:paraId="658A27FD" w14:textId="77777777" w:rsidR="00DC5F1D" w:rsidRPr="00335B63" w:rsidRDefault="00DC5F1D" w:rsidP="002145D3">
      <w:pPr>
        <w:tabs>
          <w:tab w:val="left" w:pos="360"/>
        </w:tabs>
        <w:jc w:val="both"/>
        <w:rPr>
          <w:rFonts w:ascii="Tahoma" w:hAnsi="Tahoma" w:cs="Tahoma"/>
          <w:i/>
          <w:sz w:val="20"/>
          <w:szCs w:val="20"/>
        </w:rPr>
      </w:pPr>
    </w:p>
    <w:p w14:paraId="002D032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6"/>
          <w:sz w:val="20"/>
          <w:szCs w:val="20"/>
        </w:rPr>
        <w:t>2.3.2.9</w:t>
      </w:r>
      <w:r w:rsidRPr="00335B63">
        <w:rPr>
          <w:rFonts w:ascii="Tahoma" w:hAnsi="Tahoma" w:cs="Tahoma"/>
          <w:sz w:val="20"/>
          <w:szCs w:val="20"/>
        </w:rPr>
        <w:tab/>
        <w:t>The Construction Manager shall maintain exclusively for the Project a competent full-time staff at the Project Site to coordinate and direct the Work and progress of the Subcontractors.  All of the Construction Manager’s Project management and on-site supervisory personnel shall be consistent with the Construction Manager’s interview presentation and shall not be removed or replaced without the Owner’s consent, which consent will not be unreasonably withheld.  The Owner shall have the right to direct the Construction Manager to remove or replace any on-site personnel whose performance becomes unsatisfactory to the Owner.  In such event, the Construction Manager shall promptly replace such personnel, without consideration of any additional compensation for the replacement.</w:t>
      </w:r>
    </w:p>
    <w:p w14:paraId="59DDEA3E" w14:textId="77777777" w:rsidR="00DC5F1D" w:rsidRPr="00335B63" w:rsidRDefault="00DC5F1D" w:rsidP="002145D3">
      <w:pPr>
        <w:tabs>
          <w:tab w:val="left" w:pos="360"/>
        </w:tabs>
        <w:jc w:val="both"/>
        <w:rPr>
          <w:rFonts w:ascii="Tahoma" w:hAnsi="Tahoma" w:cs="Tahoma"/>
          <w:sz w:val="20"/>
          <w:szCs w:val="20"/>
        </w:rPr>
      </w:pPr>
    </w:p>
    <w:p w14:paraId="317043E3"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2.3.2.10</w:t>
      </w:r>
      <w:r w:rsidRPr="00335B63">
        <w:rPr>
          <w:rFonts w:ascii="Tahoma" w:hAnsi="Tahoma" w:cs="Tahoma"/>
          <w:b/>
          <w:sz w:val="20"/>
          <w:szCs w:val="20"/>
        </w:rPr>
        <w:t xml:space="preserve"> </w:t>
      </w:r>
      <w:r w:rsidRPr="00335B63">
        <w:rPr>
          <w:rFonts w:ascii="Tahoma" w:hAnsi="Tahoma" w:cs="Tahoma"/>
          <w:sz w:val="20"/>
          <w:szCs w:val="20"/>
        </w:rPr>
        <w:t>The Construction Manager shall establish on-site organization and lines of authority in order to carry out the overall plans of construction.  The Construction Manager shall identify an on-site staff member to represent the Construction Manager, on a daily basis with authority to negotiate change orders and contract modifications on behalf of the Construction Manager.  The Construction Manager shall make available such executive personnel as necessary to execute change orders or other contract modifications on behalf of the Construction Manager so as not to delay the progress of Work.</w:t>
      </w:r>
    </w:p>
    <w:p w14:paraId="3AE92AE4" w14:textId="77777777" w:rsidR="00DC5F1D" w:rsidRPr="00335B63" w:rsidRDefault="00DC5F1D" w:rsidP="002145D3">
      <w:pPr>
        <w:tabs>
          <w:tab w:val="left" w:pos="360"/>
        </w:tabs>
        <w:jc w:val="both"/>
        <w:rPr>
          <w:rFonts w:ascii="Tahoma" w:hAnsi="Tahoma" w:cs="Tahoma"/>
          <w:b/>
          <w:sz w:val="20"/>
          <w:szCs w:val="20"/>
        </w:rPr>
      </w:pPr>
    </w:p>
    <w:p w14:paraId="1E1F34FD" w14:textId="028619E6"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2.3.2.11</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establish procedures for coordination among the Owner, Architect, Subcontractors and Construction Manager with respect to all aspects of the Work.  The Construction Manager shall require of the various </w:t>
      </w:r>
      <w:r w:rsidR="0094231C" w:rsidRPr="00335B63">
        <w:rPr>
          <w:rFonts w:ascii="Tahoma" w:hAnsi="Tahoma" w:cs="Tahoma"/>
          <w:sz w:val="20"/>
          <w:szCs w:val="20"/>
        </w:rPr>
        <w:t>S</w:t>
      </w:r>
      <w:r w:rsidRPr="00335B63">
        <w:rPr>
          <w:rFonts w:ascii="Tahoma" w:hAnsi="Tahoma" w:cs="Tahoma"/>
          <w:sz w:val="20"/>
          <w:szCs w:val="20"/>
        </w:rPr>
        <w:t>ubcontractors coordination drawings as may be necessary to properly coordinate the Work among the Subcontractors.</w:t>
      </w:r>
    </w:p>
    <w:p w14:paraId="2E407E51" w14:textId="77777777" w:rsidR="00DC5F1D" w:rsidRPr="00335B63" w:rsidRDefault="00DC5F1D" w:rsidP="002145D3">
      <w:pPr>
        <w:tabs>
          <w:tab w:val="left" w:pos="360"/>
        </w:tabs>
        <w:jc w:val="both"/>
        <w:rPr>
          <w:rFonts w:ascii="Tahoma" w:hAnsi="Tahoma" w:cs="Tahoma"/>
          <w:b/>
          <w:sz w:val="20"/>
          <w:szCs w:val="20"/>
        </w:rPr>
      </w:pPr>
    </w:p>
    <w:p w14:paraId="7B3AA9F0" w14:textId="6D9C3E3B"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lastRenderedPageBreak/>
        <w:t>2.3.2.12</w:t>
      </w:r>
      <w:r w:rsidR="00AA421E" w:rsidRPr="00335B63">
        <w:rPr>
          <w:rFonts w:ascii="Tahoma" w:hAnsi="Tahoma" w:cs="Tahoma"/>
          <w:b/>
          <w:sz w:val="20"/>
          <w:szCs w:val="20"/>
        </w:rPr>
        <w:t xml:space="preserve"> </w:t>
      </w:r>
      <w:r w:rsidRPr="00335B63">
        <w:rPr>
          <w:rFonts w:ascii="Tahoma" w:hAnsi="Tahoma" w:cs="Tahoma"/>
          <w:sz w:val="20"/>
          <w:szCs w:val="20"/>
        </w:rPr>
        <w:t xml:space="preserve">In coordination with the Architect, the Construction Manager shall establish and implement procedures for tracking and expediting the processing of Shop drawings and samples, as required by the General Conditions of the Contract and the Construction </w:t>
      </w:r>
      <w:r w:rsidRPr="00E82497">
        <w:rPr>
          <w:rFonts w:ascii="Tahoma" w:hAnsi="Tahoma" w:cs="Tahoma"/>
          <w:sz w:val="20"/>
          <w:szCs w:val="20"/>
        </w:rPr>
        <w:t>Documents.  All Submittals shall be processed within the Owner’s Project Management System.  The Contractor is required to attend training for the Owner’s Project Management System.</w:t>
      </w:r>
    </w:p>
    <w:p w14:paraId="14964517" w14:textId="77777777" w:rsidR="00DC5F1D" w:rsidRPr="00820E16" w:rsidRDefault="00DC5F1D" w:rsidP="002145D3">
      <w:pPr>
        <w:tabs>
          <w:tab w:val="left" w:pos="360"/>
        </w:tabs>
        <w:jc w:val="both"/>
        <w:rPr>
          <w:rFonts w:ascii="Tahoma" w:hAnsi="Tahoma" w:cs="Tahoma"/>
          <w:b/>
          <w:sz w:val="20"/>
          <w:szCs w:val="20"/>
        </w:rPr>
      </w:pPr>
    </w:p>
    <w:p w14:paraId="63E54238" w14:textId="77777777" w:rsidR="00DC5F1D" w:rsidRPr="00335B63" w:rsidRDefault="00DC5F1D" w:rsidP="002145D3">
      <w:pPr>
        <w:tabs>
          <w:tab w:val="left" w:pos="360"/>
        </w:tabs>
        <w:jc w:val="both"/>
        <w:rPr>
          <w:rFonts w:ascii="Tahoma" w:hAnsi="Tahoma" w:cs="Tahoma"/>
          <w:b/>
          <w:sz w:val="20"/>
          <w:szCs w:val="20"/>
        </w:rPr>
      </w:pPr>
      <w:r w:rsidRPr="00820E16">
        <w:rPr>
          <w:rFonts w:ascii="Tahoma" w:hAnsi="Tahoma" w:cs="Tahoma"/>
          <w:b/>
          <w:spacing w:val="-8"/>
          <w:sz w:val="20"/>
          <w:szCs w:val="20"/>
        </w:rPr>
        <w:t>2.3.2.13</w:t>
      </w:r>
      <w:r w:rsidRPr="0020366A">
        <w:rPr>
          <w:rFonts w:ascii="Tahoma" w:hAnsi="Tahoma" w:cs="Tahoma"/>
          <w:b/>
          <w:sz w:val="20"/>
          <w:szCs w:val="20"/>
        </w:rPr>
        <w:t xml:space="preserve"> </w:t>
      </w:r>
      <w:r w:rsidRPr="0020366A">
        <w:rPr>
          <w:rFonts w:ascii="Tahoma" w:hAnsi="Tahoma" w:cs="Tahoma"/>
          <w:sz w:val="20"/>
          <w:szCs w:val="20"/>
        </w:rPr>
        <w:t>The Construction Manager shall determine the adequacy of Subcontractors’ personnel and equipment, and the availability of materials and supplies to meet the Project Schedu</w:t>
      </w:r>
      <w:r w:rsidRPr="00335B63">
        <w:rPr>
          <w:rFonts w:ascii="Tahoma" w:hAnsi="Tahoma" w:cs="Tahoma"/>
          <w:sz w:val="20"/>
          <w:szCs w:val="20"/>
        </w:rPr>
        <w:t>le.  In consultation with the Owner and Architect, the Construction Manager shall take necessary corrective actions when requirements of a Subcontract or a Subcontractor’s schedule are not being met.</w:t>
      </w:r>
    </w:p>
    <w:p w14:paraId="6D2A4764" w14:textId="77777777" w:rsidR="00DC5F1D" w:rsidRPr="00335B63" w:rsidRDefault="00DC5F1D" w:rsidP="002145D3">
      <w:pPr>
        <w:tabs>
          <w:tab w:val="left" w:pos="360"/>
        </w:tabs>
        <w:jc w:val="both"/>
        <w:rPr>
          <w:rFonts w:ascii="Tahoma" w:hAnsi="Tahoma" w:cs="Tahoma"/>
          <w:b/>
          <w:sz w:val="20"/>
          <w:szCs w:val="20"/>
        </w:rPr>
      </w:pPr>
    </w:p>
    <w:p w14:paraId="0A01BA7F"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2.3.2.14</w:t>
      </w:r>
      <w:r w:rsidRPr="00335B63">
        <w:rPr>
          <w:rFonts w:ascii="Tahoma" w:hAnsi="Tahoma" w:cs="Tahoma"/>
          <w:b/>
          <w:sz w:val="20"/>
          <w:szCs w:val="20"/>
        </w:rPr>
        <w:t xml:space="preserve"> </w:t>
      </w:r>
      <w:r w:rsidRPr="00335B63">
        <w:rPr>
          <w:rFonts w:ascii="Tahoma" w:hAnsi="Tahoma" w:cs="Tahoma"/>
          <w:sz w:val="20"/>
          <w:szCs w:val="20"/>
        </w:rPr>
        <w:t>The Construction Manager shall develop and maintain an effective system of Project costs control which is satisfactory to the Owner.  The Construction Manager shall identify variances between actual and budgeted or estimated costs and advise the Owner and Architect whenever projected costs exceed budgets or estimates.  Upon request cost control reports shall be included as part of the monthly written report to be provided by the Construction Manager to the Owner.</w:t>
      </w:r>
    </w:p>
    <w:p w14:paraId="7F5C54A7" w14:textId="77777777" w:rsidR="00DC5F1D" w:rsidRPr="00335B63" w:rsidRDefault="00DC5F1D" w:rsidP="002145D3">
      <w:pPr>
        <w:tabs>
          <w:tab w:val="left" w:pos="360"/>
        </w:tabs>
        <w:jc w:val="both"/>
        <w:rPr>
          <w:rFonts w:ascii="Tahoma" w:hAnsi="Tahoma" w:cs="Tahoma"/>
          <w:b/>
          <w:sz w:val="20"/>
          <w:szCs w:val="20"/>
        </w:rPr>
      </w:pPr>
    </w:p>
    <w:p w14:paraId="1428858E"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2.3.2.15</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maintain a system of accounting consistent with generally accepted accounting principles.  The Construction Manager shall preserve all accounting records for a period of four (4) years after final acceptance of Work.  The Owner shall have access to all such accounting records at </w:t>
      </w:r>
      <w:r w:rsidR="00004739" w:rsidRPr="00335B63">
        <w:rPr>
          <w:rFonts w:ascii="Tahoma" w:hAnsi="Tahoma" w:cs="Tahoma"/>
          <w:sz w:val="20"/>
          <w:szCs w:val="20"/>
        </w:rPr>
        <w:t>any time</w:t>
      </w:r>
      <w:r w:rsidRPr="00335B63">
        <w:rPr>
          <w:rFonts w:ascii="Tahoma" w:hAnsi="Tahoma" w:cs="Tahoma"/>
          <w:sz w:val="20"/>
          <w:szCs w:val="20"/>
        </w:rPr>
        <w:t xml:space="preserve"> during the performance of the Work and for a period of four (4) years after final acceptance of the Work.</w:t>
      </w:r>
    </w:p>
    <w:p w14:paraId="719847DD" w14:textId="77777777" w:rsidR="00DC5F1D" w:rsidRPr="00335B63" w:rsidRDefault="00DC5F1D" w:rsidP="002145D3">
      <w:pPr>
        <w:tabs>
          <w:tab w:val="left" w:pos="360"/>
        </w:tabs>
        <w:jc w:val="both"/>
        <w:rPr>
          <w:rFonts w:ascii="Tahoma" w:hAnsi="Tahoma" w:cs="Tahoma"/>
          <w:b/>
          <w:sz w:val="20"/>
          <w:szCs w:val="20"/>
        </w:rPr>
      </w:pPr>
    </w:p>
    <w:p w14:paraId="7A09DAB9" w14:textId="67D4E2F8"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2.3.2.16</w:t>
      </w:r>
      <w:r w:rsidRPr="00335B63">
        <w:rPr>
          <w:rFonts w:ascii="Tahoma" w:hAnsi="Tahoma" w:cs="Tahoma"/>
          <w:b/>
          <w:sz w:val="20"/>
          <w:szCs w:val="20"/>
        </w:rPr>
        <w:t xml:space="preserve"> </w:t>
      </w:r>
      <w:r w:rsidRPr="00335B63">
        <w:rPr>
          <w:rFonts w:ascii="Tahoma" w:hAnsi="Tahoma" w:cs="Tahoma"/>
          <w:sz w:val="20"/>
          <w:szCs w:val="20"/>
        </w:rPr>
        <w:t xml:space="preserve">The Construction Manager shall develop and implement a system for the preparation, review and processing of change orders.  Without assuming any of the Architect’s responsibilities for design, the Construction Manager shall recommend necessary or desirable changes to the </w:t>
      </w:r>
      <w:r w:rsidRPr="00E82497">
        <w:rPr>
          <w:rFonts w:ascii="Tahoma" w:hAnsi="Tahoma" w:cs="Tahoma"/>
          <w:sz w:val="20"/>
          <w:szCs w:val="20"/>
        </w:rPr>
        <w:t xml:space="preserve">Owner and the </w:t>
      </w:r>
      <w:r w:rsidR="0094231C" w:rsidRPr="00E82497">
        <w:rPr>
          <w:rFonts w:ascii="Tahoma" w:hAnsi="Tahoma" w:cs="Tahoma"/>
          <w:sz w:val="20"/>
          <w:szCs w:val="20"/>
        </w:rPr>
        <w:t>Architect and</w:t>
      </w:r>
      <w:r w:rsidRPr="00E82497">
        <w:rPr>
          <w:rFonts w:ascii="Tahoma" w:hAnsi="Tahoma" w:cs="Tahoma"/>
          <w:sz w:val="20"/>
          <w:szCs w:val="20"/>
        </w:rPr>
        <w:t xml:space="preserve"> shall review requests for changes and submit recommendations to the Owner and Architect.  All change management</w:t>
      </w:r>
      <w:r w:rsidR="00335B63" w:rsidRPr="00AB75EB">
        <w:rPr>
          <w:rFonts w:ascii="Tahoma" w:hAnsi="Tahoma" w:cs="Tahoma"/>
          <w:sz w:val="20"/>
          <w:szCs w:val="20"/>
        </w:rPr>
        <w:t xml:space="preserve"> and/or </w:t>
      </w:r>
      <w:r w:rsidRPr="00E82497">
        <w:rPr>
          <w:rFonts w:ascii="Tahoma" w:hAnsi="Tahoma" w:cs="Tahoma"/>
          <w:sz w:val="20"/>
          <w:szCs w:val="20"/>
        </w:rPr>
        <w:t>request</w:t>
      </w:r>
      <w:r w:rsidR="00C817C6" w:rsidRPr="00AB75EB">
        <w:rPr>
          <w:rFonts w:ascii="Tahoma" w:hAnsi="Tahoma" w:cs="Tahoma"/>
          <w:sz w:val="20"/>
          <w:szCs w:val="20"/>
        </w:rPr>
        <w:t>s</w:t>
      </w:r>
      <w:r w:rsidRPr="00E82497">
        <w:rPr>
          <w:rFonts w:ascii="Tahoma" w:hAnsi="Tahoma" w:cs="Tahoma"/>
          <w:sz w:val="20"/>
          <w:szCs w:val="20"/>
        </w:rPr>
        <w:t xml:space="preserve"> for information</w:t>
      </w:r>
      <w:r w:rsidR="00C817C6" w:rsidRPr="00AB75EB">
        <w:rPr>
          <w:rFonts w:ascii="Tahoma" w:hAnsi="Tahoma" w:cs="Tahoma"/>
          <w:sz w:val="20"/>
          <w:szCs w:val="20"/>
        </w:rPr>
        <w:t>,</w:t>
      </w:r>
      <w:r w:rsidRPr="00E82497">
        <w:rPr>
          <w:rFonts w:ascii="Tahoma" w:hAnsi="Tahoma" w:cs="Tahoma"/>
          <w:sz w:val="20"/>
          <w:szCs w:val="20"/>
        </w:rPr>
        <w:t xml:space="preserve"> shall be processed within the Owner’s Project Management System.</w:t>
      </w:r>
      <w:r w:rsidRPr="00335B63">
        <w:rPr>
          <w:rFonts w:ascii="Tahoma" w:hAnsi="Tahoma" w:cs="Tahoma"/>
          <w:sz w:val="20"/>
          <w:szCs w:val="20"/>
        </w:rPr>
        <w:t xml:space="preserve">  </w:t>
      </w:r>
    </w:p>
    <w:p w14:paraId="6718EBB5" w14:textId="77777777" w:rsidR="00DC5F1D" w:rsidRPr="00820E16" w:rsidRDefault="00DC5F1D" w:rsidP="002145D3">
      <w:pPr>
        <w:tabs>
          <w:tab w:val="left" w:pos="360"/>
        </w:tabs>
        <w:jc w:val="both"/>
        <w:rPr>
          <w:rFonts w:ascii="Tahoma" w:hAnsi="Tahoma" w:cs="Tahoma"/>
          <w:b/>
          <w:sz w:val="20"/>
          <w:szCs w:val="20"/>
        </w:rPr>
      </w:pPr>
    </w:p>
    <w:p w14:paraId="42176C60" w14:textId="77777777" w:rsidR="00DC5F1D" w:rsidRPr="00335B63" w:rsidRDefault="00DC5F1D" w:rsidP="002145D3">
      <w:pPr>
        <w:tabs>
          <w:tab w:val="left" w:pos="360"/>
        </w:tabs>
        <w:jc w:val="both"/>
        <w:rPr>
          <w:rFonts w:ascii="Tahoma" w:hAnsi="Tahoma" w:cs="Tahoma"/>
          <w:sz w:val="20"/>
          <w:szCs w:val="20"/>
        </w:rPr>
      </w:pPr>
      <w:r w:rsidRPr="00820E16">
        <w:rPr>
          <w:rFonts w:ascii="Tahoma" w:hAnsi="Tahoma" w:cs="Tahoma"/>
          <w:b/>
          <w:spacing w:val="-8"/>
          <w:sz w:val="20"/>
          <w:szCs w:val="20"/>
        </w:rPr>
        <w:t>2.3.2.17</w:t>
      </w:r>
      <w:r w:rsidRPr="0020366A">
        <w:rPr>
          <w:rFonts w:ascii="Tahoma" w:hAnsi="Tahoma" w:cs="Tahoma"/>
          <w:b/>
          <w:sz w:val="20"/>
          <w:szCs w:val="20"/>
        </w:rPr>
        <w:t xml:space="preserve"> </w:t>
      </w:r>
      <w:r w:rsidRPr="0020366A">
        <w:rPr>
          <w:rFonts w:ascii="Tahoma" w:hAnsi="Tahoma" w:cs="Tahoma"/>
          <w:sz w:val="20"/>
          <w:szCs w:val="20"/>
        </w:rPr>
        <w:t>Upon request by the Owner or Architect, the Construction Manager shall promptly prepare and submit estimates of probable cost for changes in the Work, including similar estimates from the Subcontractors.  If directed by the Owner, the Construction Manager shall promptly secure formal writt</w:t>
      </w:r>
      <w:r w:rsidRPr="00335B63">
        <w:rPr>
          <w:rFonts w:ascii="Tahoma" w:hAnsi="Tahoma" w:cs="Tahoma"/>
          <w:sz w:val="20"/>
          <w:szCs w:val="20"/>
        </w:rPr>
        <w:t>en Change Order Proposals from a Subcontractor.</w:t>
      </w:r>
    </w:p>
    <w:p w14:paraId="17A56EC0" w14:textId="77777777" w:rsidR="00DC5F1D" w:rsidRPr="00335B63" w:rsidRDefault="00DC5F1D" w:rsidP="002145D3">
      <w:pPr>
        <w:tabs>
          <w:tab w:val="left" w:pos="360"/>
        </w:tabs>
        <w:jc w:val="both"/>
        <w:rPr>
          <w:rFonts w:ascii="Tahoma" w:hAnsi="Tahoma" w:cs="Tahoma"/>
          <w:sz w:val="20"/>
          <w:szCs w:val="20"/>
        </w:rPr>
      </w:pPr>
    </w:p>
    <w:p w14:paraId="4096875A" w14:textId="216BAE34" w:rsidR="00DC5F1D" w:rsidRDefault="00DC5F1D" w:rsidP="002145D3">
      <w:pPr>
        <w:tabs>
          <w:tab w:val="left" w:pos="360"/>
        </w:tabs>
        <w:jc w:val="both"/>
        <w:rPr>
          <w:rFonts w:ascii="Tahoma" w:hAnsi="Tahoma" w:cs="Tahoma"/>
          <w:sz w:val="20"/>
          <w:szCs w:val="20"/>
        </w:rPr>
      </w:pPr>
      <w:r w:rsidRPr="00335B63">
        <w:rPr>
          <w:rFonts w:ascii="Tahoma" w:hAnsi="Tahoma" w:cs="Tahoma"/>
          <w:b/>
          <w:sz w:val="20"/>
          <w:szCs w:val="20"/>
        </w:rPr>
        <w:t>2</w:t>
      </w:r>
      <w:r w:rsidRPr="00335B63">
        <w:rPr>
          <w:rFonts w:ascii="Tahoma" w:hAnsi="Tahoma" w:cs="Tahoma"/>
          <w:b/>
          <w:spacing w:val="-8"/>
          <w:sz w:val="20"/>
          <w:szCs w:val="20"/>
        </w:rPr>
        <w:t>.3.2.18</w:t>
      </w:r>
      <w:r w:rsidRPr="00335B63">
        <w:rPr>
          <w:rFonts w:ascii="Tahoma" w:hAnsi="Tahoma" w:cs="Tahoma"/>
          <w:b/>
          <w:sz w:val="20"/>
          <w:szCs w:val="20"/>
        </w:rPr>
        <w:t xml:space="preserve"> </w:t>
      </w:r>
      <w:r w:rsidRPr="00335B63">
        <w:rPr>
          <w:rFonts w:ascii="Tahoma" w:hAnsi="Tahoma" w:cs="Tahoma"/>
          <w:sz w:val="20"/>
          <w:szCs w:val="20"/>
        </w:rPr>
        <w:t>The Construction Manager shall make provisions for Project security acceptable to the Owner to protect the Project site and materials stored off-site against theft, vandalism, fire and accidents, as required by job and location conditions.  Mobile equipment and operable equipment at the site, and hazardous parts of new construction subject to mischief, shall be locked or otherwise made inoperable or protected when unattended.</w:t>
      </w:r>
    </w:p>
    <w:p w14:paraId="3B06B664" w14:textId="0B8FE855" w:rsidR="00B57235" w:rsidRDefault="00B57235" w:rsidP="002145D3">
      <w:pPr>
        <w:tabs>
          <w:tab w:val="left" w:pos="360"/>
        </w:tabs>
        <w:jc w:val="both"/>
        <w:rPr>
          <w:rFonts w:ascii="Tahoma" w:hAnsi="Tahoma" w:cs="Tahoma"/>
          <w:sz w:val="20"/>
          <w:szCs w:val="20"/>
        </w:rPr>
      </w:pPr>
    </w:p>
    <w:p w14:paraId="69D36C19" w14:textId="739C3875" w:rsidR="00DC5F1D" w:rsidRDefault="00B57235" w:rsidP="002145D3">
      <w:pPr>
        <w:tabs>
          <w:tab w:val="left" w:pos="360"/>
        </w:tabs>
        <w:jc w:val="both"/>
        <w:rPr>
          <w:rFonts w:ascii="Tahoma" w:hAnsi="Tahoma" w:cs="Tahoma"/>
          <w:sz w:val="20"/>
          <w:szCs w:val="20"/>
        </w:rPr>
      </w:pPr>
      <w:r w:rsidRPr="00AB75EB">
        <w:rPr>
          <w:rFonts w:ascii="Tahoma" w:hAnsi="Tahoma" w:cs="Tahoma"/>
          <w:b/>
          <w:bCs/>
          <w:sz w:val="20"/>
          <w:szCs w:val="20"/>
        </w:rPr>
        <w:t xml:space="preserve">2.3.2.19 </w:t>
      </w:r>
      <w:r w:rsidR="00AB75EB" w:rsidRPr="00AB75EB">
        <w:rPr>
          <w:rFonts w:ascii="Tahoma" w:hAnsi="Tahoma" w:cs="Tahoma"/>
          <w:sz w:val="20"/>
          <w:szCs w:val="20"/>
        </w:rPr>
        <w:t xml:space="preserve">Upon request by Owner, the Construction Manager shall identify the type and percentage of Work to be self-performed. If requested, Construction Manager shall provide a time-and-materials itemization of all self-performed portions of the Work, including but not limited to: work logs, payment logs, and daily assignment logs, and Construction Manager will provide Owner with physical access to such </w:t>
      </w:r>
      <w:proofErr w:type="spellStart"/>
      <w:r w:rsidR="00AB75EB" w:rsidRPr="00AB75EB">
        <w:rPr>
          <w:rFonts w:ascii="Tahoma" w:hAnsi="Tahoma" w:cs="Tahoma"/>
          <w:sz w:val="20"/>
          <w:szCs w:val="20"/>
        </w:rPr>
        <w:t>logsr</w:t>
      </w:r>
      <w:proofErr w:type="spellEnd"/>
      <w:r w:rsidR="00AB75EB" w:rsidRPr="00AB75EB">
        <w:rPr>
          <w:rFonts w:ascii="Tahoma" w:hAnsi="Tahoma" w:cs="Tahoma"/>
          <w:sz w:val="20"/>
          <w:szCs w:val="20"/>
        </w:rPr>
        <w:t xml:space="preserve"> without limitation.</w:t>
      </w:r>
    </w:p>
    <w:p w14:paraId="7C623725" w14:textId="77777777" w:rsidR="00AB75EB" w:rsidRPr="00335B63" w:rsidRDefault="00AB75EB" w:rsidP="002145D3">
      <w:pPr>
        <w:tabs>
          <w:tab w:val="left" w:pos="360"/>
        </w:tabs>
        <w:jc w:val="both"/>
        <w:rPr>
          <w:rFonts w:ascii="Tahoma" w:hAnsi="Tahoma" w:cs="Tahoma"/>
          <w:b/>
          <w:sz w:val="20"/>
          <w:szCs w:val="20"/>
        </w:rPr>
      </w:pPr>
    </w:p>
    <w:p w14:paraId="6EE6E434"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2.4</w:t>
      </w:r>
      <w:r w:rsidRPr="00335B63">
        <w:rPr>
          <w:rFonts w:ascii="Tahoma" w:hAnsi="Tahoma" w:cs="Tahoma"/>
          <w:b/>
          <w:sz w:val="20"/>
          <w:szCs w:val="20"/>
        </w:rPr>
        <w:tab/>
      </w:r>
      <w:r w:rsidRPr="00335B63">
        <w:rPr>
          <w:rFonts w:ascii="Tahoma" w:hAnsi="Tahoma" w:cs="Tahoma"/>
          <w:b/>
          <w:sz w:val="20"/>
          <w:szCs w:val="20"/>
        </w:rPr>
        <w:tab/>
      </w:r>
      <w:r w:rsidR="002C72E5" w:rsidRPr="00335B63">
        <w:rPr>
          <w:rFonts w:ascii="Tahoma" w:hAnsi="Tahoma" w:cs="Tahoma"/>
          <w:b/>
          <w:sz w:val="20"/>
          <w:szCs w:val="20"/>
        </w:rPr>
        <w:t>Professional Services</w:t>
      </w:r>
    </w:p>
    <w:p w14:paraId="2ACD9906" w14:textId="77777777" w:rsidR="00DC5F1D" w:rsidRPr="00335B63" w:rsidRDefault="00DC5F1D" w:rsidP="002145D3">
      <w:pPr>
        <w:tabs>
          <w:tab w:val="left" w:pos="360"/>
        </w:tabs>
        <w:jc w:val="both"/>
        <w:rPr>
          <w:rFonts w:ascii="Tahoma" w:hAnsi="Tahoma" w:cs="Tahoma"/>
          <w:b/>
          <w:sz w:val="20"/>
          <w:szCs w:val="20"/>
        </w:rPr>
      </w:pPr>
    </w:p>
    <w:p w14:paraId="2C745804" w14:textId="6D142F1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Construction Manager shall not be required to provide professional services which constitute the practice of architecture or engineering, unless such services are specifically agreed in writing.  In such event, the Construction Manager shall cause such services to be performed by appropriately licensed professionals.</w:t>
      </w:r>
    </w:p>
    <w:p w14:paraId="06616D52" w14:textId="77777777" w:rsidR="00DC5F1D" w:rsidRPr="00335B63" w:rsidRDefault="00DC5F1D" w:rsidP="002145D3">
      <w:pPr>
        <w:tabs>
          <w:tab w:val="left" w:pos="360"/>
        </w:tabs>
        <w:jc w:val="both"/>
        <w:rPr>
          <w:rFonts w:ascii="Tahoma" w:hAnsi="Tahoma" w:cs="Tahoma"/>
          <w:sz w:val="20"/>
          <w:szCs w:val="20"/>
        </w:rPr>
      </w:pPr>
    </w:p>
    <w:p w14:paraId="62AB8A6D" w14:textId="7A07398F"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2.5</w:t>
      </w:r>
      <w:r w:rsidRPr="00335B63">
        <w:rPr>
          <w:rFonts w:ascii="Tahoma" w:hAnsi="Tahoma" w:cs="Tahoma"/>
          <w:b/>
          <w:sz w:val="20"/>
          <w:szCs w:val="20"/>
        </w:rPr>
        <w:tab/>
      </w:r>
      <w:r w:rsidRPr="00335B63">
        <w:rPr>
          <w:rFonts w:ascii="Tahoma" w:hAnsi="Tahoma" w:cs="Tahoma"/>
          <w:b/>
          <w:sz w:val="20"/>
          <w:szCs w:val="20"/>
        </w:rPr>
        <w:tab/>
      </w:r>
      <w:r w:rsidR="004344A1" w:rsidRPr="00AB75EB">
        <w:rPr>
          <w:rFonts w:ascii="Tahoma" w:hAnsi="Tahoma" w:cs="Tahoma"/>
          <w:b/>
          <w:sz w:val="20"/>
          <w:szCs w:val="20"/>
        </w:rPr>
        <w:t>Unsafe</w:t>
      </w:r>
      <w:r w:rsidR="004344A1" w:rsidRPr="00E82497">
        <w:rPr>
          <w:rFonts w:ascii="Tahoma" w:hAnsi="Tahoma" w:cs="Tahoma"/>
          <w:b/>
          <w:sz w:val="20"/>
          <w:szCs w:val="20"/>
        </w:rPr>
        <w:t xml:space="preserve"> </w:t>
      </w:r>
      <w:r w:rsidR="002C72E5" w:rsidRPr="00E82497">
        <w:rPr>
          <w:rFonts w:ascii="Tahoma" w:hAnsi="Tahoma" w:cs="Tahoma"/>
          <w:b/>
          <w:sz w:val="20"/>
          <w:szCs w:val="20"/>
        </w:rPr>
        <w:t>Materials</w:t>
      </w:r>
    </w:p>
    <w:p w14:paraId="69EA54CE" w14:textId="77777777" w:rsidR="00DC5F1D" w:rsidRPr="00335B63" w:rsidRDefault="00DC5F1D" w:rsidP="002145D3">
      <w:pPr>
        <w:tabs>
          <w:tab w:val="left" w:pos="360"/>
        </w:tabs>
        <w:jc w:val="both"/>
        <w:rPr>
          <w:rFonts w:ascii="Tahoma" w:hAnsi="Tahoma" w:cs="Tahoma"/>
          <w:b/>
          <w:sz w:val="20"/>
          <w:szCs w:val="20"/>
        </w:rPr>
      </w:pPr>
    </w:p>
    <w:p w14:paraId="5DC4618A" w14:textId="02382794"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In addition to the provisions of Paragraph 10.3.1 in the University of Nebraska's General Conditions, if reasonable precautions will be inadequate to prevent foreseeable bodily injury or death to persons resulting from a material or substance encountered but not created on the site by the Construction Manager, the Construction Manager shall, upon recognizing the condition, immediately stop Work in the affected area and report the condition to the Owner and Architect in writing.  The Owner shall be responsible for obtaining the services of a licensed laboratory to verify the presence o</w:t>
      </w:r>
      <w:r w:rsidR="0008569C" w:rsidRPr="00335B63">
        <w:rPr>
          <w:rFonts w:ascii="Tahoma" w:hAnsi="Tahoma" w:cs="Tahoma"/>
          <w:sz w:val="20"/>
          <w:szCs w:val="20"/>
        </w:rPr>
        <w:t>r</w:t>
      </w:r>
      <w:r w:rsidRPr="00335B63">
        <w:rPr>
          <w:rFonts w:ascii="Tahoma" w:hAnsi="Tahoma" w:cs="Tahoma"/>
          <w:sz w:val="20"/>
          <w:szCs w:val="20"/>
        </w:rPr>
        <w:t xml:space="preserve"> absence of the material or substance reported by the Construction Manager and, in the event such material or substance is found to be present, to verify that it has been rendered harmless.  Unless otherwise required by the Contract Documents, the Owner shall furnish in writing to the Construction Manager and Architect the names </w:t>
      </w:r>
      <w:r w:rsidRPr="00335B63">
        <w:rPr>
          <w:rFonts w:ascii="Tahoma" w:hAnsi="Tahoma" w:cs="Tahoma"/>
          <w:sz w:val="20"/>
          <w:szCs w:val="20"/>
        </w:rPr>
        <w:lastRenderedPageBreak/>
        <w:t>and qualifications of persons or entities who are to perform tests verifying the presence or absence of such material or substance or who are to perform the task of removal or safe containment of such material or substance.  The Construction Manager and Architect will promptly reply to the Owner in writing stating whether or not either has reasonable objection to the persons or entities proposed by the Owner.  If either the Construction Manager or Architect has an objection to a person or entity proposed by the Owner, the Owner shall propose another to whom the Construction Manager and Architect have no reasonable objection.</w:t>
      </w:r>
    </w:p>
    <w:p w14:paraId="51DECAE4" w14:textId="77777777" w:rsidR="00DC5F1D" w:rsidRPr="00335B63" w:rsidRDefault="00DC5F1D" w:rsidP="002145D3">
      <w:pPr>
        <w:tabs>
          <w:tab w:val="left" w:pos="360"/>
        </w:tabs>
        <w:rPr>
          <w:rFonts w:ascii="Tahoma" w:hAnsi="Tahoma" w:cs="Tahoma"/>
          <w:sz w:val="20"/>
          <w:szCs w:val="20"/>
        </w:rPr>
      </w:pPr>
    </w:p>
    <w:p w14:paraId="6B1A6BE9" w14:textId="77777777" w:rsidR="00DC5F1D" w:rsidRPr="00335B63" w:rsidRDefault="00DC5F1D" w:rsidP="002145D3">
      <w:pPr>
        <w:tabs>
          <w:tab w:val="left" w:pos="360"/>
        </w:tabs>
        <w:jc w:val="both"/>
        <w:rPr>
          <w:rFonts w:ascii="Tahoma" w:hAnsi="Tahoma" w:cs="Tahoma"/>
          <w:b/>
          <w:sz w:val="20"/>
          <w:szCs w:val="20"/>
        </w:rPr>
      </w:pPr>
    </w:p>
    <w:p w14:paraId="6FAAB6BD"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ARTICLE 3</w:t>
      </w:r>
    </w:p>
    <w:p w14:paraId="03315C7C"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OWNER’S RESPONSIBILITIES</w:t>
      </w:r>
    </w:p>
    <w:p w14:paraId="17B5C336" w14:textId="77777777" w:rsidR="00DC5F1D" w:rsidRPr="00335B63" w:rsidRDefault="00DC5F1D" w:rsidP="002145D3">
      <w:pPr>
        <w:tabs>
          <w:tab w:val="left" w:pos="360"/>
        </w:tabs>
        <w:jc w:val="both"/>
        <w:rPr>
          <w:rFonts w:ascii="Tahoma" w:hAnsi="Tahoma" w:cs="Tahoma"/>
          <w:sz w:val="20"/>
          <w:szCs w:val="20"/>
        </w:rPr>
      </w:pPr>
    </w:p>
    <w:p w14:paraId="330EB102"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w:t>
      </w:r>
      <w:r w:rsidRPr="00335B63">
        <w:rPr>
          <w:rFonts w:ascii="Tahoma" w:hAnsi="Tahoma" w:cs="Tahoma"/>
          <w:sz w:val="20"/>
          <w:szCs w:val="20"/>
        </w:rPr>
        <w:tab/>
      </w:r>
      <w:r w:rsidRPr="00335B63">
        <w:rPr>
          <w:rFonts w:ascii="Tahoma" w:hAnsi="Tahoma" w:cs="Tahoma"/>
          <w:sz w:val="20"/>
          <w:szCs w:val="20"/>
        </w:rPr>
        <w:tab/>
      </w:r>
      <w:r w:rsidR="002C72E5" w:rsidRPr="00335B63">
        <w:rPr>
          <w:rFonts w:ascii="Tahoma" w:hAnsi="Tahoma" w:cs="Tahoma"/>
          <w:b/>
          <w:sz w:val="20"/>
          <w:szCs w:val="20"/>
        </w:rPr>
        <w:t>Information and Services</w:t>
      </w:r>
    </w:p>
    <w:p w14:paraId="55A961A8" w14:textId="77777777" w:rsidR="00DC5F1D" w:rsidRPr="00335B63" w:rsidRDefault="00DC5F1D" w:rsidP="002145D3">
      <w:pPr>
        <w:tabs>
          <w:tab w:val="left" w:pos="360"/>
        </w:tabs>
        <w:jc w:val="both"/>
        <w:rPr>
          <w:rFonts w:ascii="Tahoma" w:hAnsi="Tahoma" w:cs="Tahoma"/>
          <w:sz w:val="20"/>
          <w:szCs w:val="20"/>
        </w:rPr>
      </w:pPr>
    </w:p>
    <w:p w14:paraId="5E14524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3.1.1</w:t>
      </w:r>
      <w:r w:rsidR="00F801DA" w:rsidRPr="00335B63">
        <w:rPr>
          <w:rFonts w:ascii="Tahoma" w:hAnsi="Tahoma" w:cs="Tahoma"/>
          <w:sz w:val="20"/>
          <w:szCs w:val="20"/>
        </w:rPr>
        <w:t xml:space="preserve"> </w:t>
      </w:r>
      <w:r w:rsidRPr="00335B63">
        <w:rPr>
          <w:rFonts w:ascii="Tahoma" w:hAnsi="Tahoma" w:cs="Tahoma"/>
          <w:sz w:val="20"/>
          <w:szCs w:val="20"/>
        </w:rPr>
        <w:t>The Owner shall provide full information in a timely manner regarding the requirements of the Project, including a program which sets forth the Owner’s objectives, constraints, and criteria, including space requirements and relationships, flexibility and expandability requirements, special equipment and systems, and site requirements.</w:t>
      </w:r>
    </w:p>
    <w:p w14:paraId="4CA47ADA" w14:textId="77777777" w:rsidR="00DC5F1D" w:rsidRPr="00335B63" w:rsidRDefault="00DC5F1D" w:rsidP="002145D3">
      <w:pPr>
        <w:tabs>
          <w:tab w:val="left" w:pos="360"/>
        </w:tabs>
        <w:jc w:val="both"/>
        <w:rPr>
          <w:rFonts w:ascii="Tahoma" w:hAnsi="Tahoma" w:cs="Tahoma"/>
          <w:sz w:val="20"/>
          <w:szCs w:val="20"/>
        </w:rPr>
      </w:pPr>
    </w:p>
    <w:p w14:paraId="5D09E4F8" w14:textId="6D3518C9" w:rsidR="00DC5F1D" w:rsidRPr="00335B63" w:rsidRDefault="00F801DA" w:rsidP="002145D3">
      <w:pPr>
        <w:tabs>
          <w:tab w:val="left" w:pos="360"/>
        </w:tabs>
        <w:jc w:val="both"/>
        <w:rPr>
          <w:rFonts w:ascii="Tahoma" w:hAnsi="Tahoma" w:cs="Tahoma"/>
          <w:b/>
          <w:sz w:val="20"/>
          <w:szCs w:val="20"/>
        </w:rPr>
      </w:pPr>
      <w:r w:rsidRPr="00335B63">
        <w:rPr>
          <w:rFonts w:ascii="Tahoma" w:hAnsi="Tahoma" w:cs="Tahoma"/>
          <w:b/>
          <w:sz w:val="20"/>
          <w:szCs w:val="20"/>
        </w:rPr>
        <w:t xml:space="preserve">3.1.2 </w:t>
      </w:r>
      <w:r w:rsidR="00DC5F1D" w:rsidRPr="00335B63">
        <w:rPr>
          <w:rFonts w:ascii="Tahoma" w:hAnsi="Tahoma" w:cs="Tahoma"/>
          <w:sz w:val="20"/>
          <w:szCs w:val="20"/>
        </w:rPr>
        <w:t>The Owner</w:t>
      </w:r>
      <w:r w:rsidR="00B93F29" w:rsidRPr="00335B63">
        <w:rPr>
          <w:rFonts w:ascii="Tahoma" w:hAnsi="Tahoma" w:cs="Tahoma"/>
          <w:sz w:val="20"/>
          <w:szCs w:val="20"/>
        </w:rPr>
        <w:t>,</w:t>
      </w:r>
      <w:r w:rsidR="00DC5F1D" w:rsidRPr="00335B63">
        <w:rPr>
          <w:rFonts w:ascii="Tahoma" w:hAnsi="Tahoma" w:cs="Tahoma"/>
          <w:sz w:val="20"/>
          <w:szCs w:val="20"/>
        </w:rPr>
        <w:t xml:space="preserve"> upon written request from the Construction Manager</w:t>
      </w:r>
      <w:r w:rsidR="00B93F29" w:rsidRPr="00335B63">
        <w:rPr>
          <w:rFonts w:ascii="Tahoma" w:hAnsi="Tahoma" w:cs="Tahoma"/>
          <w:sz w:val="20"/>
          <w:szCs w:val="20"/>
        </w:rPr>
        <w:t>,</w:t>
      </w:r>
      <w:r w:rsidR="00DC5F1D" w:rsidRPr="00335B63">
        <w:rPr>
          <w:rFonts w:ascii="Tahoma" w:hAnsi="Tahoma" w:cs="Tahoma"/>
          <w:sz w:val="20"/>
          <w:szCs w:val="20"/>
        </w:rPr>
        <w:t xml:space="preserve"> shall furnish evidence of Project financing at the time of commencement of the Construction Phase and from time to time thereafter as the Construction Manager may request.  Furnishing of such evidence shall be a condition precedent to commencement or continuation of the Work.  Any such evidence furnished to the Construction Manager shall be kept confidential.</w:t>
      </w:r>
    </w:p>
    <w:p w14:paraId="5FA1EDE3" w14:textId="77777777" w:rsidR="00DC5F1D" w:rsidRPr="00335B63" w:rsidRDefault="00DC5F1D" w:rsidP="002145D3">
      <w:pPr>
        <w:tabs>
          <w:tab w:val="left" w:pos="360"/>
        </w:tabs>
        <w:jc w:val="both"/>
        <w:rPr>
          <w:rFonts w:ascii="Tahoma" w:hAnsi="Tahoma" w:cs="Tahoma"/>
          <w:b/>
          <w:sz w:val="20"/>
          <w:szCs w:val="20"/>
        </w:rPr>
      </w:pPr>
    </w:p>
    <w:p w14:paraId="622FF79A"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3.1.3</w:t>
      </w:r>
      <w:r w:rsidR="00F801DA" w:rsidRPr="00335B63">
        <w:rPr>
          <w:rFonts w:ascii="Tahoma" w:hAnsi="Tahoma" w:cs="Tahoma"/>
          <w:sz w:val="20"/>
          <w:szCs w:val="20"/>
        </w:rPr>
        <w:t xml:space="preserve"> </w:t>
      </w:r>
      <w:r w:rsidRPr="00335B63">
        <w:rPr>
          <w:rFonts w:ascii="Tahoma" w:hAnsi="Tahoma" w:cs="Tahoma"/>
          <w:sz w:val="20"/>
          <w:szCs w:val="20"/>
        </w:rPr>
        <w:t>The Owner shall establish and update an overall budget for the Project, based on consultation with the Construction Manager and Architect, which shall include contingencies for changes in the Work and other costs, which are the responsibility of the Owner.</w:t>
      </w:r>
    </w:p>
    <w:p w14:paraId="653ABC7D" w14:textId="77777777" w:rsidR="00DC5F1D" w:rsidRPr="00335B63" w:rsidRDefault="00DC5F1D" w:rsidP="002145D3">
      <w:pPr>
        <w:tabs>
          <w:tab w:val="left" w:pos="360"/>
        </w:tabs>
        <w:jc w:val="both"/>
        <w:rPr>
          <w:rFonts w:ascii="Tahoma" w:hAnsi="Tahoma" w:cs="Tahoma"/>
          <w:sz w:val="20"/>
          <w:szCs w:val="20"/>
        </w:rPr>
      </w:pPr>
    </w:p>
    <w:p w14:paraId="195DF6AE" w14:textId="77777777" w:rsidR="00DC5F1D" w:rsidRPr="00335B63" w:rsidRDefault="00DC5F1D" w:rsidP="002145D3">
      <w:pPr>
        <w:tabs>
          <w:tab w:val="left" w:pos="360"/>
        </w:tabs>
        <w:ind w:left="720" w:hanging="720"/>
        <w:jc w:val="both"/>
        <w:rPr>
          <w:rFonts w:ascii="Tahoma" w:hAnsi="Tahoma" w:cs="Tahoma"/>
          <w:sz w:val="20"/>
          <w:szCs w:val="20"/>
        </w:rPr>
      </w:pPr>
      <w:r w:rsidRPr="00335B63">
        <w:rPr>
          <w:rFonts w:ascii="Tahoma" w:hAnsi="Tahoma" w:cs="Tahoma"/>
          <w:b/>
          <w:sz w:val="20"/>
          <w:szCs w:val="20"/>
        </w:rPr>
        <w:t>3.1.4</w:t>
      </w:r>
      <w:r w:rsidRPr="00335B63">
        <w:rPr>
          <w:rFonts w:ascii="Tahoma" w:hAnsi="Tahoma" w:cs="Tahoma"/>
          <w:b/>
          <w:sz w:val="20"/>
          <w:szCs w:val="20"/>
        </w:rPr>
        <w:tab/>
      </w:r>
      <w:r w:rsidR="002C72E5" w:rsidRPr="00335B63">
        <w:rPr>
          <w:rFonts w:ascii="Tahoma" w:hAnsi="Tahoma" w:cs="Tahoma"/>
          <w:b/>
          <w:sz w:val="20"/>
          <w:szCs w:val="20"/>
        </w:rPr>
        <w:t>Structural and Environmental Tests, Surveys and Reports</w:t>
      </w:r>
    </w:p>
    <w:p w14:paraId="44CD40EF" w14:textId="77777777" w:rsidR="00DC5F1D" w:rsidRPr="00335B63" w:rsidRDefault="00DC5F1D" w:rsidP="002145D3">
      <w:pPr>
        <w:tabs>
          <w:tab w:val="left" w:pos="360"/>
        </w:tabs>
        <w:ind w:left="720" w:hanging="720"/>
        <w:jc w:val="both"/>
        <w:rPr>
          <w:rFonts w:ascii="Tahoma" w:hAnsi="Tahoma" w:cs="Tahoma"/>
          <w:sz w:val="20"/>
          <w:szCs w:val="20"/>
        </w:rPr>
      </w:pPr>
    </w:p>
    <w:p w14:paraId="1140F4DB"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In the Preconstruction Phase, the Owner shall furnish the following with reasonable promptness and at the Owner’s expense, and the Construction Manager shall be entitled to rely upon the accuracy of any such information, reports, surveys, drawings and tests described in Clauses 3.1.4.1 through 3.1.1.4, except to the extent that the Construction Manager knows of any inaccuracy.</w:t>
      </w:r>
    </w:p>
    <w:p w14:paraId="03FE3BD8" w14:textId="77777777" w:rsidR="00DC5F1D" w:rsidRPr="00335B63" w:rsidRDefault="00DC5F1D" w:rsidP="002145D3">
      <w:pPr>
        <w:tabs>
          <w:tab w:val="left" w:pos="360"/>
        </w:tabs>
        <w:jc w:val="both"/>
        <w:rPr>
          <w:rFonts w:ascii="Tahoma" w:hAnsi="Tahoma" w:cs="Tahoma"/>
          <w:sz w:val="20"/>
          <w:szCs w:val="20"/>
        </w:rPr>
      </w:pPr>
    </w:p>
    <w:p w14:paraId="4B4A8F7B" w14:textId="2904CA1C"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pacing w:val="-8"/>
          <w:sz w:val="20"/>
          <w:szCs w:val="20"/>
        </w:rPr>
        <w:t>3.1.4.1</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Reports, surveys, drawings and tests concerning the conditions of the Project site which are required by law.  If the Construction Manager requests additional testing in excess of the budgeted amount for testing in the Owner’s Program Statement, such testing must receive prior written approval from the Owner.</w:t>
      </w:r>
    </w:p>
    <w:p w14:paraId="066F3C80" w14:textId="77777777" w:rsidR="00DC5F1D" w:rsidRPr="00335B63" w:rsidRDefault="00DC5F1D" w:rsidP="002145D3">
      <w:pPr>
        <w:tabs>
          <w:tab w:val="left" w:pos="360"/>
        </w:tabs>
        <w:jc w:val="both"/>
        <w:rPr>
          <w:rFonts w:ascii="Tahoma" w:hAnsi="Tahoma" w:cs="Tahoma"/>
          <w:b/>
          <w:sz w:val="20"/>
          <w:szCs w:val="20"/>
        </w:rPr>
      </w:pPr>
    </w:p>
    <w:p w14:paraId="7470B3AB"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3.1.4.2</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Surveys describing physical characteristics, legal limitations and utility locations for the site of the Project, and a written legal description of the site.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  All information on the survey shall be referenced to a project benchmark.</w:t>
      </w:r>
    </w:p>
    <w:p w14:paraId="22A997AA" w14:textId="77777777" w:rsidR="00DC5F1D" w:rsidRPr="00335B63" w:rsidRDefault="00DC5F1D" w:rsidP="002145D3">
      <w:pPr>
        <w:tabs>
          <w:tab w:val="left" w:pos="360"/>
        </w:tabs>
        <w:jc w:val="both"/>
        <w:rPr>
          <w:rFonts w:ascii="Tahoma" w:hAnsi="Tahoma" w:cs="Tahoma"/>
          <w:sz w:val="20"/>
          <w:szCs w:val="20"/>
        </w:rPr>
      </w:pPr>
    </w:p>
    <w:p w14:paraId="5F2C2800"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3.1.4.3</w:t>
      </w:r>
      <w:r w:rsidRPr="00335B63">
        <w:rPr>
          <w:rFonts w:ascii="Tahoma" w:hAnsi="Tahoma" w:cs="Tahoma"/>
          <w:sz w:val="20"/>
          <w:szCs w:val="20"/>
        </w:rPr>
        <w:t xml:space="preserve"> </w:t>
      </w:r>
      <w:r w:rsidRPr="00335B63">
        <w:rPr>
          <w:rFonts w:ascii="Tahoma" w:hAnsi="Tahoma" w:cs="Tahoma"/>
          <w:sz w:val="20"/>
          <w:szCs w:val="20"/>
        </w:rPr>
        <w:tab/>
        <w:t>The services of geotechnical engineers when such services are requested by the Construction Manager.  Such services may include but are not limited to test borings, test pits, determinations of soil bearing values, percolation tests, evaluations of hazardous materials, ground corrosion and resistivity tests, including necessary operations for anticipating subsoil conditions, with reports and appropriate professional recommendations.</w:t>
      </w:r>
    </w:p>
    <w:p w14:paraId="3C0780A3" w14:textId="77777777" w:rsidR="00DC5F1D" w:rsidRPr="00335B63" w:rsidRDefault="00DC5F1D" w:rsidP="002145D3">
      <w:pPr>
        <w:tabs>
          <w:tab w:val="left" w:pos="360"/>
        </w:tabs>
        <w:jc w:val="both"/>
        <w:rPr>
          <w:rFonts w:ascii="Tahoma" w:hAnsi="Tahoma" w:cs="Tahoma"/>
          <w:sz w:val="20"/>
          <w:szCs w:val="20"/>
        </w:rPr>
      </w:pPr>
    </w:p>
    <w:p w14:paraId="06DEB1A1"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3.1.4.4</w:t>
      </w:r>
      <w:r w:rsidRPr="00335B63">
        <w:rPr>
          <w:rFonts w:ascii="Tahoma" w:hAnsi="Tahoma" w:cs="Tahoma"/>
          <w:b/>
          <w:sz w:val="20"/>
          <w:szCs w:val="20"/>
        </w:rPr>
        <w:t xml:space="preserve"> </w:t>
      </w:r>
      <w:r w:rsidR="00CA247B" w:rsidRPr="00335B63">
        <w:rPr>
          <w:rFonts w:ascii="Tahoma" w:hAnsi="Tahoma" w:cs="Tahoma"/>
          <w:b/>
          <w:sz w:val="20"/>
          <w:szCs w:val="20"/>
        </w:rPr>
        <w:tab/>
      </w:r>
      <w:r w:rsidRPr="00335B63">
        <w:rPr>
          <w:rFonts w:ascii="Tahoma" w:hAnsi="Tahoma" w:cs="Tahoma"/>
          <w:sz w:val="20"/>
          <w:szCs w:val="20"/>
        </w:rPr>
        <w:t xml:space="preserve">Structural, mechanical, chemical, air and water pollution tests, tests for hazardous materials, and other laboratory and environmental tests, inspections and reports which are required by law. </w:t>
      </w:r>
    </w:p>
    <w:p w14:paraId="28511ABF" w14:textId="77777777" w:rsidR="00DC5F1D" w:rsidRPr="00335B63" w:rsidRDefault="00DC5F1D" w:rsidP="002145D3">
      <w:pPr>
        <w:tabs>
          <w:tab w:val="left" w:pos="360"/>
        </w:tabs>
        <w:jc w:val="both"/>
        <w:rPr>
          <w:rFonts w:ascii="Tahoma" w:hAnsi="Tahoma" w:cs="Tahoma"/>
          <w:sz w:val="20"/>
          <w:szCs w:val="20"/>
        </w:rPr>
      </w:pPr>
    </w:p>
    <w:p w14:paraId="4A7BE023" w14:textId="638CB9BB" w:rsidR="00DC5F1D" w:rsidRDefault="00DC5F1D" w:rsidP="002145D3">
      <w:pPr>
        <w:tabs>
          <w:tab w:val="left" w:pos="360"/>
        </w:tabs>
        <w:jc w:val="both"/>
        <w:rPr>
          <w:rFonts w:ascii="Tahoma" w:hAnsi="Tahoma" w:cs="Tahoma"/>
          <w:sz w:val="20"/>
          <w:szCs w:val="20"/>
        </w:rPr>
      </w:pPr>
      <w:r w:rsidRPr="00335B63">
        <w:rPr>
          <w:rFonts w:ascii="Tahoma" w:hAnsi="Tahoma" w:cs="Tahoma"/>
          <w:b/>
          <w:spacing w:val="-8"/>
          <w:sz w:val="20"/>
          <w:szCs w:val="20"/>
        </w:rPr>
        <w:t>3.1.4.5</w:t>
      </w:r>
      <w:r w:rsidRPr="00335B63">
        <w:rPr>
          <w:rFonts w:ascii="Tahoma" w:hAnsi="Tahoma" w:cs="Tahoma"/>
          <w:b/>
          <w:sz w:val="20"/>
          <w:szCs w:val="20"/>
        </w:rPr>
        <w:t xml:space="preserve"> </w:t>
      </w:r>
      <w:r w:rsidRPr="00335B63">
        <w:rPr>
          <w:rFonts w:ascii="Tahoma" w:hAnsi="Tahoma" w:cs="Tahoma"/>
          <w:b/>
          <w:sz w:val="20"/>
          <w:szCs w:val="20"/>
        </w:rPr>
        <w:tab/>
      </w:r>
      <w:r w:rsidRPr="00335B63">
        <w:rPr>
          <w:rFonts w:ascii="Tahoma" w:hAnsi="Tahoma" w:cs="Tahoma"/>
          <w:sz w:val="20"/>
          <w:szCs w:val="20"/>
        </w:rPr>
        <w:t xml:space="preserve">The service of other consultants requested by the Construction Manager when such services are reasonably required by the scope of the </w:t>
      </w:r>
      <w:r w:rsidR="00D73928" w:rsidRPr="00335B63">
        <w:rPr>
          <w:rFonts w:ascii="Tahoma" w:hAnsi="Tahoma" w:cs="Tahoma"/>
          <w:sz w:val="20"/>
          <w:szCs w:val="20"/>
        </w:rPr>
        <w:t>Project and</w:t>
      </w:r>
      <w:r w:rsidRPr="00335B63">
        <w:rPr>
          <w:rFonts w:ascii="Tahoma" w:hAnsi="Tahoma" w:cs="Tahoma"/>
          <w:sz w:val="20"/>
          <w:szCs w:val="20"/>
        </w:rPr>
        <w:t xml:space="preserve"> are agreed to by the Owner.</w:t>
      </w:r>
    </w:p>
    <w:p w14:paraId="56ECFF4B" w14:textId="5D0AD043" w:rsidR="00554A54" w:rsidRDefault="00554A54" w:rsidP="002145D3">
      <w:pPr>
        <w:tabs>
          <w:tab w:val="left" w:pos="360"/>
        </w:tabs>
        <w:jc w:val="both"/>
        <w:rPr>
          <w:rFonts w:ascii="Tahoma" w:hAnsi="Tahoma" w:cs="Tahoma"/>
          <w:sz w:val="20"/>
          <w:szCs w:val="20"/>
        </w:rPr>
      </w:pPr>
    </w:p>
    <w:p w14:paraId="147755C9" w14:textId="77777777" w:rsidR="00554A54" w:rsidRPr="00852AA7" w:rsidRDefault="00554A54" w:rsidP="00554A54">
      <w:pPr>
        <w:tabs>
          <w:tab w:val="left" w:pos="360"/>
        </w:tabs>
        <w:jc w:val="both"/>
        <w:rPr>
          <w:rFonts w:ascii="Tahoma" w:hAnsi="Tahoma" w:cs="Tahoma"/>
          <w:b/>
          <w:spacing w:val="-8"/>
          <w:sz w:val="20"/>
          <w:szCs w:val="20"/>
        </w:rPr>
      </w:pPr>
      <w:r w:rsidRPr="00852AA7">
        <w:rPr>
          <w:rFonts w:ascii="Tahoma" w:hAnsi="Tahoma" w:cs="Tahoma"/>
          <w:b/>
          <w:spacing w:val="-8"/>
          <w:sz w:val="20"/>
          <w:szCs w:val="20"/>
        </w:rPr>
        <w:t>3.1.4.6</w:t>
      </w:r>
      <w:r>
        <w:rPr>
          <w:rFonts w:ascii="Tahoma" w:hAnsi="Tahoma" w:cs="Tahoma"/>
          <w:b/>
          <w:spacing w:val="-8"/>
          <w:sz w:val="20"/>
          <w:szCs w:val="20"/>
        </w:rPr>
        <w:tab/>
      </w:r>
      <w:r w:rsidRPr="00852AA7">
        <w:rPr>
          <w:rFonts w:ascii="Tahoma" w:hAnsi="Tahoma" w:cs="Tahoma"/>
          <w:sz w:val="20"/>
          <w:szCs w:val="20"/>
        </w:rPr>
        <w:t>All Tests, Surveys and Reports are the property of the Owner and shall be retained with the Owners’ Project Management System.</w:t>
      </w:r>
      <w:r>
        <w:rPr>
          <w:rFonts w:ascii="Tahoma" w:hAnsi="Tahoma" w:cs="Tahoma"/>
          <w:b/>
          <w:spacing w:val="-8"/>
          <w:sz w:val="20"/>
          <w:szCs w:val="20"/>
        </w:rPr>
        <w:t xml:space="preserve"> </w:t>
      </w:r>
    </w:p>
    <w:p w14:paraId="02E48963" w14:textId="77777777" w:rsidR="00554A54" w:rsidRPr="00335B63" w:rsidRDefault="00554A54" w:rsidP="002145D3">
      <w:pPr>
        <w:tabs>
          <w:tab w:val="left" w:pos="360"/>
        </w:tabs>
        <w:jc w:val="both"/>
        <w:rPr>
          <w:rFonts w:ascii="Tahoma" w:hAnsi="Tahoma" w:cs="Tahoma"/>
          <w:b/>
          <w:sz w:val="20"/>
          <w:szCs w:val="20"/>
        </w:rPr>
      </w:pPr>
    </w:p>
    <w:p w14:paraId="0D5274E3" w14:textId="77777777" w:rsidR="00DC5F1D" w:rsidRPr="00335B63" w:rsidRDefault="00DC5F1D" w:rsidP="002145D3">
      <w:pPr>
        <w:tabs>
          <w:tab w:val="left" w:pos="360"/>
        </w:tabs>
        <w:jc w:val="both"/>
        <w:rPr>
          <w:rFonts w:ascii="Tahoma" w:hAnsi="Tahoma" w:cs="Tahoma"/>
          <w:b/>
          <w:sz w:val="20"/>
          <w:szCs w:val="20"/>
        </w:rPr>
      </w:pPr>
    </w:p>
    <w:p w14:paraId="662F0A0C" w14:textId="613AE4A5" w:rsidR="00DC5F1D" w:rsidRPr="00335B63" w:rsidRDefault="00DC5F1D" w:rsidP="002145D3">
      <w:pPr>
        <w:tabs>
          <w:tab w:val="left" w:pos="360"/>
        </w:tabs>
        <w:jc w:val="both"/>
        <w:rPr>
          <w:rFonts w:ascii="Tahoma" w:hAnsi="Tahoma" w:cs="Tahoma"/>
          <w:sz w:val="20"/>
          <w:szCs w:val="20"/>
        </w:rPr>
      </w:pPr>
      <w:r w:rsidRPr="00335B63">
        <w:rPr>
          <w:rFonts w:ascii="Tahoma" w:hAnsi="Tahoma" w:cs="Tahoma"/>
          <w:b/>
          <w:sz w:val="20"/>
          <w:szCs w:val="20"/>
        </w:rPr>
        <w:t>3.</w:t>
      </w:r>
      <w:r w:rsidR="001C38C9">
        <w:rPr>
          <w:rFonts w:ascii="Tahoma" w:hAnsi="Tahoma" w:cs="Tahoma"/>
          <w:b/>
          <w:sz w:val="20"/>
          <w:szCs w:val="20"/>
        </w:rPr>
        <w:t>2</w:t>
      </w:r>
      <w:r w:rsidRPr="00335B63">
        <w:rPr>
          <w:rFonts w:ascii="Tahoma" w:hAnsi="Tahoma" w:cs="Tahoma"/>
          <w:b/>
          <w:sz w:val="20"/>
          <w:szCs w:val="20"/>
        </w:rPr>
        <w:tab/>
      </w:r>
      <w:r w:rsidRPr="00335B63">
        <w:rPr>
          <w:rFonts w:ascii="Tahoma" w:hAnsi="Tahoma" w:cs="Tahoma"/>
          <w:b/>
          <w:sz w:val="20"/>
          <w:szCs w:val="20"/>
        </w:rPr>
        <w:tab/>
        <w:t>A</w:t>
      </w:r>
      <w:r w:rsidR="00703BB5" w:rsidRPr="00335B63">
        <w:rPr>
          <w:rFonts w:ascii="Tahoma" w:hAnsi="Tahoma" w:cs="Tahoma"/>
          <w:b/>
          <w:sz w:val="20"/>
          <w:szCs w:val="20"/>
        </w:rPr>
        <w:t>rchitect</w:t>
      </w:r>
    </w:p>
    <w:p w14:paraId="35A1668C" w14:textId="77777777" w:rsidR="00DC5F1D" w:rsidRPr="00335B63" w:rsidRDefault="00DC5F1D" w:rsidP="002145D3">
      <w:pPr>
        <w:tabs>
          <w:tab w:val="left" w:pos="360"/>
        </w:tabs>
        <w:jc w:val="both"/>
        <w:rPr>
          <w:rFonts w:ascii="Tahoma" w:hAnsi="Tahoma" w:cs="Tahoma"/>
          <w:sz w:val="20"/>
          <w:szCs w:val="20"/>
        </w:rPr>
      </w:pPr>
    </w:p>
    <w:p w14:paraId="0BE7C9D3" w14:textId="14421ABC" w:rsidR="00DC5F1D" w:rsidRPr="00820E16" w:rsidRDefault="002A1B5E" w:rsidP="002145D3">
      <w:pPr>
        <w:tabs>
          <w:tab w:val="left" w:pos="360"/>
        </w:tabs>
        <w:jc w:val="both"/>
        <w:rPr>
          <w:rFonts w:ascii="Tahoma" w:hAnsi="Tahoma" w:cs="Tahoma"/>
          <w:sz w:val="20"/>
          <w:szCs w:val="20"/>
        </w:rPr>
      </w:pPr>
      <w:r>
        <w:rPr>
          <w:rFonts w:ascii="Tahoma" w:hAnsi="Tahoma" w:cs="Tahoma"/>
          <w:sz w:val="20"/>
          <w:szCs w:val="20"/>
        </w:rPr>
        <w:t>The Owner shall retain an Architect to provide Basic Services, including normal structural, mechanical and electrical engineering services, which must necessarily be provided by the Architect for the Preconstruction and Construction Phases of the Work. Such services shall be provided in accordance with time schedules agreed to by the Owner, Architect and Construction Manager. Upon request of the Construction Manager, the Owner shall furnish to the Construction Manager a copy of the Owner’s Agreement with the Architect, from which compensation provisions may be redacted.</w:t>
      </w:r>
    </w:p>
    <w:p w14:paraId="563669A2" w14:textId="77777777" w:rsidR="00DC5F1D" w:rsidRPr="00820E16" w:rsidRDefault="00DC5F1D" w:rsidP="002145D3">
      <w:pPr>
        <w:tabs>
          <w:tab w:val="left" w:pos="360"/>
        </w:tabs>
        <w:jc w:val="both"/>
        <w:rPr>
          <w:rFonts w:ascii="Tahoma" w:hAnsi="Tahoma" w:cs="Tahoma"/>
          <w:sz w:val="20"/>
          <w:szCs w:val="20"/>
        </w:rPr>
      </w:pPr>
    </w:p>
    <w:p w14:paraId="007F5EB9" w14:textId="47086D6C" w:rsidR="00DC5F1D" w:rsidRPr="00335B63" w:rsidRDefault="00DC5F1D" w:rsidP="002145D3">
      <w:pPr>
        <w:tabs>
          <w:tab w:val="left" w:pos="360"/>
        </w:tabs>
        <w:jc w:val="both"/>
        <w:rPr>
          <w:rFonts w:ascii="Tahoma" w:hAnsi="Tahoma" w:cs="Tahoma"/>
          <w:sz w:val="20"/>
          <w:szCs w:val="20"/>
        </w:rPr>
      </w:pPr>
      <w:r w:rsidRPr="0020366A">
        <w:rPr>
          <w:rFonts w:ascii="Tahoma" w:hAnsi="Tahoma" w:cs="Tahoma"/>
          <w:b/>
          <w:sz w:val="20"/>
          <w:szCs w:val="20"/>
        </w:rPr>
        <w:t>3.</w:t>
      </w:r>
      <w:r w:rsidR="001C38C9">
        <w:rPr>
          <w:rFonts w:ascii="Tahoma" w:hAnsi="Tahoma" w:cs="Tahoma"/>
          <w:b/>
          <w:sz w:val="20"/>
          <w:szCs w:val="20"/>
        </w:rPr>
        <w:t>3</w:t>
      </w:r>
      <w:r w:rsidRPr="00335B63">
        <w:rPr>
          <w:rFonts w:ascii="Tahoma" w:hAnsi="Tahoma" w:cs="Tahoma"/>
          <w:sz w:val="20"/>
          <w:szCs w:val="20"/>
        </w:rPr>
        <w:tab/>
      </w:r>
      <w:r w:rsidRPr="00335B63">
        <w:rPr>
          <w:rFonts w:ascii="Tahoma" w:hAnsi="Tahoma" w:cs="Tahoma"/>
          <w:sz w:val="20"/>
          <w:szCs w:val="20"/>
        </w:rPr>
        <w:tab/>
      </w:r>
      <w:r w:rsidR="00703BB5" w:rsidRPr="00335B63">
        <w:rPr>
          <w:rFonts w:ascii="Tahoma" w:hAnsi="Tahoma" w:cs="Tahoma"/>
          <w:b/>
          <w:sz w:val="20"/>
          <w:szCs w:val="20"/>
        </w:rPr>
        <w:t>Legal Requirements</w:t>
      </w:r>
    </w:p>
    <w:p w14:paraId="31617DC7" w14:textId="77777777" w:rsidR="00DC5F1D" w:rsidRPr="00335B63" w:rsidRDefault="00DC5F1D" w:rsidP="002145D3">
      <w:pPr>
        <w:tabs>
          <w:tab w:val="left" w:pos="360"/>
        </w:tabs>
        <w:jc w:val="both"/>
        <w:rPr>
          <w:rFonts w:ascii="Tahoma" w:hAnsi="Tahoma" w:cs="Tahoma"/>
          <w:sz w:val="20"/>
          <w:szCs w:val="20"/>
        </w:rPr>
      </w:pPr>
    </w:p>
    <w:p w14:paraId="0423195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 xml:space="preserve">The Owner shall determine and advise the Architect and Construction Manager of any special legal requirements relating specifically to the Project which differ from those generally applicable to construction in the jurisdiction of the Project.  The Owner shall furnish such legal services as are necessary to provide the information and services required under Article 3.1. </w:t>
      </w:r>
    </w:p>
    <w:p w14:paraId="518F8F48" w14:textId="77777777" w:rsidR="00DC5F1D" w:rsidRPr="00335B63" w:rsidRDefault="00DC5F1D" w:rsidP="002145D3">
      <w:pPr>
        <w:tabs>
          <w:tab w:val="left" w:pos="360"/>
        </w:tabs>
        <w:jc w:val="both"/>
        <w:rPr>
          <w:rFonts w:ascii="Tahoma" w:hAnsi="Tahoma" w:cs="Tahoma"/>
          <w:sz w:val="20"/>
          <w:szCs w:val="20"/>
        </w:rPr>
      </w:pPr>
    </w:p>
    <w:p w14:paraId="0B78A499" w14:textId="77777777" w:rsidR="00DC5F1D" w:rsidRPr="00335B63" w:rsidRDefault="00DC5F1D" w:rsidP="002145D3">
      <w:pPr>
        <w:tabs>
          <w:tab w:val="left" w:pos="360"/>
        </w:tabs>
        <w:jc w:val="both"/>
        <w:rPr>
          <w:rFonts w:ascii="Tahoma" w:hAnsi="Tahoma" w:cs="Tahoma"/>
          <w:sz w:val="20"/>
          <w:szCs w:val="20"/>
        </w:rPr>
      </w:pPr>
    </w:p>
    <w:p w14:paraId="2E4F3EE0"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ARTICLE 4</w:t>
      </w:r>
    </w:p>
    <w:p w14:paraId="312BE12E" w14:textId="77777777" w:rsidR="00DC5F1D" w:rsidRPr="00335B63" w:rsidRDefault="00DC5F1D" w:rsidP="002145D3">
      <w:pPr>
        <w:tabs>
          <w:tab w:val="left" w:pos="360"/>
        </w:tabs>
        <w:jc w:val="center"/>
        <w:rPr>
          <w:rFonts w:ascii="Tahoma" w:hAnsi="Tahoma" w:cs="Tahoma"/>
          <w:b/>
          <w:sz w:val="20"/>
          <w:szCs w:val="20"/>
        </w:rPr>
      </w:pPr>
      <w:r w:rsidRPr="00335B63">
        <w:rPr>
          <w:rFonts w:ascii="Tahoma" w:hAnsi="Tahoma" w:cs="Tahoma"/>
          <w:b/>
          <w:sz w:val="20"/>
          <w:szCs w:val="20"/>
        </w:rPr>
        <w:t>COMPENSATION AND PAYMENTS FOR PRECONSTRUCTION PHASE SERVICES</w:t>
      </w:r>
    </w:p>
    <w:p w14:paraId="7B6A7853" w14:textId="77777777" w:rsidR="00DC5F1D" w:rsidRPr="00335B63" w:rsidRDefault="00DC5F1D" w:rsidP="002145D3">
      <w:pPr>
        <w:tabs>
          <w:tab w:val="left" w:pos="360"/>
        </w:tabs>
        <w:jc w:val="center"/>
        <w:rPr>
          <w:rFonts w:ascii="Tahoma" w:hAnsi="Tahoma" w:cs="Tahoma"/>
          <w:b/>
          <w:sz w:val="20"/>
          <w:szCs w:val="20"/>
        </w:rPr>
      </w:pPr>
    </w:p>
    <w:p w14:paraId="3E970775" w14:textId="77777777" w:rsidR="00DC5F1D" w:rsidRPr="00335B63" w:rsidRDefault="00DC5F1D" w:rsidP="002145D3">
      <w:pPr>
        <w:tabs>
          <w:tab w:val="left" w:pos="360"/>
        </w:tabs>
        <w:jc w:val="both"/>
        <w:rPr>
          <w:rFonts w:ascii="Tahoma" w:hAnsi="Tahoma" w:cs="Tahoma"/>
          <w:sz w:val="20"/>
          <w:szCs w:val="20"/>
        </w:rPr>
      </w:pPr>
      <w:r w:rsidRPr="00335B63">
        <w:rPr>
          <w:rFonts w:ascii="Tahoma" w:hAnsi="Tahoma" w:cs="Tahoma"/>
          <w:sz w:val="20"/>
          <w:szCs w:val="20"/>
        </w:rPr>
        <w:t>The Owner shall compensate and make payments to the Construction Manager for Preconstruction Phase services as follows:</w:t>
      </w:r>
    </w:p>
    <w:p w14:paraId="4305DE5B" w14:textId="77777777" w:rsidR="00DC5F1D" w:rsidRPr="00335B63" w:rsidRDefault="00DC5F1D" w:rsidP="002145D3">
      <w:pPr>
        <w:tabs>
          <w:tab w:val="left" w:pos="360"/>
        </w:tabs>
        <w:jc w:val="both"/>
        <w:rPr>
          <w:rFonts w:ascii="Tahoma" w:hAnsi="Tahoma" w:cs="Tahoma"/>
          <w:sz w:val="20"/>
          <w:szCs w:val="20"/>
        </w:rPr>
      </w:pPr>
    </w:p>
    <w:p w14:paraId="53303481"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4.1</w:t>
      </w:r>
      <w:r w:rsidRPr="00335B63">
        <w:rPr>
          <w:rFonts w:ascii="Tahoma" w:hAnsi="Tahoma" w:cs="Tahoma"/>
          <w:b/>
          <w:sz w:val="20"/>
          <w:szCs w:val="20"/>
        </w:rPr>
        <w:tab/>
      </w:r>
      <w:r w:rsidRPr="00335B63">
        <w:rPr>
          <w:rFonts w:ascii="Tahoma" w:hAnsi="Tahoma" w:cs="Tahoma"/>
          <w:b/>
          <w:sz w:val="20"/>
          <w:szCs w:val="20"/>
        </w:rPr>
        <w:tab/>
        <w:t>C</w:t>
      </w:r>
      <w:r w:rsidR="00703BB5" w:rsidRPr="00335B63">
        <w:rPr>
          <w:rFonts w:ascii="Tahoma" w:hAnsi="Tahoma" w:cs="Tahoma"/>
          <w:b/>
          <w:sz w:val="20"/>
          <w:szCs w:val="20"/>
        </w:rPr>
        <w:t>ompensation</w:t>
      </w:r>
    </w:p>
    <w:p w14:paraId="7B5B24D5" w14:textId="77777777" w:rsidR="00DC5F1D" w:rsidRPr="00335B63" w:rsidRDefault="00DC5F1D" w:rsidP="002145D3">
      <w:pPr>
        <w:tabs>
          <w:tab w:val="left" w:pos="360"/>
        </w:tabs>
        <w:jc w:val="both"/>
        <w:rPr>
          <w:rFonts w:ascii="Tahoma" w:hAnsi="Tahoma" w:cs="Tahoma"/>
          <w:b/>
          <w:sz w:val="20"/>
          <w:szCs w:val="20"/>
        </w:rPr>
      </w:pPr>
    </w:p>
    <w:p w14:paraId="72A0F5C3" w14:textId="13F490FE" w:rsidR="00DC5F1D" w:rsidRPr="00335B63" w:rsidRDefault="00F801DA" w:rsidP="002145D3">
      <w:pPr>
        <w:tabs>
          <w:tab w:val="left" w:pos="360"/>
        </w:tabs>
        <w:jc w:val="both"/>
        <w:rPr>
          <w:rFonts w:ascii="Tahoma" w:hAnsi="Tahoma" w:cs="Tahoma"/>
          <w:i/>
          <w:sz w:val="20"/>
          <w:szCs w:val="20"/>
        </w:rPr>
      </w:pPr>
      <w:r w:rsidRPr="00335B63">
        <w:rPr>
          <w:rFonts w:ascii="Tahoma" w:hAnsi="Tahoma" w:cs="Tahoma"/>
          <w:b/>
          <w:sz w:val="20"/>
          <w:szCs w:val="20"/>
        </w:rPr>
        <w:t xml:space="preserve">4.1.1 </w:t>
      </w:r>
      <w:r w:rsidR="00CA247B" w:rsidRPr="00335B63">
        <w:rPr>
          <w:rFonts w:ascii="Tahoma" w:hAnsi="Tahoma" w:cs="Tahoma"/>
          <w:b/>
          <w:sz w:val="20"/>
          <w:szCs w:val="20"/>
        </w:rPr>
        <w:tab/>
      </w:r>
      <w:r w:rsidR="00DC5F1D" w:rsidRPr="00335B63">
        <w:rPr>
          <w:rFonts w:ascii="Tahoma" w:hAnsi="Tahoma" w:cs="Tahoma"/>
          <w:sz w:val="20"/>
          <w:szCs w:val="20"/>
        </w:rPr>
        <w:t xml:space="preserve">For services described in Paragraphs 2.1 and 2.2 the Construction Manager’s compensation shall be calculated as follows: As outlined on the </w:t>
      </w:r>
      <w:r w:rsidR="00D73928" w:rsidRPr="00335B63">
        <w:rPr>
          <w:rFonts w:ascii="Tahoma" w:hAnsi="Tahoma" w:cs="Tahoma"/>
          <w:sz w:val="20"/>
          <w:szCs w:val="20"/>
        </w:rPr>
        <w:t>G</w:t>
      </w:r>
      <w:r w:rsidR="00DC5F1D" w:rsidRPr="00335B63">
        <w:rPr>
          <w:rFonts w:ascii="Tahoma" w:hAnsi="Tahoma" w:cs="Tahoma"/>
          <w:sz w:val="20"/>
          <w:szCs w:val="20"/>
        </w:rPr>
        <w:t xml:space="preserve">eneral </w:t>
      </w:r>
      <w:r w:rsidR="00D73928" w:rsidRPr="00335B63">
        <w:rPr>
          <w:rFonts w:ascii="Tahoma" w:hAnsi="Tahoma" w:cs="Tahoma"/>
          <w:sz w:val="20"/>
          <w:szCs w:val="20"/>
        </w:rPr>
        <w:t>C</w:t>
      </w:r>
      <w:r w:rsidR="00DC5F1D" w:rsidRPr="00335B63">
        <w:rPr>
          <w:rFonts w:ascii="Tahoma" w:hAnsi="Tahoma" w:cs="Tahoma"/>
          <w:sz w:val="20"/>
          <w:szCs w:val="20"/>
        </w:rPr>
        <w:t xml:space="preserve">onditions worksheet “Addendum A”. </w:t>
      </w:r>
    </w:p>
    <w:p w14:paraId="240139BF" w14:textId="77777777" w:rsidR="00DC5F1D" w:rsidRPr="00335B63" w:rsidRDefault="00DC5F1D" w:rsidP="002145D3">
      <w:pPr>
        <w:tabs>
          <w:tab w:val="left" w:pos="360"/>
        </w:tabs>
        <w:jc w:val="both"/>
        <w:rPr>
          <w:rFonts w:ascii="Tahoma" w:hAnsi="Tahoma" w:cs="Tahoma"/>
          <w:sz w:val="20"/>
          <w:szCs w:val="20"/>
        </w:rPr>
      </w:pPr>
    </w:p>
    <w:p w14:paraId="5E110A42"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4.1.1 </w:t>
      </w:r>
      <w:r w:rsidR="00CA247B" w:rsidRPr="00335B63">
        <w:rPr>
          <w:rFonts w:ascii="Tahoma" w:hAnsi="Tahoma" w:cs="Tahoma"/>
          <w:b/>
          <w:sz w:val="20"/>
          <w:szCs w:val="20"/>
        </w:rPr>
        <w:tab/>
      </w:r>
      <w:r w:rsidR="0095426C" w:rsidRPr="00335B63">
        <w:rPr>
          <w:rFonts w:ascii="Tahoma" w:hAnsi="Tahoma" w:cs="Tahoma"/>
          <w:sz w:val="20"/>
          <w:szCs w:val="20"/>
        </w:rPr>
        <w:t xml:space="preserve">Commencing with the execution of this Agreement, the Construction Manager may bill monthly for actual costs not to exceed </w:t>
      </w:r>
      <w:r w:rsidR="0095426C" w:rsidRPr="00335B63">
        <w:rPr>
          <w:rFonts w:ascii="Tahoma" w:hAnsi="Tahoma" w:cs="Tahoma"/>
          <w:b/>
          <w:color w:val="0000FF"/>
          <w:sz w:val="20"/>
          <w:szCs w:val="20"/>
        </w:rPr>
        <w:t>&lt;&lt;</w:t>
      </w:r>
      <w:r w:rsidR="0095426C" w:rsidRPr="00335B63">
        <w:rPr>
          <w:rFonts w:ascii="Tahoma" w:hAnsi="Tahoma" w:cs="Tahoma"/>
          <w:b/>
          <w:sz w:val="20"/>
          <w:szCs w:val="20"/>
        </w:rPr>
        <w:t xml:space="preserve"> Printed Dollar Amount</w:t>
      </w:r>
      <w:r w:rsidR="0095426C" w:rsidRPr="00335B63">
        <w:rPr>
          <w:rFonts w:ascii="Tahoma" w:hAnsi="Tahoma" w:cs="Tahoma"/>
          <w:b/>
          <w:color w:val="0000FF"/>
          <w:sz w:val="20"/>
          <w:szCs w:val="20"/>
        </w:rPr>
        <w:t>&gt;&gt;</w:t>
      </w:r>
      <w:r w:rsidR="0095426C" w:rsidRPr="00335B63">
        <w:rPr>
          <w:rFonts w:ascii="Tahoma" w:hAnsi="Tahoma" w:cs="Tahoma"/>
          <w:sz w:val="20"/>
          <w:szCs w:val="20"/>
        </w:rPr>
        <w:t xml:space="preserve"> (U.S.) (</w:t>
      </w:r>
      <w:r w:rsidR="0095426C" w:rsidRPr="00335B63">
        <w:rPr>
          <w:rFonts w:ascii="Tahoma" w:hAnsi="Tahoma" w:cs="Tahoma"/>
          <w:b/>
          <w:sz w:val="20"/>
          <w:szCs w:val="20"/>
        </w:rPr>
        <w:t>$</w:t>
      </w:r>
      <w:r w:rsidR="0095426C" w:rsidRPr="00335B63">
        <w:rPr>
          <w:rFonts w:ascii="Tahoma" w:hAnsi="Tahoma" w:cs="Tahoma"/>
          <w:b/>
          <w:color w:val="0000FF"/>
          <w:sz w:val="20"/>
          <w:szCs w:val="20"/>
        </w:rPr>
        <w:t>&lt;&lt;</w:t>
      </w:r>
      <w:r w:rsidR="0095426C" w:rsidRPr="00335B63">
        <w:rPr>
          <w:rFonts w:ascii="Tahoma" w:hAnsi="Tahoma" w:cs="Tahoma"/>
          <w:b/>
          <w:sz w:val="20"/>
          <w:szCs w:val="20"/>
        </w:rPr>
        <w:t>Numerical Dollar Amount</w:t>
      </w:r>
      <w:r w:rsidR="00AA421E" w:rsidRPr="00335B63">
        <w:rPr>
          <w:rFonts w:ascii="Tahoma" w:hAnsi="Tahoma" w:cs="Tahoma"/>
          <w:b/>
          <w:sz w:val="20"/>
          <w:szCs w:val="20"/>
        </w:rPr>
        <w:t>.00</w:t>
      </w:r>
      <w:r w:rsidR="0095426C" w:rsidRPr="00335B63">
        <w:rPr>
          <w:rFonts w:ascii="Tahoma" w:hAnsi="Tahoma" w:cs="Tahoma"/>
          <w:b/>
          <w:color w:val="0000FF"/>
          <w:sz w:val="20"/>
          <w:szCs w:val="20"/>
        </w:rPr>
        <w:t>&gt;&gt;</w:t>
      </w:r>
      <w:r w:rsidR="0095426C" w:rsidRPr="00335B63">
        <w:rPr>
          <w:rFonts w:ascii="Tahoma" w:hAnsi="Tahoma" w:cs="Tahoma"/>
          <w:sz w:val="20"/>
          <w:szCs w:val="20"/>
        </w:rPr>
        <w:t>) for such services.  The owner shall pay such agreed upon amounts, as approved by the Owner, within forty-five (45) days from receipt of each invoice.  If the Project proceeds into the Construction Phase, the Construction Manager’s sole compensation for the Project, including compensation for services described in Paragraph 2.1 and 2.2 shall be as provided below in Article 5.</w:t>
      </w:r>
    </w:p>
    <w:p w14:paraId="4EC376D1" w14:textId="77777777" w:rsidR="00DC5F1D" w:rsidRPr="00335B63" w:rsidRDefault="00DC5F1D" w:rsidP="002145D3">
      <w:pPr>
        <w:tabs>
          <w:tab w:val="left" w:pos="360"/>
        </w:tabs>
        <w:jc w:val="both"/>
        <w:rPr>
          <w:rFonts w:ascii="Tahoma" w:hAnsi="Tahoma" w:cs="Tahoma"/>
          <w:b/>
          <w:sz w:val="20"/>
          <w:szCs w:val="20"/>
        </w:rPr>
      </w:pPr>
    </w:p>
    <w:p w14:paraId="3BB21EE5"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4.1.2 </w:t>
      </w:r>
      <w:r w:rsidR="00CA247B" w:rsidRPr="00335B63">
        <w:rPr>
          <w:rFonts w:ascii="Tahoma" w:hAnsi="Tahoma" w:cs="Tahoma"/>
          <w:b/>
          <w:sz w:val="20"/>
          <w:szCs w:val="20"/>
        </w:rPr>
        <w:tab/>
      </w:r>
      <w:r w:rsidR="00DC5F1D" w:rsidRPr="00335B63">
        <w:rPr>
          <w:rFonts w:ascii="Tahoma" w:hAnsi="Tahoma" w:cs="Tahoma"/>
          <w:sz w:val="20"/>
          <w:szCs w:val="20"/>
        </w:rPr>
        <w:t>Compensation for Preconstruction Phase services shall be equitably adjusted if such services extend beyond from the date of this Agreement or if the originally contemplated scope of services is significantly modified.</w:t>
      </w:r>
    </w:p>
    <w:p w14:paraId="3B581168" w14:textId="77777777" w:rsidR="00DC5F1D" w:rsidRPr="00335B63" w:rsidRDefault="00DC5F1D" w:rsidP="002145D3">
      <w:pPr>
        <w:tabs>
          <w:tab w:val="left" w:pos="360"/>
        </w:tabs>
        <w:jc w:val="both"/>
        <w:rPr>
          <w:rFonts w:ascii="Tahoma" w:hAnsi="Tahoma" w:cs="Tahoma"/>
          <w:sz w:val="20"/>
          <w:szCs w:val="20"/>
        </w:rPr>
      </w:pPr>
    </w:p>
    <w:p w14:paraId="3CA090EF" w14:textId="1AAFEE5F"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4.1.3 </w:t>
      </w:r>
      <w:r w:rsidR="003F71E1" w:rsidRPr="00335B63">
        <w:rPr>
          <w:rFonts w:ascii="Tahoma" w:hAnsi="Tahoma" w:cs="Tahoma"/>
          <w:b/>
          <w:sz w:val="20"/>
          <w:szCs w:val="20"/>
        </w:rPr>
        <w:tab/>
      </w:r>
      <w:r w:rsidR="00DC5F1D" w:rsidRPr="00335B63">
        <w:rPr>
          <w:rFonts w:ascii="Tahoma" w:hAnsi="Tahoma" w:cs="Tahoma"/>
          <w:sz w:val="20"/>
          <w:szCs w:val="20"/>
        </w:rPr>
        <w:t>If compensation is based on a multiple of Direct Personnel Expense, Direct Personnel Expense is defined as the direct salaries of the Construction Manager’s personnel engaged in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76E4E59B" w14:textId="77777777" w:rsidR="00DC5F1D" w:rsidRPr="00335B63" w:rsidRDefault="00DC5F1D" w:rsidP="002145D3">
      <w:pPr>
        <w:tabs>
          <w:tab w:val="left" w:pos="360"/>
        </w:tabs>
        <w:jc w:val="both"/>
        <w:rPr>
          <w:rFonts w:ascii="Tahoma" w:hAnsi="Tahoma" w:cs="Tahoma"/>
          <w:b/>
          <w:sz w:val="20"/>
          <w:szCs w:val="20"/>
        </w:rPr>
      </w:pPr>
    </w:p>
    <w:p w14:paraId="464961C5" w14:textId="77777777" w:rsidR="00DC5F1D" w:rsidRPr="00335B63" w:rsidRDefault="00DC5F1D" w:rsidP="002145D3">
      <w:pPr>
        <w:tabs>
          <w:tab w:val="left" w:pos="360"/>
        </w:tabs>
        <w:jc w:val="both"/>
        <w:rPr>
          <w:rFonts w:ascii="Tahoma" w:hAnsi="Tahoma" w:cs="Tahoma"/>
          <w:b/>
          <w:sz w:val="20"/>
          <w:szCs w:val="20"/>
        </w:rPr>
      </w:pPr>
      <w:r w:rsidRPr="00335B63">
        <w:rPr>
          <w:rFonts w:ascii="Tahoma" w:hAnsi="Tahoma" w:cs="Tahoma"/>
          <w:b/>
          <w:sz w:val="20"/>
          <w:szCs w:val="20"/>
        </w:rPr>
        <w:t>4.2</w:t>
      </w:r>
      <w:r w:rsidRPr="00335B63">
        <w:rPr>
          <w:rFonts w:ascii="Tahoma" w:hAnsi="Tahoma" w:cs="Tahoma"/>
          <w:b/>
          <w:sz w:val="20"/>
          <w:szCs w:val="20"/>
        </w:rPr>
        <w:tab/>
      </w:r>
      <w:r w:rsidRPr="00335B63">
        <w:rPr>
          <w:rFonts w:ascii="Tahoma" w:hAnsi="Tahoma" w:cs="Tahoma"/>
          <w:b/>
          <w:sz w:val="20"/>
          <w:szCs w:val="20"/>
        </w:rPr>
        <w:tab/>
        <w:t>P</w:t>
      </w:r>
      <w:r w:rsidR="00703BB5" w:rsidRPr="00335B63">
        <w:rPr>
          <w:rFonts w:ascii="Tahoma" w:hAnsi="Tahoma" w:cs="Tahoma"/>
          <w:b/>
          <w:sz w:val="20"/>
          <w:szCs w:val="20"/>
        </w:rPr>
        <w:t>ayments</w:t>
      </w:r>
    </w:p>
    <w:p w14:paraId="0838A327" w14:textId="77777777" w:rsidR="00DC5F1D" w:rsidRPr="00335B63" w:rsidRDefault="00DC5F1D" w:rsidP="002145D3">
      <w:pPr>
        <w:tabs>
          <w:tab w:val="left" w:pos="360"/>
        </w:tabs>
        <w:jc w:val="both"/>
        <w:rPr>
          <w:rFonts w:ascii="Tahoma" w:hAnsi="Tahoma" w:cs="Tahoma"/>
          <w:b/>
          <w:sz w:val="20"/>
          <w:szCs w:val="20"/>
        </w:rPr>
      </w:pPr>
    </w:p>
    <w:p w14:paraId="7FD7C7CF"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4.2.1 </w:t>
      </w:r>
      <w:r w:rsidR="00CA247B" w:rsidRPr="00335B63">
        <w:rPr>
          <w:rFonts w:ascii="Tahoma" w:hAnsi="Tahoma" w:cs="Tahoma"/>
          <w:b/>
          <w:sz w:val="20"/>
          <w:szCs w:val="20"/>
        </w:rPr>
        <w:tab/>
      </w:r>
      <w:r w:rsidR="00DC5F1D" w:rsidRPr="00335B63">
        <w:rPr>
          <w:rFonts w:ascii="Tahoma" w:hAnsi="Tahoma" w:cs="Tahoma"/>
          <w:sz w:val="20"/>
          <w:szCs w:val="20"/>
        </w:rPr>
        <w:t>Payments shall be made monthly following presentation of the Construction Manager’s invoice and, where applicable, shall be in proportion to services performed.</w:t>
      </w:r>
    </w:p>
    <w:p w14:paraId="14195CB1" w14:textId="77777777" w:rsidR="00DC5F1D" w:rsidRPr="00335B63" w:rsidRDefault="00DC5F1D" w:rsidP="002145D3">
      <w:pPr>
        <w:tabs>
          <w:tab w:val="left" w:pos="360"/>
        </w:tabs>
        <w:jc w:val="both"/>
        <w:rPr>
          <w:rFonts w:ascii="Tahoma" w:hAnsi="Tahoma" w:cs="Tahoma"/>
          <w:sz w:val="20"/>
          <w:szCs w:val="20"/>
        </w:rPr>
      </w:pPr>
    </w:p>
    <w:p w14:paraId="2C05BBF5" w14:textId="77777777" w:rsidR="00DC5F1D" w:rsidRPr="00335B63" w:rsidRDefault="00F801DA" w:rsidP="002145D3">
      <w:pPr>
        <w:tabs>
          <w:tab w:val="left" w:pos="360"/>
        </w:tabs>
        <w:jc w:val="both"/>
        <w:rPr>
          <w:rFonts w:ascii="Tahoma" w:hAnsi="Tahoma" w:cs="Tahoma"/>
          <w:sz w:val="20"/>
          <w:szCs w:val="20"/>
        </w:rPr>
      </w:pPr>
      <w:r w:rsidRPr="00335B63">
        <w:rPr>
          <w:rFonts w:ascii="Tahoma" w:hAnsi="Tahoma" w:cs="Tahoma"/>
          <w:b/>
          <w:sz w:val="20"/>
          <w:szCs w:val="20"/>
        </w:rPr>
        <w:t xml:space="preserve">4.2.2 </w:t>
      </w:r>
      <w:r w:rsidR="00CA247B" w:rsidRPr="00335B63">
        <w:rPr>
          <w:rFonts w:ascii="Tahoma" w:hAnsi="Tahoma" w:cs="Tahoma"/>
          <w:b/>
          <w:sz w:val="20"/>
          <w:szCs w:val="20"/>
        </w:rPr>
        <w:tab/>
      </w:r>
      <w:r w:rsidR="00DC5F1D" w:rsidRPr="00335B63">
        <w:rPr>
          <w:rFonts w:ascii="Tahoma" w:hAnsi="Tahoma" w:cs="Tahoma"/>
          <w:sz w:val="20"/>
          <w:szCs w:val="20"/>
        </w:rPr>
        <w:t>Payments of agreed upon amounts are due and payable (45) days from the date the Construction Manager’s invoice is received by the Owner.  Amounts unpaid after the date on which payment is due shall bear interest at the rate enter</w:t>
      </w:r>
      <w:r w:rsidR="00605BBE" w:rsidRPr="00335B63">
        <w:rPr>
          <w:rFonts w:ascii="Tahoma" w:hAnsi="Tahoma" w:cs="Tahoma"/>
          <w:sz w:val="20"/>
          <w:szCs w:val="20"/>
        </w:rPr>
        <w:t>ed</w:t>
      </w:r>
      <w:r w:rsidR="00DC5F1D" w:rsidRPr="00335B63">
        <w:rPr>
          <w:rFonts w:ascii="Tahoma" w:hAnsi="Tahoma" w:cs="Tahoma"/>
          <w:sz w:val="20"/>
          <w:szCs w:val="20"/>
        </w:rPr>
        <w:t xml:space="preserve"> below, or in the absence thereof, at the legal rate prevailing from time to time at the place where the Project is located.</w:t>
      </w:r>
    </w:p>
    <w:p w14:paraId="1D1A586F" w14:textId="77777777" w:rsidR="00DC5F1D" w:rsidRPr="00277DCA" w:rsidRDefault="00DC5F1D" w:rsidP="002145D3">
      <w:pPr>
        <w:tabs>
          <w:tab w:val="left" w:pos="360"/>
        </w:tabs>
        <w:jc w:val="both"/>
        <w:rPr>
          <w:rFonts w:ascii="Tahoma" w:hAnsi="Tahoma" w:cs="Tahoma"/>
          <w:b/>
          <w:sz w:val="20"/>
          <w:szCs w:val="20"/>
        </w:rPr>
      </w:pPr>
    </w:p>
    <w:p w14:paraId="16BF669B"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5</w:t>
      </w:r>
    </w:p>
    <w:p w14:paraId="47CFF856"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COMPENSATION FOR CONSTRUCTION PHASE SERVICES</w:t>
      </w:r>
    </w:p>
    <w:p w14:paraId="1076E5A5" w14:textId="77777777" w:rsidR="00DC5F1D" w:rsidRPr="00277DCA" w:rsidRDefault="00DC5F1D" w:rsidP="002145D3">
      <w:pPr>
        <w:tabs>
          <w:tab w:val="left" w:pos="360"/>
        </w:tabs>
        <w:jc w:val="center"/>
        <w:rPr>
          <w:rFonts w:ascii="Tahoma" w:hAnsi="Tahoma" w:cs="Tahoma"/>
          <w:b/>
          <w:sz w:val="20"/>
          <w:szCs w:val="20"/>
        </w:rPr>
      </w:pPr>
    </w:p>
    <w:p w14:paraId="3C549BB8"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sz w:val="20"/>
          <w:szCs w:val="20"/>
        </w:rPr>
        <w:lastRenderedPageBreak/>
        <w:t>The Owner shall compensate the Construction Manager for Construction Phase services as follows:</w:t>
      </w:r>
    </w:p>
    <w:p w14:paraId="14E6C534" w14:textId="77777777" w:rsidR="00DC5F1D" w:rsidRPr="00277DCA" w:rsidRDefault="00DC5F1D" w:rsidP="002145D3">
      <w:pPr>
        <w:tabs>
          <w:tab w:val="left" w:pos="360"/>
        </w:tabs>
        <w:jc w:val="both"/>
        <w:rPr>
          <w:rFonts w:ascii="Tahoma" w:hAnsi="Tahoma" w:cs="Tahoma"/>
          <w:sz w:val="20"/>
          <w:szCs w:val="20"/>
        </w:rPr>
      </w:pPr>
    </w:p>
    <w:p w14:paraId="742809D2"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5.1</w:t>
      </w:r>
      <w:r w:rsidRPr="00277DCA">
        <w:rPr>
          <w:rFonts w:ascii="Tahoma" w:hAnsi="Tahoma" w:cs="Tahoma"/>
          <w:b/>
          <w:sz w:val="20"/>
          <w:szCs w:val="20"/>
        </w:rPr>
        <w:tab/>
      </w:r>
      <w:r w:rsidRPr="00277DCA">
        <w:rPr>
          <w:rFonts w:ascii="Tahoma" w:hAnsi="Tahoma" w:cs="Tahoma"/>
          <w:b/>
          <w:sz w:val="20"/>
          <w:szCs w:val="20"/>
        </w:rPr>
        <w:tab/>
        <w:t>C</w:t>
      </w:r>
      <w:r w:rsidR="0036771A" w:rsidRPr="00277DCA">
        <w:rPr>
          <w:rFonts w:ascii="Tahoma" w:hAnsi="Tahoma" w:cs="Tahoma"/>
          <w:b/>
          <w:sz w:val="20"/>
          <w:szCs w:val="20"/>
        </w:rPr>
        <w:t>ompensation</w:t>
      </w:r>
    </w:p>
    <w:p w14:paraId="3F0DA464" w14:textId="77777777" w:rsidR="00DC5F1D" w:rsidRPr="00277DCA" w:rsidRDefault="00DC5F1D" w:rsidP="002145D3">
      <w:pPr>
        <w:tabs>
          <w:tab w:val="left" w:pos="360"/>
        </w:tabs>
        <w:jc w:val="both"/>
        <w:rPr>
          <w:rFonts w:ascii="Tahoma" w:hAnsi="Tahoma" w:cs="Tahoma"/>
          <w:b/>
          <w:sz w:val="20"/>
          <w:szCs w:val="20"/>
        </w:rPr>
      </w:pPr>
    </w:p>
    <w:p w14:paraId="3C0F4407" w14:textId="77777777" w:rsidR="00F805E7" w:rsidRDefault="00F801DA" w:rsidP="00F805E7">
      <w:pPr>
        <w:tabs>
          <w:tab w:val="left" w:pos="360"/>
        </w:tabs>
        <w:jc w:val="both"/>
        <w:rPr>
          <w:rFonts w:ascii="Tahoma" w:hAnsi="Tahoma" w:cs="Tahoma"/>
          <w:sz w:val="20"/>
          <w:szCs w:val="20"/>
        </w:rPr>
      </w:pPr>
      <w:r w:rsidRPr="00277DCA">
        <w:rPr>
          <w:rFonts w:ascii="Tahoma" w:hAnsi="Tahoma" w:cs="Tahoma"/>
          <w:b/>
          <w:sz w:val="20"/>
          <w:szCs w:val="20"/>
        </w:rPr>
        <w:t xml:space="preserve">5.1.1 </w:t>
      </w:r>
      <w:r w:rsidR="00CA247B">
        <w:rPr>
          <w:rFonts w:ascii="Tahoma" w:hAnsi="Tahoma" w:cs="Tahoma"/>
          <w:b/>
          <w:sz w:val="20"/>
          <w:szCs w:val="20"/>
        </w:rPr>
        <w:tab/>
      </w:r>
      <w:r w:rsidR="00F805E7" w:rsidRPr="00277DCA">
        <w:rPr>
          <w:rFonts w:ascii="Tahoma" w:hAnsi="Tahoma" w:cs="Tahoma"/>
          <w:sz w:val="20"/>
          <w:szCs w:val="20"/>
        </w:rPr>
        <w:t xml:space="preserve">The Owner and the Construction Manager agree that in the absence of the Owner and Construction Manager agreeing to Guaranteed Maximum Price and executing Amendment 1, the Owner shall pay the Construction Manager in current funds the Contract Sum consisting of (a) the Cost of the Work as defined in Articles 6 and 7, and (b) the Construction Manager’s Fee (for both Preconstruction Phase services described in Paragraphs 2.1 and 2.2 and Construction Phase services to be </w:t>
      </w:r>
      <w:r w:rsidR="00F805E7" w:rsidRPr="00880875">
        <w:rPr>
          <w:rFonts w:ascii="Tahoma" w:hAnsi="Tahoma" w:cs="Tahoma"/>
          <w:sz w:val="20"/>
          <w:szCs w:val="20"/>
        </w:rPr>
        <w:t>determined as a portion of the costs listed in Addendum A CMR Price Proposal.</w:t>
      </w:r>
    </w:p>
    <w:p w14:paraId="30B18FBE" w14:textId="77777777" w:rsidR="00F805E7" w:rsidRDefault="00F805E7" w:rsidP="00F805E7">
      <w:pPr>
        <w:tabs>
          <w:tab w:val="left" w:pos="360"/>
        </w:tabs>
        <w:jc w:val="both"/>
        <w:rPr>
          <w:rFonts w:ascii="Tahoma" w:hAnsi="Tahoma" w:cs="Tahoma"/>
          <w:sz w:val="20"/>
          <w:szCs w:val="20"/>
        </w:rPr>
      </w:pPr>
    </w:p>
    <w:p w14:paraId="26E445A4" w14:textId="5CF42650"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 xml:space="preserve">The Construction Manager’s fee and overhead shall be calculated at a percentage not to exceed </w:t>
      </w:r>
      <w:r>
        <w:rPr>
          <w:rFonts w:ascii="Tahoma" w:hAnsi="Tahoma" w:cs="Tahoma"/>
          <w:b/>
          <w:color w:val="000000" w:themeColor="text1"/>
          <w:sz w:val="20"/>
          <w:szCs w:val="20"/>
        </w:rPr>
        <w:t>___</w:t>
      </w:r>
      <w:r w:rsidRPr="00A252AB">
        <w:rPr>
          <w:rFonts w:ascii="Tahoma" w:hAnsi="Tahoma" w:cs="Tahoma"/>
          <w:b/>
          <w:color w:val="000000" w:themeColor="text1"/>
          <w:sz w:val="20"/>
          <w:szCs w:val="20"/>
        </w:rPr>
        <w:t>%</w:t>
      </w:r>
      <w:r w:rsidRPr="00A252AB">
        <w:rPr>
          <w:rFonts w:ascii="Tahoma" w:hAnsi="Tahoma" w:cs="Tahoma"/>
          <w:color w:val="000000" w:themeColor="text1"/>
          <w:sz w:val="20"/>
          <w:szCs w:val="20"/>
        </w:rPr>
        <w:t xml:space="preserve"> of the cost of the work as defined by Article 6.</w:t>
      </w:r>
    </w:p>
    <w:p w14:paraId="1E506159" w14:textId="77777777" w:rsidR="00F805E7" w:rsidRDefault="00F805E7" w:rsidP="00F805E7">
      <w:pPr>
        <w:tabs>
          <w:tab w:val="left" w:pos="360"/>
        </w:tabs>
        <w:jc w:val="both"/>
        <w:rPr>
          <w:rFonts w:ascii="Tahoma" w:hAnsi="Tahoma" w:cs="Tahoma"/>
          <w:sz w:val="20"/>
          <w:szCs w:val="20"/>
        </w:rPr>
      </w:pPr>
    </w:p>
    <w:p w14:paraId="0CB352BA" w14:textId="782B35C6"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 xml:space="preserve">The Construction Manger’s general conditions shall be at the actual cost but shall not to exceed </w:t>
      </w:r>
      <w:r>
        <w:rPr>
          <w:rFonts w:ascii="Tahoma" w:hAnsi="Tahoma" w:cs="Tahoma"/>
          <w:b/>
          <w:bCs/>
          <w:color w:val="000000" w:themeColor="text1"/>
          <w:sz w:val="20"/>
          <w:szCs w:val="20"/>
        </w:rPr>
        <w:t>___</w:t>
      </w:r>
      <w:r w:rsidRPr="00A252AB">
        <w:rPr>
          <w:rFonts w:ascii="Tahoma" w:hAnsi="Tahoma" w:cs="Tahoma"/>
          <w:b/>
          <w:bCs/>
          <w:color w:val="000000" w:themeColor="text1"/>
          <w:sz w:val="20"/>
          <w:szCs w:val="20"/>
        </w:rPr>
        <w:t>%</w:t>
      </w:r>
      <w:r w:rsidRPr="00A252AB">
        <w:rPr>
          <w:rFonts w:ascii="Tahoma" w:hAnsi="Tahoma" w:cs="Tahoma"/>
          <w:color w:val="000000" w:themeColor="text1"/>
          <w:sz w:val="20"/>
          <w:szCs w:val="20"/>
        </w:rPr>
        <w:t xml:space="preserve"> of the cost of the work as defined by Article 6.</w:t>
      </w:r>
    </w:p>
    <w:p w14:paraId="5679504F" w14:textId="77777777" w:rsidR="00F805E7" w:rsidRDefault="00F805E7" w:rsidP="00F805E7">
      <w:pPr>
        <w:tabs>
          <w:tab w:val="left" w:pos="360"/>
        </w:tabs>
        <w:jc w:val="both"/>
        <w:rPr>
          <w:rFonts w:ascii="Tahoma" w:hAnsi="Tahoma" w:cs="Tahoma"/>
          <w:sz w:val="20"/>
          <w:szCs w:val="20"/>
          <w:highlight w:val="yellow"/>
        </w:rPr>
      </w:pPr>
    </w:p>
    <w:p w14:paraId="070ABD05" w14:textId="674CFBC5" w:rsidR="00F805E7" w:rsidRPr="00A252AB" w:rsidRDefault="00F805E7" w:rsidP="00F805E7">
      <w:pPr>
        <w:tabs>
          <w:tab w:val="left" w:pos="360"/>
        </w:tabs>
        <w:rPr>
          <w:rFonts w:ascii="Tahoma" w:hAnsi="Tahoma" w:cs="Tahoma"/>
          <w:color w:val="000000" w:themeColor="text1"/>
          <w:sz w:val="20"/>
          <w:szCs w:val="20"/>
        </w:rPr>
      </w:pPr>
      <w:r w:rsidRPr="00A252AB">
        <w:rPr>
          <w:rFonts w:ascii="Tahoma" w:hAnsi="Tahoma" w:cs="Tahoma"/>
          <w:color w:val="000000" w:themeColor="text1"/>
          <w:sz w:val="20"/>
          <w:szCs w:val="20"/>
        </w:rPr>
        <w:t>In addition, the Construction Manager’s general requirement costs shall be at actual cost but shall not exceed</w:t>
      </w:r>
      <w:r>
        <w:rPr>
          <w:rFonts w:ascii="Tahoma" w:hAnsi="Tahoma" w:cs="Tahoma"/>
          <w:color w:val="000000" w:themeColor="text1"/>
          <w:sz w:val="20"/>
          <w:szCs w:val="20"/>
        </w:rPr>
        <w:t xml:space="preserve"> </w:t>
      </w:r>
      <w:r>
        <w:rPr>
          <w:rFonts w:ascii="Tahoma" w:hAnsi="Tahoma" w:cs="Tahoma"/>
          <w:b/>
          <w:bCs/>
          <w:color w:val="000000" w:themeColor="text1"/>
          <w:sz w:val="20"/>
          <w:szCs w:val="20"/>
        </w:rPr>
        <w:t>___</w:t>
      </w:r>
      <w:r w:rsidRPr="00C565D8">
        <w:rPr>
          <w:rFonts w:ascii="Tahoma" w:hAnsi="Tahoma" w:cs="Tahoma"/>
          <w:b/>
          <w:bCs/>
          <w:sz w:val="20"/>
          <w:szCs w:val="20"/>
        </w:rPr>
        <w:t>%</w:t>
      </w:r>
      <w:r w:rsidRPr="00C565D8">
        <w:rPr>
          <w:rFonts w:ascii="Tahoma" w:hAnsi="Tahoma" w:cs="Tahoma"/>
          <w:sz w:val="20"/>
          <w:szCs w:val="20"/>
        </w:rPr>
        <w:t xml:space="preserve"> </w:t>
      </w:r>
      <w:r w:rsidRPr="00A252AB">
        <w:rPr>
          <w:rFonts w:ascii="Tahoma" w:hAnsi="Tahoma" w:cs="Tahoma"/>
          <w:color w:val="000000" w:themeColor="text1"/>
          <w:sz w:val="20"/>
          <w:szCs w:val="20"/>
        </w:rPr>
        <w:t>of the cost of the work defined by Article 6.</w:t>
      </w:r>
    </w:p>
    <w:p w14:paraId="5E2FF57B" w14:textId="77777777" w:rsidR="00DC5F1D" w:rsidRPr="00277DCA" w:rsidRDefault="00DC5F1D" w:rsidP="002145D3">
      <w:pPr>
        <w:tabs>
          <w:tab w:val="left" w:pos="360"/>
        </w:tabs>
        <w:jc w:val="both"/>
        <w:rPr>
          <w:rFonts w:ascii="Tahoma" w:hAnsi="Tahoma" w:cs="Tahoma"/>
          <w:b/>
          <w:sz w:val="20"/>
          <w:szCs w:val="20"/>
        </w:rPr>
      </w:pPr>
    </w:p>
    <w:p w14:paraId="70E966BE"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5.2</w:t>
      </w:r>
      <w:r w:rsidRPr="00277DCA">
        <w:rPr>
          <w:rFonts w:ascii="Tahoma" w:hAnsi="Tahoma" w:cs="Tahoma"/>
          <w:b/>
          <w:sz w:val="20"/>
          <w:szCs w:val="20"/>
        </w:rPr>
        <w:tab/>
      </w:r>
      <w:r w:rsidRPr="00277DCA">
        <w:rPr>
          <w:rFonts w:ascii="Tahoma" w:hAnsi="Tahoma" w:cs="Tahoma"/>
          <w:b/>
          <w:sz w:val="20"/>
          <w:szCs w:val="20"/>
        </w:rPr>
        <w:tab/>
      </w:r>
      <w:r w:rsidR="00F11D08" w:rsidRPr="00277DCA">
        <w:rPr>
          <w:rFonts w:ascii="Tahoma" w:hAnsi="Tahoma" w:cs="Tahoma"/>
          <w:b/>
          <w:sz w:val="20"/>
          <w:szCs w:val="20"/>
        </w:rPr>
        <w:t>Guaranteed Maximum Price</w:t>
      </w:r>
    </w:p>
    <w:p w14:paraId="451778EA" w14:textId="77777777" w:rsidR="00DC5F1D" w:rsidRPr="00277DCA" w:rsidRDefault="00DC5F1D" w:rsidP="002145D3">
      <w:pPr>
        <w:tabs>
          <w:tab w:val="left" w:pos="360"/>
        </w:tabs>
        <w:jc w:val="both"/>
        <w:rPr>
          <w:rFonts w:ascii="Tahoma" w:hAnsi="Tahoma" w:cs="Tahoma"/>
          <w:b/>
          <w:sz w:val="20"/>
          <w:szCs w:val="20"/>
        </w:rPr>
      </w:pPr>
    </w:p>
    <w:p w14:paraId="30868672" w14:textId="3531FFA3" w:rsidR="00DC5F1D" w:rsidRPr="00277DCA" w:rsidRDefault="00F801DA" w:rsidP="002145D3">
      <w:pPr>
        <w:tabs>
          <w:tab w:val="left" w:pos="360"/>
        </w:tabs>
        <w:jc w:val="both"/>
        <w:rPr>
          <w:rFonts w:ascii="Tahoma" w:hAnsi="Tahoma" w:cs="Tahoma"/>
          <w:sz w:val="20"/>
          <w:szCs w:val="20"/>
        </w:rPr>
      </w:pPr>
      <w:r w:rsidRPr="00277DCA">
        <w:rPr>
          <w:rFonts w:ascii="Tahoma" w:hAnsi="Tahoma" w:cs="Tahoma"/>
          <w:b/>
          <w:sz w:val="20"/>
          <w:szCs w:val="20"/>
        </w:rPr>
        <w:t xml:space="preserve">5.2.1 </w:t>
      </w:r>
      <w:r w:rsidR="00CA247B">
        <w:rPr>
          <w:rFonts w:ascii="Tahoma" w:hAnsi="Tahoma" w:cs="Tahoma"/>
          <w:b/>
          <w:sz w:val="20"/>
          <w:szCs w:val="20"/>
        </w:rPr>
        <w:tab/>
      </w:r>
      <w:r w:rsidR="00DC5F1D" w:rsidRPr="00277DCA">
        <w:rPr>
          <w:rFonts w:ascii="Tahoma" w:hAnsi="Tahoma" w:cs="Tahoma"/>
          <w:sz w:val="20"/>
          <w:szCs w:val="20"/>
        </w:rPr>
        <w:t>The sum of the Cost of the Work and the Construction Manager’s Fee are guaranteed by the Construction Manager not to exceed the amount provided in Amendment 1, subject to additions and deductions by changes in the Work as provided in the Contract Documents.  Such maximum sum as adjusted by approved changes in the Work is referred to in the Contract Documents as the Guaranteed Maximum Price.  Costs which would cause the Guaranteed Maximum Price (GMP) to be exceeded shall be paid by the Construction Manager without reimbursement by the Owner.  Any savings to the Guaranteed Maximum Price shall be returned one hundred percent (100%) to the Owner.</w:t>
      </w:r>
    </w:p>
    <w:p w14:paraId="33E08A4C" w14:textId="77777777" w:rsidR="00DC5F1D" w:rsidRPr="00277DCA" w:rsidRDefault="00DC5F1D" w:rsidP="002145D3">
      <w:pPr>
        <w:tabs>
          <w:tab w:val="left" w:pos="360"/>
        </w:tabs>
        <w:jc w:val="both"/>
        <w:rPr>
          <w:rFonts w:ascii="Tahoma" w:hAnsi="Tahoma" w:cs="Tahoma"/>
          <w:b/>
          <w:sz w:val="20"/>
          <w:szCs w:val="20"/>
        </w:rPr>
      </w:pPr>
    </w:p>
    <w:p w14:paraId="48265901" w14:textId="53AE4A75" w:rsidR="00DC5F1D" w:rsidRPr="00277DCA" w:rsidRDefault="00F801DA" w:rsidP="002145D3">
      <w:pPr>
        <w:tabs>
          <w:tab w:val="left" w:pos="360"/>
        </w:tabs>
        <w:jc w:val="both"/>
        <w:rPr>
          <w:rFonts w:ascii="Tahoma" w:hAnsi="Tahoma" w:cs="Tahoma"/>
          <w:b/>
          <w:sz w:val="20"/>
          <w:szCs w:val="20"/>
        </w:rPr>
      </w:pPr>
      <w:r w:rsidRPr="00277DCA">
        <w:rPr>
          <w:rFonts w:ascii="Tahoma" w:hAnsi="Tahoma" w:cs="Tahoma"/>
          <w:b/>
          <w:sz w:val="20"/>
          <w:szCs w:val="20"/>
        </w:rPr>
        <w:t xml:space="preserve">5.2.2 </w:t>
      </w:r>
      <w:r w:rsidR="00CA247B">
        <w:rPr>
          <w:rFonts w:ascii="Tahoma" w:hAnsi="Tahoma" w:cs="Tahoma"/>
          <w:b/>
          <w:sz w:val="20"/>
          <w:szCs w:val="20"/>
        </w:rPr>
        <w:tab/>
      </w:r>
      <w:r w:rsidR="00DC5F1D" w:rsidRPr="00277DCA">
        <w:rPr>
          <w:rFonts w:ascii="Tahoma" w:hAnsi="Tahoma" w:cs="Tahoma"/>
          <w:sz w:val="20"/>
          <w:szCs w:val="20"/>
        </w:rPr>
        <w:t>GMP shall be established at the end of Intermediate Design</w:t>
      </w:r>
      <w:r w:rsidR="006B644B">
        <w:rPr>
          <w:rFonts w:ascii="Tahoma" w:hAnsi="Tahoma" w:cs="Tahoma"/>
          <w:sz w:val="20"/>
          <w:szCs w:val="20"/>
        </w:rPr>
        <w:t>.</w:t>
      </w:r>
      <w:r w:rsidR="00DC5F1D" w:rsidRPr="00277DCA">
        <w:rPr>
          <w:rFonts w:ascii="Tahoma" w:hAnsi="Tahoma" w:cs="Tahoma"/>
          <w:sz w:val="20"/>
          <w:szCs w:val="20"/>
        </w:rPr>
        <w:t xml:space="preserve"> </w:t>
      </w:r>
    </w:p>
    <w:p w14:paraId="02315B93" w14:textId="77777777" w:rsidR="00DC5F1D" w:rsidRPr="00277DCA" w:rsidRDefault="00DC5F1D" w:rsidP="002145D3">
      <w:pPr>
        <w:tabs>
          <w:tab w:val="left" w:pos="360"/>
        </w:tabs>
        <w:jc w:val="both"/>
        <w:rPr>
          <w:rFonts w:ascii="Tahoma" w:hAnsi="Tahoma" w:cs="Tahoma"/>
          <w:b/>
          <w:sz w:val="20"/>
          <w:szCs w:val="20"/>
        </w:rPr>
      </w:pPr>
    </w:p>
    <w:p w14:paraId="3A92D292"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5.2.3 </w:t>
      </w:r>
      <w:r w:rsidR="00CA247B">
        <w:rPr>
          <w:rFonts w:ascii="Tahoma" w:hAnsi="Tahoma" w:cs="Tahoma"/>
          <w:b/>
          <w:sz w:val="20"/>
          <w:szCs w:val="20"/>
        </w:rPr>
        <w:tab/>
      </w:r>
      <w:r w:rsidRPr="00277DCA">
        <w:rPr>
          <w:rFonts w:ascii="Tahoma" w:hAnsi="Tahoma" w:cs="Tahoma"/>
          <w:sz w:val="20"/>
          <w:szCs w:val="20"/>
        </w:rPr>
        <w:t>GMP/cost savings are going to be figured as a net-out basis as opposed to a cost category analysis.</w:t>
      </w:r>
    </w:p>
    <w:p w14:paraId="2DA4FF69" w14:textId="77777777" w:rsidR="00DC5F1D" w:rsidRPr="00277DCA" w:rsidRDefault="00DC5F1D" w:rsidP="002145D3">
      <w:pPr>
        <w:tabs>
          <w:tab w:val="left" w:pos="360"/>
        </w:tabs>
        <w:jc w:val="both"/>
        <w:rPr>
          <w:rFonts w:ascii="Tahoma" w:hAnsi="Tahoma" w:cs="Tahoma"/>
          <w:sz w:val="20"/>
          <w:szCs w:val="20"/>
        </w:rPr>
      </w:pPr>
    </w:p>
    <w:p w14:paraId="2DE73DDB"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5.3</w:t>
      </w:r>
      <w:r w:rsidRPr="00277DCA">
        <w:rPr>
          <w:rFonts w:ascii="Tahoma" w:hAnsi="Tahoma" w:cs="Tahoma"/>
          <w:b/>
          <w:sz w:val="20"/>
          <w:szCs w:val="20"/>
        </w:rPr>
        <w:tab/>
        <w:t xml:space="preserve"> </w:t>
      </w:r>
      <w:r w:rsidR="00CA247B">
        <w:rPr>
          <w:rFonts w:ascii="Tahoma" w:hAnsi="Tahoma" w:cs="Tahoma"/>
          <w:b/>
          <w:sz w:val="20"/>
          <w:szCs w:val="20"/>
        </w:rPr>
        <w:tab/>
      </w:r>
      <w:r w:rsidR="00555FFB" w:rsidRPr="00277DCA">
        <w:rPr>
          <w:rFonts w:ascii="Tahoma" w:hAnsi="Tahoma" w:cs="Tahoma"/>
          <w:b/>
          <w:sz w:val="20"/>
          <w:szCs w:val="20"/>
        </w:rPr>
        <w:t>Changes in t</w:t>
      </w:r>
      <w:r w:rsidR="00F11D08" w:rsidRPr="00277DCA">
        <w:rPr>
          <w:rFonts w:ascii="Tahoma" w:hAnsi="Tahoma" w:cs="Tahoma"/>
          <w:b/>
          <w:sz w:val="20"/>
          <w:szCs w:val="20"/>
        </w:rPr>
        <w:t>he Work</w:t>
      </w:r>
    </w:p>
    <w:p w14:paraId="1B3CC4D1" w14:textId="77777777" w:rsidR="00DC5F1D" w:rsidRPr="00277DCA" w:rsidRDefault="00DC5F1D" w:rsidP="002145D3">
      <w:pPr>
        <w:tabs>
          <w:tab w:val="left" w:pos="360"/>
        </w:tabs>
        <w:jc w:val="both"/>
        <w:rPr>
          <w:rFonts w:ascii="Tahoma" w:hAnsi="Tahoma" w:cs="Tahoma"/>
          <w:b/>
          <w:sz w:val="20"/>
          <w:szCs w:val="20"/>
        </w:rPr>
      </w:pPr>
    </w:p>
    <w:p w14:paraId="055739A1" w14:textId="7B61DCA8"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5.3.1 </w:t>
      </w:r>
      <w:r w:rsidR="00CA247B">
        <w:rPr>
          <w:rFonts w:ascii="Tahoma" w:hAnsi="Tahoma" w:cs="Tahoma"/>
          <w:b/>
          <w:sz w:val="20"/>
          <w:szCs w:val="20"/>
        </w:rPr>
        <w:tab/>
      </w:r>
      <w:r w:rsidRPr="00277DCA">
        <w:rPr>
          <w:rFonts w:ascii="Tahoma" w:hAnsi="Tahoma" w:cs="Tahoma"/>
          <w:sz w:val="20"/>
          <w:szCs w:val="20"/>
        </w:rPr>
        <w:t>Adjustments to the Guaranteed Maximum Price on account of changes in the Work subsequent to the execution of Amendment 1 may be determined by any of the methods listed in Article 7 of the University of Nebraska’s General Conditions.</w:t>
      </w:r>
    </w:p>
    <w:p w14:paraId="7E4A95B3" w14:textId="77777777" w:rsidR="00DC5F1D" w:rsidRPr="00277DCA" w:rsidRDefault="00DC5F1D" w:rsidP="002145D3">
      <w:pPr>
        <w:tabs>
          <w:tab w:val="left" w:pos="360"/>
        </w:tabs>
        <w:jc w:val="both"/>
        <w:rPr>
          <w:rFonts w:ascii="Tahoma" w:hAnsi="Tahoma" w:cs="Tahoma"/>
          <w:sz w:val="20"/>
          <w:szCs w:val="20"/>
        </w:rPr>
      </w:pPr>
    </w:p>
    <w:p w14:paraId="0E5DE76C"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5.3.2</w:t>
      </w:r>
      <w:r w:rsidR="001F76B8" w:rsidRPr="00277DCA">
        <w:rPr>
          <w:rFonts w:ascii="Tahoma" w:hAnsi="Tahoma" w:cs="Tahoma"/>
          <w:sz w:val="20"/>
          <w:szCs w:val="20"/>
        </w:rPr>
        <w:t xml:space="preserve"> </w:t>
      </w:r>
      <w:r w:rsidR="00CA247B">
        <w:rPr>
          <w:rFonts w:ascii="Tahoma" w:hAnsi="Tahoma" w:cs="Tahoma"/>
          <w:sz w:val="20"/>
          <w:szCs w:val="20"/>
        </w:rPr>
        <w:tab/>
      </w:r>
      <w:r w:rsidRPr="00277DCA">
        <w:rPr>
          <w:rFonts w:ascii="Tahoma" w:hAnsi="Tahoma" w:cs="Tahoma"/>
          <w:sz w:val="20"/>
          <w:szCs w:val="20"/>
        </w:rPr>
        <w:t>Adjustments to subcontracts awarded with the Owner’s prior consent on the basis of cost plus a fee shall be calculated in accordance with the terms of those subcontracts.</w:t>
      </w:r>
    </w:p>
    <w:p w14:paraId="4383C338" w14:textId="77777777" w:rsidR="00DC5F1D" w:rsidRPr="00277DCA" w:rsidRDefault="00DC5F1D" w:rsidP="002145D3">
      <w:pPr>
        <w:tabs>
          <w:tab w:val="left" w:pos="360"/>
        </w:tabs>
        <w:jc w:val="both"/>
        <w:rPr>
          <w:rFonts w:ascii="Tahoma" w:hAnsi="Tahoma" w:cs="Tahoma"/>
          <w:sz w:val="20"/>
          <w:szCs w:val="20"/>
        </w:rPr>
      </w:pPr>
    </w:p>
    <w:p w14:paraId="30E522E5"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5.3.3 </w:t>
      </w:r>
      <w:r w:rsidR="00CA247B">
        <w:rPr>
          <w:rFonts w:ascii="Tahoma" w:hAnsi="Tahoma" w:cs="Tahoma"/>
          <w:b/>
          <w:sz w:val="20"/>
          <w:szCs w:val="20"/>
        </w:rPr>
        <w:tab/>
      </w:r>
      <w:r w:rsidRPr="00277DCA">
        <w:rPr>
          <w:rFonts w:ascii="Tahoma" w:hAnsi="Tahoma" w:cs="Tahoma"/>
          <w:sz w:val="20"/>
          <w:szCs w:val="20"/>
        </w:rPr>
        <w:t>In calculating adjustments to the Contract, the terms “cost” and “costs” as used in the above-referenced provisions of the University of Nebraska’s General Conditions shall mean the Construction Manager’s Fee as defined in Subparagraph 5.1.1 of this Agreement.</w:t>
      </w:r>
    </w:p>
    <w:p w14:paraId="61788614" w14:textId="77777777" w:rsidR="00DC5F1D" w:rsidRPr="00277DCA" w:rsidRDefault="00DC5F1D" w:rsidP="002145D3">
      <w:pPr>
        <w:tabs>
          <w:tab w:val="left" w:pos="360"/>
        </w:tabs>
        <w:jc w:val="both"/>
        <w:rPr>
          <w:rFonts w:ascii="Tahoma" w:hAnsi="Tahoma" w:cs="Tahoma"/>
          <w:sz w:val="20"/>
          <w:szCs w:val="20"/>
        </w:rPr>
      </w:pPr>
    </w:p>
    <w:p w14:paraId="67BC93C4" w14:textId="77777777" w:rsidR="00DC5F1D" w:rsidRPr="00277DCA" w:rsidRDefault="00DC5F1D" w:rsidP="002145D3">
      <w:pPr>
        <w:tabs>
          <w:tab w:val="left" w:pos="360"/>
        </w:tabs>
        <w:jc w:val="both"/>
        <w:rPr>
          <w:rFonts w:ascii="Tahoma" w:hAnsi="Tahoma" w:cs="Tahoma"/>
          <w:sz w:val="20"/>
          <w:szCs w:val="20"/>
        </w:rPr>
      </w:pPr>
      <w:r w:rsidRPr="00277DCA">
        <w:rPr>
          <w:rFonts w:ascii="Tahoma" w:hAnsi="Tahoma" w:cs="Tahoma"/>
          <w:b/>
          <w:sz w:val="20"/>
          <w:szCs w:val="20"/>
        </w:rPr>
        <w:t xml:space="preserve">5.3.4 </w:t>
      </w:r>
      <w:r w:rsidR="00CA247B">
        <w:rPr>
          <w:rFonts w:ascii="Tahoma" w:hAnsi="Tahoma" w:cs="Tahoma"/>
          <w:b/>
          <w:sz w:val="20"/>
          <w:szCs w:val="20"/>
        </w:rPr>
        <w:tab/>
      </w:r>
      <w:r w:rsidRPr="00277DCA">
        <w:rPr>
          <w:rFonts w:ascii="Tahoma" w:hAnsi="Tahoma" w:cs="Tahoma"/>
          <w:sz w:val="20"/>
          <w:szCs w:val="20"/>
        </w:rPr>
        <w:t>If no specific provision is made in Subparagraph 5.1.1 for adjustment of the Construction Manager’s Fee in the case of changes in the Work, or if the extent of such changes is such, in the aggregate, that application of the adjustment provisions of Subparagraph 5.1.1 will cause substantial inequity to the Owner or Construction Manager, the Construction Manager’s Fee shall be equitably adjusted on the basis of the fee established for the original Work. Requests for change in fee resulting from changes to Insurance or Bonding requirements will require proof of Insurance or Bond modification prior to consideration for payment.</w:t>
      </w:r>
    </w:p>
    <w:p w14:paraId="487DB2A0" w14:textId="77777777" w:rsidR="00DC5F1D" w:rsidRPr="00277DCA" w:rsidRDefault="00DC5F1D" w:rsidP="002145D3">
      <w:pPr>
        <w:tabs>
          <w:tab w:val="left" w:pos="360"/>
        </w:tabs>
        <w:jc w:val="center"/>
        <w:rPr>
          <w:rFonts w:ascii="Tahoma" w:hAnsi="Tahoma" w:cs="Tahoma"/>
          <w:b/>
          <w:sz w:val="20"/>
          <w:szCs w:val="20"/>
        </w:rPr>
      </w:pPr>
    </w:p>
    <w:p w14:paraId="193A7799" w14:textId="77777777" w:rsidR="00DC5F1D" w:rsidRPr="00AB75EB" w:rsidRDefault="00DC5F1D" w:rsidP="002145D3">
      <w:pPr>
        <w:tabs>
          <w:tab w:val="left" w:pos="360"/>
        </w:tabs>
        <w:jc w:val="center"/>
        <w:rPr>
          <w:rFonts w:ascii="Tahoma" w:hAnsi="Tahoma" w:cs="Tahoma"/>
          <w:b/>
          <w:szCs w:val="20"/>
        </w:rPr>
      </w:pPr>
    </w:p>
    <w:p w14:paraId="730AE964"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6</w:t>
      </w:r>
    </w:p>
    <w:p w14:paraId="04A8A61B"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COST OF THE WORK FOR CONSTRUCTION PHASE</w:t>
      </w:r>
    </w:p>
    <w:p w14:paraId="54F90830" w14:textId="77777777" w:rsidR="00DC5F1D" w:rsidRPr="00277DCA" w:rsidRDefault="00DC5F1D" w:rsidP="002145D3">
      <w:pPr>
        <w:tabs>
          <w:tab w:val="left" w:pos="360"/>
        </w:tabs>
        <w:jc w:val="center"/>
        <w:rPr>
          <w:rFonts w:ascii="Tahoma" w:hAnsi="Tahoma" w:cs="Tahoma"/>
          <w:b/>
          <w:sz w:val="20"/>
          <w:szCs w:val="20"/>
        </w:rPr>
      </w:pPr>
    </w:p>
    <w:p w14:paraId="70BC03FC"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6.1</w:t>
      </w:r>
      <w:r w:rsidRPr="00277DCA">
        <w:rPr>
          <w:rFonts w:ascii="Tahoma" w:hAnsi="Tahoma" w:cs="Tahoma"/>
          <w:b/>
          <w:sz w:val="20"/>
          <w:szCs w:val="20"/>
        </w:rPr>
        <w:tab/>
        <w:t xml:space="preserve"> </w:t>
      </w:r>
      <w:r w:rsidR="00F11D08" w:rsidRPr="00277DCA">
        <w:rPr>
          <w:rFonts w:ascii="Tahoma" w:hAnsi="Tahoma" w:cs="Tahoma"/>
          <w:b/>
          <w:sz w:val="20"/>
          <w:szCs w:val="20"/>
        </w:rPr>
        <w:t>Costs to be Reimbursed</w:t>
      </w:r>
    </w:p>
    <w:p w14:paraId="77F1BF9F" w14:textId="77777777" w:rsidR="00DC5F1D" w:rsidRPr="00277DCA" w:rsidRDefault="00DC5F1D" w:rsidP="002145D3">
      <w:pPr>
        <w:tabs>
          <w:tab w:val="left" w:pos="360"/>
        </w:tabs>
        <w:jc w:val="both"/>
        <w:rPr>
          <w:rFonts w:ascii="Tahoma" w:hAnsi="Tahoma" w:cs="Tahoma"/>
          <w:b/>
          <w:sz w:val="20"/>
          <w:szCs w:val="20"/>
        </w:rPr>
      </w:pPr>
    </w:p>
    <w:p w14:paraId="10513851" w14:textId="77777777" w:rsidR="00DC5F1D" w:rsidRPr="00277DCA" w:rsidRDefault="00DC5F1D" w:rsidP="004F18FE">
      <w:pPr>
        <w:tabs>
          <w:tab w:val="left" w:pos="360"/>
        </w:tabs>
        <w:jc w:val="both"/>
        <w:rPr>
          <w:rFonts w:ascii="Tahoma" w:hAnsi="Tahoma" w:cs="Tahoma"/>
          <w:sz w:val="20"/>
          <w:szCs w:val="20"/>
        </w:rPr>
      </w:pPr>
      <w:r w:rsidRPr="00277DCA">
        <w:rPr>
          <w:rFonts w:ascii="Tahoma" w:hAnsi="Tahoma" w:cs="Tahoma"/>
          <w:b/>
          <w:sz w:val="20"/>
          <w:szCs w:val="20"/>
        </w:rPr>
        <w:t xml:space="preserve">6.1.1 </w:t>
      </w:r>
      <w:r w:rsidR="004F18FE" w:rsidRPr="00277DCA">
        <w:rPr>
          <w:rFonts w:ascii="Tahoma" w:hAnsi="Tahoma" w:cs="Tahoma"/>
          <w:b/>
          <w:sz w:val="20"/>
          <w:szCs w:val="20"/>
        </w:rPr>
        <w:tab/>
      </w:r>
      <w:r w:rsidRPr="00277DCA">
        <w:rPr>
          <w:rFonts w:ascii="Tahoma" w:hAnsi="Tahoma" w:cs="Tahoma"/>
          <w:sz w:val="20"/>
          <w:szCs w:val="20"/>
        </w:rPr>
        <w:t>The term “Cost of the Work” shall mean costs necessarily incurred by the Construction Manager in the proper performance of the Work.  Such costs shall be at rates not higher than those customarily paid at the place of the Project except with prior consent of the Owner.  The Cost of the Work shall include only the items set forth in this Article 6.</w:t>
      </w:r>
    </w:p>
    <w:p w14:paraId="16EA3127" w14:textId="77777777" w:rsidR="00DC5F1D" w:rsidRPr="00277DCA" w:rsidRDefault="00DC5F1D" w:rsidP="002145D3">
      <w:pPr>
        <w:tabs>
          <w:tab w:val="left" w:pos="360"/>
        </w:tabs>
        <w:jc w:val="both"/>
        <w:rPr>
          <w:rFonts w:ascii="Tahoma" w:hAnsi="Tahoma" w:cs="Tahoma"/>
          <w:sz w:val="20"/>
          <w:szCs w:val="20"/>
        </w:rPr>
      </w:pPr>
    </w:p>
    <w:p w14:paraId="316C61B6" w14:textId="77777777" w:rsidR="00DC5F1D" w:rsidRPr="00277DCA" w:rsidRDefault="00F11D08" w:rsidP="00A80249">
      <w:pPr>
        <w:pStyle w:val="ListParagraph"/>
        <w:numPr>
          <w:ilvl w:val="2"/>
          <w:numId w:val="30"/>
        </w:numPr>
        <w:tabs>
          <w:tab w:val="left" w:pos="360"/>
        </w:tabs>
        <w:jc w:val="both"/>
        <w:rPr>
          <w:rFonts w:ascii="Tahoma" w:hAnsi="Tahoma" w:cs="Tahoma"/>
          <w:b/>
          <w:sz w:val="20"/>
          <w:szCs w:val="20"/>
        </w:rPr>
      </w:pPr>
      <w:r w:rsidRPr="00277DCA">
        <w:rPr>
          <w:rFonts w:ascii="Tahoma" w:hAnsi="Tahoma" w:cs="Tahoma"/>
          <w:b/>
          <w:sz w:val="20"/>
          <w:szCs w:val="20"/>
        </w:rPr>
        <w:t>Labor Costs</w:t>
      </w:r>
    </w:p>
    <w:p w14:paraId="25ED53F7" w14:textId="77777777" w:rsidR="00DC5F1D" w:rsidRPr="00277DCA" w:rsidRDefault="00DC5F1D" w:rsidP="002145D3">
      <w:pPr>
        <w:tabs>
          <w:tab w:val="left" w:pos="360"/>
        </w:tabs>
        <w:jc w:val="both"/>
        <w:rPr>
          <w:rFonts w:ascii="Tahoma" w:hAnsi="Tahoma" w:cs="Tahoma"/>
          <w:b/>
          <w:sz w:val="20"/>
          <w:szCs w:val="20"/>
        </w:rPr>
      </w:pPr>
    </w:p>
    <w:p w14:paraId="4D9CC75B" w14:textId="2C7BA1E6" w:rsidR="00DC5F1D" w:rsidRPr="00AB75EB" w:rsidRDefault="00A80249" w:rsidP="00AB75EB">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Wages of construction workers directly employed by the Construction Manager to perform the construction of the Work at the site or, with the Owner’s agreement, at off-site workshops.</w:t>
      </w:r>
      <w:r w:rsidR="00DC5F1D" w:rsidRPr="00277DCA">
        <w:rPr>
          <w:rFonts w:ascii="Tahoma" w:hAnsi="Tahoma" w:cs="Tahoma"/>
          <w:sz w:val="20"/>
          <w:szCs w:val="20"/>
        </w:rPr>
        <w:tab/>
      </w:r>
      <w:r w:rsidR="00DC5F1D" w:rsidRPr="00277DCA">
        <w:rPr>
          <w:rFonts w:ascii="Tahoma" w:hAnsi="Tahoma" w:cs="Tahoma"/>
          <w:sz w:val="20"/>
          <w:szCs w:val="20"/>
        </w:rPr>
        <w:tab/>
      </w:r>
    </w:p>
    <w:p w14:paraId="1298DC0E" w14:textId="5C1AB23A" w:rsidR="00DC5F1D" w:rsidRPr="00277DCA" w:rsidRDefault="00A80249" w:rsidP="00A8024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 xml:space="preserve">Wages or salaries of the Construction Manager’s supervisory and administrative personnel when stationed at the site or </w:t>
      </w:r>
      <w:r w:rsidR="00DC5F1D" w:rsidRPr="003838E9">
        <w:rPr>
          <w:rFonts w:ascii="Tahoma" w:hAnsi="Tahoma" w:cs="Tahoma"/>
          <w:sz w:val="20"/>
          <w:szCs w:val="20"/>
        </w:rPr>
        <w:t>office with the Owner’s agreement, as outlined in the Construction Manager’s proposal</w:t>
      </w:r>
      <w:r w:rsidR="003838E9" w:rsidRPr="00AB75EB">
        <w:rPr>
          <w:rFonts w:ascii="Tahoma" w:hAnsi="Tahoma" w:cs="Tahoma"/>
          <w:sz w:val="20"/>
          <w:szCs w:val="20"/>
        </w:rPr>
        <w:t xml:space="preserve"> in </w:t>
      </w:r>
      <w:r w:rsidR="003838E9">
        <w:rPr>
          <w:rFonts w:ascii="Tahoma" w:hAnsi="Tahoma" w:cs="Tahoma"/>
          <w:sz w:val="20"/>
          <w:szCs w:val="20"/>
        </w:rPr>
        <w:t>A</w:t>
      </w:r>
      <w:r w:rsidR="003838E9" w:rsidRPr="00AB75EB">
        <w:rPr>
          <w:rFonts w:ascii="Tahoma" w:hAnsi="Tahoma" w:cs="Tahoma"/>
          <w:sz w:val="20"/>
          <w:szCs w:val="20"/>
        </w:rPr>
        <w:t>ddendum 1.</w:t>
      </w:r>
      <w:r w:rsidR="00DC5F1D" w:rsidRPr="00277DCA">
        <w:rPr>
          <w:rFonts w:ascii="Tahoma" w:hAnsi="Tahoma" w:cs="Tahoma"/>
          <w:sz w:val="20"/>
          <w:szCs w:val="20"/>
        </w:rPr>
        <w:t xml:space="preserve"> </w:t>
      </w:r>
    </w:p>
    <w:p w14:paraId="0D3ED171" w14:textId="77777777" w:rsidR="00DC5F1D" w:rsidRPr="00277DCA" w:rsidRDefault="00486281" w:rsidP="00486281">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Wages and salaries of the Construction Manager’s supervisory or administrative personnel engaged, at factories, workshops or on the road, in expediting the production or transportation of materials or equipment required for the Work, but only for that portion of their time required for the Work.</w:t>
      </w:r>
    </w:p>
    <w:p w14:paraId="3DF5930C" w14:textId="77777777" w:rsidR="00045290" w:rsidRPr="00277DCA" w:rsidRDefault="00486281" w:rsidP="0004529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Costs paid or incurred by the Construction Manager for taxes, insurance, contributions, assessments and benefits required by law or collective bargaining agreements, and, for personnel not covered by such agreements, customary benefits such as sick leave, medical and health benefits, holidays, vacations and pensions, provided that such costs are based on wages and salaries included in the Cost of the Work under Clauses 6.1.2.1 through 6.1.2.3.</w:t>
      </w:r>
    </w:p>
    <w:p w14:paraId="111719A4" w14:textId="0734380F" w:rsidR="00DC5F1D" w:rsidRPr="00277DCA" w:rsidRDefault="00045290" w:rsidP="0004529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b/>
          <w:sz w:val="20"/>
          <w:szCs w:val="20"/>
        </w:rPr>
        <w:tab/>
      </w:r>
      <w:r w:rsidRPr="00277DCA">
        <w:rPr>
          <w:rFonts w:ascii="Tahoma" w:hAnsi="Tahoma" w:cs="Tahoma"/>
          <w:b/>
          <w:sz w:val="20"/>
          <w:szCs w:val="20"/>
        </w:rPr>
        <w:tab/>
        <w:t>.5</w:t>
      </w:r>
      <w:r w:rsidRPr="00277DCA">
        <w:rPr>
          <w:rFonts w:ascii="Tahoma" w:hAnsi="Tahoma" w:cs="Tahoma"/>
          <w:b/>
          <w:sz w:val="20"/>
          <w:szCs w:val="20"/>
        </w:rPr>
        <w:tab/>
      </w:r>
      <w:r w:rsidR="00DC5F1D" w:rsidRPr="00277DCA">
        <w:rPr>
          <w:rFonts w:ascii="Tahoma" w:hAnsi="Tahoma" w:cs="Tahoma"/>
          <w:sz w:val="20"/>
          <w:szCs w:val="20"/>
        </w:rPr>
        <w:t xml:space="preserve">Monies paid to Construction Manager’s personnel for </w:t>
      </w:r>
      <w:r w:rsidR="00784EFA" w:rsidRPr="00277DCA">
        <w:rPr>
          <w:rFonts w:ascii="Tahoma" w:hAnsi="Tahoma" w:cs="Tahoma"/>
          <w:sz w:val="20"/>
          <w:szCs w:val="20"/>
        </w:rPr>
        <w:t>performance-based</w:t>
      </w:r>
      <w:r w:rsidR="00DC5F1D" w:rsidRPr="00277DCA">
        <w:rPr>
          <w:rFonts w:ascii="Tahoma" w:hAnsi="Tahoma" w:cs="Tahoma"/>
          <w:sz w:val="20"/>
          <w:szCs w:val="20"/>
        </w:rPr>
        <w:t xml:space="preserve"> bonus shall be included as a portion of the General Conditions.</w:t>
      </w:r>
      <w:r w:rsidR="00DC5F1D" w:rsidRPr="00277DCA">
        <w:rPr>
          <w:rFonts w:ascii="Tahoma" w:hAnsi="Tahoma" w:cs="Tahoma"/>
          <w:b/>
          <w:sz w:val="20"/>
          <w:szCs w:val="20"/>
        </w:rPr>
        <w:t xml:space="preserve"> </w:t>
      </w:r>
    </w:p>
    <w:p w14:paraId="3E3F59BB" w14:textId="77777777" w:rsidR="00DC5F1D" w:rsidRPr="00277DCA" w:rsidRDefault="00DC5F1D" w:rsidP="002145D3">
      <w:pPr>
        <w:tabs>
          <w:tab w:val="left" w:pos="360"/>
        </w:tabs>
        <w:ind w:left="720" w:hanging="1080"/>
        <w:jc w:val="both"/>
        <w:rPr>
          <w:rFonts w:ascii="Tahoma" w:hAnsi="Tahoma" w:cs="Tahoma"/>
          <w:sz w:val="20"/>
          <w:szCs w:val="20"/>
        </w:rPr>
      </w:pPr>
    </w:p>
    <w:p w14:paraId="1F623AC5"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6.1.3</w:t>
      </w:r>
      <w:r w:rsidRPr="00277DCA">
        <w:rPr>
          <w:rFonts w:ascii="Tahoma" w:hAnsi="Tahoma" w:cs="Tahoma"/>
          <w:b/>
          <w:sz w:val="20"/>
          <w:szCs w:val="20"/>
        </w:rPr>
        <w:tab/>
      </w:r>
      <w:r w:rsidR="00AE1CB1" w:rsidRPr="00277DCA">
        <w:rPr>
          <w:rFonts w:ascii="Tahoma" w:hAnsi="Tahoma" w:cs="Tahoma"/>
          <w:b/>
          <w:sz w:val="20"/>
          <w:szCs w:val="20"/>
        </w:rPr>
        <w:t>Subcontract Costs</w:t>
      </w:r>
    </w:p>
    <w:p w14:paraId="16755742" w14:textId="77777777" w:rsidR="00DC5F1D" w:rsidRPr="00277DCA" w:rsidRDefault="00DC5F1D" w:rsidP="002145D3">
      <w:pPr>
        <w:tabs>
          <w:tab w:val="left" w:pos="360"/>
        </w:tabs>
        <w:ind w:left="720"/>
        <w:jc w:val="both"/>
        <w:rPr>
          <w:rFonts w:ascii="Tahoma" w:hAnsi="Tahoma" w:cs="Tahoma"/>
          <w:sz w:val="20"/>
          <w:szCs w:val="20"/>
        </w:rPr>
      </w:pPr>
    </w:p>
    <w:p w14:paraId="2EA14197" w14:textId="77777777" w:rsidR="00DC5F1D" w:rsidRPr="00277DCA" w:rsidRDefault="00DC5F1D" w:rsidP="001A3CA8">
      <w:pPr>
        <w:tabs>
          <w:tab w:val="left" w:pos="360"/>
        </w:tabs>
        <w:jc w:val="both"/>
        <w:rPr>
          <w:rFonts w:ascii="Tahoma" w:hAnsi="Tahoma" w:cs="Tahoma"/>
          <w:sz w:val="20"/>
          <w:szCs w:val="20"/>
        </w:rPr>
      </w:pPr>
      <w:r w:rsidRPr="00277DCA">
        <w:rPr>
          <w:rFonts w:ascii="Tahoma" w:hAnsi="Tahoma" w:cs="Tahoma"/>
          <w:sz w:val="20"/>
          <w:szCs w:val="20"/>
        </w:rPr>
        <w:t>Payments made by the Construction Manager to Subcontractors in accordance with the requirements of the subcontracts.</w:t>
      </w:r>
    </w:p>
    <w:p w14:paraId="7B5E03AF" w14:textId="77777777" w:rsidR="00DC5F1D" w:rsidRPr="00277DCA" w:rsidRDefault="00DC5F1D" w:rsidP="001A3CA8">
      <w:pPr>
        <w:tabs>
          <w:tab w:val="left" w:pos="360"/>
        </w:tabs>
        <w:jc w:val="both"/>
        <w:rPr>
          <w:rFonts w:ascii="Tahoma" w:hAnsi="Tahoma" w:cs="Tahoma"/>
          <w:sz w:val="20"/>
          <w:szCs w:val="20"/>
        </w:rPr>
      </w:pPr>
      <w:r w:rsidRPr="00277DCA">
        <w:rPr>
          <w:rFonts w:ascii="Tahoma" w:hAnsi="Tahoma" w:cs="Tahoma"/>
          <w:sz w:val="20"/>
          <w:szCs w:val="20"/>
        </w:rPr>
        <w:t xml:space="preserve"> </w:t>
      </w:r>
    </w:p>
    <w:p w14:paraId="60C05BDD" w14:textId="27467C3A" w:rsidR="00DC5F1D" w:rsidRPr="00277DCA" w:rsidRDefault="00DC5F1D" w:rsidP="00462F29">
      <w:pPr>
        <w:tabs>
          <w:tab w:val="left" w:pos="0"/>
          <w:tab w:val="left" w:pos="360"/>
        </w:tabs>
        <w:jc w:val="both"/>
        <w:rPr>
          <w:rFonts w:ascii="Tahoma" w:hAnsi="Tahoma" w:cs="Tahoma"/>
          <w:b/>
          <w:sz w:val="20"/>
          <w:szCs w:val="20"/>
        </w:rPr>
      </w:pPr>
      <w:r w:rsidRPr="00277DCA">
        <w:rPr>
          <w:rFonts w:ascii="Tahoma" w:hAnsi="Tahoma" w:cs="Tahoma"/>
          <w:b/>
          <w:spacing w:val="-8"/>
          <w:sz w:val="20"/>
          <w:szCs w:val="20"/>
        </w:rPr>
        <w:t>6.1.3.1</w:t>
      </w:r>
      <w:r w:rsidR="00EE6235" w:rsidRPr="00277DCA">
        <w:rPr>
          <w:rFonts w:ascii="Tahoma" w:hAnsi="Tahoma" w:cs="Tahoma"/>
          <w:b/>
          <w:spacing w:val="-8"/>
          <w:sz w:val="20"/>
          <w:szCs w:val="20"/>
        </w:rPr>
        <w:tab/>
      </w:r>
      <w:r w:rsidRPr="00277DCA">
        <w:rPr>
          <w:rFonts w:ascii="Tahoma" w:hAnsi="Tahoma" w:cs="Tahoma"/>
          <w:sz w:val="20"/>
          <w:szCs w:val="20"/>
        </w:rPr>
        <w:t xml:space="preserve">Construction manager bid work and acting as General Contractor:  If the Construction manager competitively bids a segment of the project work and is the low bidder on that work then the Construction Manager shall treat that segment of work as a subcontract and the project cost </w:t>
      </w:r>
      <w:r w:rsidR="0089096D">
        <w:rPr>
          <w:rFonts w:ascii="Tahoma" w:hAnsi="Tahoma" w:cs="Tahoma"/>
          <w:sz w:val="20"/>
          <w:szCs w:val="20"/>
        </w:rPr>
        <w:t>is</w:t>
      </w:r>
      <w:r w:rsidRPr="00277DCA">
        <w:rPr>
          <w:rFonts w:ascii="Tahoma" w:hAnsi="Tahoma" w:cs="Tahoma"/>
          <w:sz w:val="20"/>
          <w:szCs w:val="20"/>
        </w:rPr>
        <w:t xml:space="preserve"> </w:t>
      </w:r>
      <w:r w:rsidR="00113621">
        <w:rPr>
          <w:rFonts w:ascii="Tahoma" w:hAnsi="Tahoma" w:cs="Tahoma"/>
          <w:sz w:val="20"/>
          <w:szCs w:val="20"/>
        </w:rPr>
        <w:t xml:space="preserve">a </w:t>
      </w:r>
      <w:r w:rsidRPr="00277DCA">
        <w:rPr>
          <w:rFonts w:ascii="Tahoma" w:hAnsi="Tahoma" w:cs="Tahoma"/>
          <w:sz w:val="20"/>
          <w:szCs w:val="20"/>
        </w:rPr>
        <w:t xml:space="preserve">fixed amount subject to the contract amendment or changes clause. </w:t>
      </w:r>
    </w:p>
    <w:p w14:paraId="4E9120E6" w14:textId="77777777" w:rsidR="00DC5F1D" w:rsidRPr="00277DCA" w:rsidRDefault="00DC5F1D" w:rsidP="00462F29">
      <w:pPr>
        <w:tabs>
          <w:tab w:val="left" w:pos="0"/>
          <w:tab w:val="left" w:pos="360"/>
        </w:tabs>
        <w:jc w:val="both"/>
        <w:rPr>
          <w:rFonts w:ascii="Tahoma" w:hAnsi="Tahoma" w:cs="Tahoma"/>
          <w:sz w:val="20"/>
          <w:szCs w:val="20"/>
        </w:rPr>
      </w:pPr>
    </w:p>
    <w:p w14:paraId="30A7FBCF" w14:textId="561874BE" w:rsidR="00DC5F1D" w:rsidRPr="00277DCA" w:rsidRDefault="00DC5F1D" w:rsidP="00EC560E">
      <w:pPr>
        <w:tabs>
          <w:tab w:val="left" w:pos="360"/>
        </w:tabs>
        <w:ind w:left="720" w:hanging="720"/>
        <w:jc w:val="both"/>
        <w:rPr>
          <w:rFonts w:ascii="Tahoma" w:hAnsi="Tahoma" w:cs="Tahoma"/>
          <w:b/>
          <w:sz w:val="20"/>
          <w:szCs w:val="20"/>
        </w:rPr>
      </w:pPr>
      <w:r w:rsidRPr="00277DCA">
        <w:rPr>
          <w:rFonts w:ascii="Tahoma" w:hAnsi="Tahoma" w:cs="Tahoma"/>
          <w:b/>
          <w:sz w:val="20"/>
          <w:szCs w:val="20"/>
        </w:rPr>
        <w:t>6.1.4</w:t>
      </w:r>
      <w:r w:rsidRPr="00277DCA">
        <w:rPr>
          <w:rFonts w:ascii="Tahoma" w:hAnsi="Tahoma" w:cs="Tahoma"/>
          <w:b/>
          <w:sz w:val="20"/>
          <w:szCs w:val="20"/>
        </w:rPr>
        <w:tab/>
      </w:r>
      <w:r w:rsidR="00AE1CB1" w:rsidRPr="00277DCA">
        <w:rPr>
          <w:rFonts w:ascii="Tahoma" w:hAnsi="Tahoma" w:cs="Tahoma"/>
          <w:b/>
          <w:sz w:val="20"/>
          <w:szCs w:val="20"/>
        </w:rPr>
        <w:t xml:space="preserve">Costs of Materials and Equipment Incorporated </w:t>
      </w:r>
      <w:r w:rsidR="00784EFA" w:rsidRPr="00277DCA">
        <w:rPr>
          <w:rFonts w:ascii="Tahoma" w:hAnsi="Tahoma" w:cs="Tahoma"/>
          <w:b/>
          <w:sz w:val="20"/>
          <w:szCs w:val="20"/>
        </w:rPr>
        <w:t>in</w:t>
      </w:r>
      <w:r w:rsidR="00AE1CB1" w:rsidRPr="00277DCA">
        <w:rPr>
          <w:rFonts w:ascii="Tahoma" w:hAnsi="Tahoma" w:cs="Tahoma"/>
          <w:b/>
          <w:sz w:val="20"/>
          <w:szCs w:val="20"/>
        </w:rPr>
        <w:t xml:space="preserve"> the Completed Construction</w:t>
      </w:r>
    </w:p>
    <w:p w14:paraId="37740F63" w14:textId="77777777" w:rsidR="00045290" w:rsidRPr="00277DCA" w:rsidRDefault="00045290" w:rsidP="00045290">
      <w:pPr>
        <w:tabs>
          <w:tab w:val="left" w:pos="360"/>
          <w:tab w:val="left" w:pos="720"/>
        </w:tabs>
        <w:ind w:left="1080" w:hanging="1080"/>
        <w:jc w:val="both"/>
        <w:rPr>
          <w:rFonts w:ascii="Tahoma" w:hAnsi="Tahoma" w:cs="Tahoma"/>
          <w:sz w:val="20"/>
          <w:szCs w:val="20"/>
        </w:rPr>
      </w:pPr>
    </w:p>
    <w:p w14:paraId="7A7F24F9" w14:textId="77777777" w:rsidR="001650AB" w:rsidRPr="00277DCA" w:rsidRDefault="00045290" w:rsidP="00045290">
      <w:pPr>
        <w:tabs>
          <w:tab w:val="left" w:pos="360"/>
          <w:tab w:val="left" w:pos="72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001650AB" w:rsidRPr="00277DCA">
        <w:rPr>
          <w:rFonts w:ascii="Tahoma" w:hAnsi="Tahoma" w:cs="Tahoma"/>
          <w:b/>
          <w:sz w:val="20"/>
          <w:szCs w:val="20"/>
        </w:rPr>
        <w:t>.1</w:t>
      </w:r>
      <w:r w:rsidR="001650AB" w:rsidRPr="00277DCA">
        <w:rPr>
          <w:rFonts w:ascii="Tahoma" w:hAnsi="Tahoma" w:cs="Tahoma"/>
          <w:sz w:val="20"/>
          <w:szCs w:val="20"/>
        </w:rPr>
        <w:tab/>
        <w:t>Costs, including transportation, of materials and equipment incorporated or to be incorporated in the completed construction.</w:t>
      </w:r>
    </w:p>
    <w:p w14:paraId="7ABA66C1" w14:textId="77777777" w:rsidR="00DC5F1D" w:rsidRPr="00277DCA" w:rsidRDefault="00045290" w:rsidP="00045290">
      <w:pPr>
        <w:tabs>
          <w:tab w:val="left" w:pos="360"/>
          <w:tab w:val="left" w:pos="72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001650AB" w:rsidRPr="00277DCA">
        <w:rPr>
          <w:rFonts w:ascii="Tahoma" w:hAnsi="Tahoma" w:cs="Tahoma"/>
          <w:b/>
          <w:sz w:val="20"/>
          <w:szCs w:val="20"/>
        </w:rPr>
        <w:t>.2</w:t>
      </w:r>
      <w:r w:rsidR="001650AB" w:rsidRPr="00277DCA">
        <w:rPr>
          <w:rFonts w:ascii="Tahoma" w:hAnsi="Tahoma" w:cs="Tahoma"/>
          <w:sz w:val="20"/>
          <w:szCs w:val="20"/>
        </w:rPr>
        <w:tab/>
        <w:t>Costs of materials described in the preceding Clause 6.1.4.1 in excess of those actually installed but required to provide reasonable allowance for waste and for spoilage.  Unused excess materials, if any, shall be handed over to the Owner at the completion of the Work or, at the Owner’s option, shall be sold by the Construction Manager; amounts realized, if any, from such sales shall be credited the Owner as a deduction from the Cost of the Work.</w:t>
      </w:r>
    </w:p>
    <w:p w14:paraId="5C04F585" w14:textId="77777777" w:rsidR="00045290" w:rsidRPr="00277DCA" w:rsidRDefault="00045290" w:rsidP="00045290">
      <w:pPr>
        <w:tabs>
          <w:tab w:val="left" w:pos="360"/>
          <w:tab w:val="left" w:pos="720"/>
        </w:tabs>
        <w:ind w:left="1080" w:hanging="1080"/>
        <w:jc w:val="both"/>
        <w:rPr>
          <w:rFonts w:ascii="Tahoma" w:hAnsi="Tahoma" w:cs="Tahoma"/>
          <w:sz w:val="20"/>
          <w:szCs w:val="20"/>
        </w:rPr>
      </w:pPr>
    </w:p>
    <w:p w14:paraId="454BCF73" w14:textId="77777777" w:rsidR="00DC5F1D" w:rsidRPr="00277DCA" w:rsidRDefault="004830B2" w:rsidP="00486281">
      <w:pPr>
        <w:pStyle w:val="ListParagraph"/>
        <w:numPr>
          <w:ilvl w:val="2"/>
          <w:numId w:val="31"/>
        </w:numPr>
        <w:tabs>
          <w:tab w:val="left" w:pos="360"/>
        </w:tabs>
        <w:jc w:val="both"/>
        <w:rPr>
          <w:rFonts w:ascii="Tahoma" w:hAnsi="Tahoma" w:cs="Tahoma"/>
          <w:b/>
          <w:sz w:val="20"/>
          <w:szCs w:val="20"/>
        </w:rPr>
      </w:pPr>
      <w:r w:rsidRPr="00277DCA">
        <w:rPr>
          <w:rFonts w:ascii="Tahoma" w:hAnsi="Tahoma" w:cs="Tahoma"/>
          <w:b/>
          <w:sz w:val="20"/>
          <w:szCs w:val="20"/>
        </w:rPr>
        <w:t>Cost of Other Materials and Equipment, Temporary Facilities and Related Items</w:t>
      </w:r>
    </w:p>
    <w:p w14:paraId="08624A58" w14:textId="77777777" w:rsidR="00DC5F1D" w:rsidRPr="00277DCA" w:rsidRDefault="00DC5F1D" w:rsidP="002145D3">
      <w:pPr>
        <w:tabs>
          <w:tab w:val="left" w:pos="360"/>
        </w:tabs>
        <w:jc w:val="both"/>
        <w:rPr>
          <w:rFonts w:ascii="Tahoma" w:hAnsi="Tahoma" w:cs="Tahoma"/>
          <w:b/>
          <w:sz w:val="20"/>
          <w:szCs w:val="20"/>
        </w:rPr>
      </w:pPr>
    </w:p>
    <w:p w14:paraId="3DCAC419" w14:textId="77777777" w:rsidR="00DC5F1D" w:rsidRPr="00277DCA" w:rsidRDefault="00486281" w:rsidP="00486281">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Cost including transportation, installation, maintenance, dismantling and removal of materials, supplies, temporary facilities, machinery, equipment, and hand tools not customarily owned by the construction workers, which are provided by the Construction Manager at the site and fully consumed in the performance of the Work; and cost less salvage value on such items if not fully consumed, whether sold to others or retained by the Construction Manager.  Cost for items previously used by the Construction Manager shall mean fair market value.</w:t>
      </w:r>
    </w:p>
    <w:p w14:paraId="26D1BA6A" w14:textId="77777777" w:rsidR="00DC5F1D" w:rsidRPr="00277DCA" w:rsidRDefault="00486281" w:rsidP="00486281">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Rental charges for temporary facilities, machinery, equipment, and hand tools not customarily owned by the construction workers, which are provided by the Construction Manager at the site, whether rented from the Construction Manager or others, and costs of transportation, installation, minor repairs and replacements, dismantling and removal thereof.  Rates and quantities of equipment rented shall be subject to the Owner’s prior approval.</w:t>
      </w:r>
    </w:p>
    <w:p w14:paraId="56E94B59" w14:textId="77777777" w:rsidR="00DC5F1D" w:rsidRPr="00277DCA" w:rsidRDefault="00622996" w:rsidP="00622996">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Costs of removal of debris from the site.</w:t>
      </w:r>
    </w:p>
    <w:p w14:paraId="4EFC832D" w14:textId="77777777" w:rsidR="00DC5F1D" w:rsidRPr="00277DCA" w:rsidRDefault="00622996" w:rsidP="00622996">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lastRenderedPageBreak/>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Reproduction costs, costs of telegrams, facsimile transmissions and long-distance telephone calls, postage and express delivery charges, telephone service at the site and reasonable petty cash expenses of the site office.</w:t>
      </w:r>
    </w:p>
    <w:p w14:paraId="48413A20" w14:textId="77777777" w:rsidR="00DC5F1D" w:rsidRPr="00277DCA" w:rsidRDefault="00622996" w:rsidP="00622996">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That portion of the reasonable travel and subsistence expenses of the Construction Manager’s personnel incurred while traveling in discharge of duties connected with the Work.</w:t>
      </w:r>
    </w:p>
    <w:p w14:paraId="095FC33B" w14:textId="77777777" w:rsidR="00DC5F1D" w:rsidRPr="00277DCA" w:rsidRDefault="00DC5F1D" w:rsidP="002145D3">
      <w:pPr>
        <w:tabs>
          <w:tab w:val="left" w:pos="360"/>
        </w:tabs>
        <w:ind w:left="720" w:hanging="1080"/>
        <w:jc w:val="both"/>
        <w:rPr>
          <w:rFonts w:ascii="Tahoma" w:hAnsi="Tahoma" w:cs="Tahoma"/>
          <w:sz w:val="20"/>
          <w:szCs w:val="20"/>
        </w:rPr>
      </w:pPr>
    </w:p>
    <w:p w14:paraId="39D16D99" w14:textId="77777777" w:rsidR="00DC5F1D" w:rsidRPr="00277DCA" w:rsidRDefault="00555FFB" w:rsidP="002145D3">
      <w:pPr>
        <w:pStyle w:val="ListParagraph"/>
        <w:numPr>
          <w:ilvl w:val="2"/>
          <w:numId w:val="14"/>
        </w:numPr>
        <w:tabs>
          <w:tab w:val="left" w:pos="360"/>
          <w:tab w:val="left" w:pos="9270"/>
        </w:tabs>
        <w:jc w:val="both"/>
        <w:rPr>
          <w:rFonts w:ascii="Tahoma" w:hAnsi="Tahoma" w:cs="Tahoma"/>
          <w:b/>
          <w:sz w:val="20"/>
          <w:szCs w:val="20"/>
        </w:rPr>
      </w:pPr>
      <w:r w:rsidRPr="00277DCA">
        <w:rPr>
          <w:rFonts w:ascii="Tahoma" w:hAnsi="Tahoma" w:cs="Tahoma"/>
          <w:b/>
          <w:sz w:val="20"/>
          <w:szCs w:val="20"/>
        </w:rPr>
        <w:t>Miscellaneous Cost</w:t>
      </w:r>
    </w:p>
    <w:p w14:paraId="32666525" w14:textId="77777777" w:rsidR="00DC5F1D" w:rsidRPr="00277DCA" w:rsidRDefault="00DC5F1D" w:rsidP="002145D3">
      <w:pPr>
        <w:tabs>
          <w:tab w:val="left" w:pos="360"/>
        </w:tabs>
        <w:jc w:val="both"/>
        <w:rPr>
          <w:rFonts w:ascii="Tahoma" w:hAnsi="Tahoma" w:cs="Tahoma"/>
          <w:b/>
          <w:sz w:val="20"/>
          <w:szCs w:val="20"/>
        </w:rPr>
      </w:pPr>
    </w:p>
    <w:p w14:paraId="1D42F8C3" w14:textId="77777777" w:rsidR="00DC5F1D" w:rsidRPr="00277DCA" w:rsidRDefault="00C64572" w:rsidP="00C64572">
      <w:pPr>
        <w:tabs>
          <w:tab w:val="left" w:pos="360"/>
          <w:tab w:val="left" w:pos="1080"/>
        </w:tabs>
        <w:ind w:left="72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 xml:space="preserve">That portion directly attributable to this Contract of premiums for insurance and bonds. </w:t>
      </w:r>
    </w:p>
    <w:p w14:paraId="2D4E0CC9"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Sales, use or similar taxes imposed by a governmental authority which are related to the Work and for which the Construction Manager is liable.</w:t>
      </w:r>
    </w:p>
    <w:p w14:paraId="264D3A7C"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Fees and assessments for the building permit and for other permits, licenses and inspections for which the Construction Manager is required by the Contract Documents to pay.</w:t>
      </w:r>
    </w:p>
    <w:p w14:paraId="7BC97B1D"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Fees of testing laboratories for tests required by the Contract Documents, except those related to nonconforming Work other than that for which payment is permitted Clause 6.1.8.2.</w:t>
      </w:r>
    </w:p>
    <w:p w14:paraId="7B850017"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Royalties and license fees paid for the use of particular design, process or product required by the Contract Documents; the cost of defending suits or claims for infringement of patent or other intellectual property rights arising from such requirement by the Contract Documents; payments made in accordance with legal judgments against the Construction Manager resulting from such suits or claims and payments of settlements made with the Owner’s consent; provided, however, that such costs of legal defense, judgments and settlements shall not be included in the calculation of the Construction Manager’s Fee or the Guaranteed Maximum Price and provided that such royalties, fees and costs are not excluded by the last sentence of Subparagraph 3.17.1 of the University of Nebraska’s General Conditions or other provisions of the Contract Documents.</w:t>
      </w:r>
    </w:p>
    <w:p w14:paraId="38617C99" w14:textId="77777777" w:rsidR="00DC5F1D" w:rsidRPr="00277DCA" w:rsidRDefault="00C64572" w:rsidP="00C64572">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Data processing costs related to the Work.</w:t>
      </w:r>
    </w:p>
    <w:p w14:paraId="0EF5D85F" w14:textId="77777777" w:rsidR="00DC5F1D" w:rsidRPr="00277DCA" w:rsidRDefault="00C64572" w:rsidP="00C64572">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.7</w:t>
      </w:r>
      <w:r w:rsidRPr="00277DCA">
        <w:rPr>
          <w:rFonts w:ascii="Tahoma" w:hAnsi="Tahoma" w:cs="Tahoma"/>
          <w:sz w:val="20"/>
          <w:szCs w:val="20"/>
        </w:rPr>
        <w:tab/>
      </w:r>
      <w:r w:rsidR="00DC5F1D" w:rsidRPr="00277DCA">
        <w:rPr>
          <w:rFonts w:ascii="Tahoma" w:hAnsi="Tahoma" w:cs="Tahoma"/>
          <w:sz w:val="20"/>
          <w:szCs w:val="20"/>
        </w:rPr>
        <w:t>Legal, mediation and arbitration costs, other than those arising from disputes between the Owner and Construction Manager, reasonably incurred by the Construction Manager in the performance of the Work and with the Owner’s written permission, which permission shall not be unreasonably withheld.</w:t>
      </w:r>
    </w:p>
    <w:p w14:paraId="087A5F60" w14:textId="77777777" w:rsidR="00DC5F1D" w:rsidRPr="00277DCA" w:rsidRDefault="00587D30" w:rsidP="00587D3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.8</w:t>
      </w:r>
      <w:r w:rsidRPr="00277DCA">
        <w:rPr>
          <w:rFonts w:ascii="Tahoma" w:hAnsi="Tahoma" w:cs="Tahoma"/>
          <w:sz w:val="20"/>
          <w:szCs w:val="20"/>
        </w:rPr>
        <w:tab/>
      </w:r>
      <w:r w:rsidR="00DC5F1D" w:rsidRPr="00277DCA">
        <w:rPr>
          <w:rFonts w:ascii="Tahoma" w:hAnsi="Tahoma" w:cs="Tahoma"/>
          <w:sz w:val="20"/>
          <w:szCs w:val="20"/>
        </w:rPr>
        <w:t>Expenses incurred in accordance with the Construction Manager’s standard personnel policy for relocation and temporary living allowances of personnel required for the Work, in case it is necessary to relocate such personnel from distant locations.</w:t>
      </w:r>
    </w:p>
    <w:p w14:paraId="59A99574" w14:textId="77777777" w:rsidR="00DC5F1D" w:rsidRPr="00277DCA" w:rsidRDefault="00DC5F1D" w:rsidP="002145D3">
      <w:pPr>
        <w:tabs>
          <w:tab w:val="left" w:pos="360"/>
        </w:tabs>
        <w:jc w:val="both"/>
        <w:rPr>
          <w:rFonts w:ascii="Tahoma" w:hAnsi="Tahoma" w:cs="Tahoma"/>
          <w:b/>
          <w:sz w:val="20"/>
          <w:szCs w:val="20"/>
        </w:rPr>
      </w:pPr>
    </w:p>
    <w:p w14:paraId="59D76A17" w14:textId="77777777" w:rsidR="00DC5F1D" w:rsidRPr="00277DCA" w:rsidRDefault="00587D30" w:rsidP="00587D30">
      <w:pPr>
        <w:pStyle w:val="ListParagraph"/>
        <w:numPr>
          <w:ilvl w:val="2"/>
          <w:numId w:val="14"/>
        </w:numPr>
        <w:tabs>
          <w:tab w:val="left" w:pos="360"/>
        </w:tabs>
        <w:jc w:val="both"/>
        <w:rPr>
          <w:rFonts w:ascii="Tahoma" w:hAnsi="Tahoma" w:cs="Tahoma"/>
          <w:b/>
          <w:sz w:val="20"/>
          <w:szCs w:val="20"/>
        </w:rPr>
      </w:pPr>
      <w:r w:rsidRPr="00277DCA">
        <w:rPr>
          <w:rFonts w:ascii="Tahoma" w:hAnsi="Tahoma" w:cs="Tahoma"/>
          <w:b/>
          <w:sz w:val="20"/>
          <w:szCs w:val="20"/>
        </w:rPr>
        <w:t>Other Costs</w:t>
      </w:r>
    </w:p>
    <w:p w14:paraId="380DE439" w14:textId="77777777" w:rsidR="00DC5F1D" w:rsidRPr="00277DCA" w:rsidRDefault="00DC5F1D" w:rsidP="002145D3">
      <w:pPr>
        <w:tabs>
          <w:tab w:val="left" w:pos="360"/>
        </w:tabs>
        <w:jc w:val="both"/>
        <w:rPr>
          <w:rFonts w:ascii="Tahoma" w:hAnsi="Tahoma" w:cs="Tahoma"/>
          <w:b/>
          <w:sz w:val="20"/>
          <w:szCs w:val="20"/>
        </w:rPr>
      </w:pPr>
    </w:p>
    <w:p w14:paraId="07F93FD1"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sz w:val="20"/>
          <w:szCs w:val="20"/>
        </w:rPr>
        <w:t xml:space="preserve">Other costs incurred in the performance of the Work if and to the extent approved in advance in writing by the Owner. </w:t>
      </w:r>
    </w:p>
    <w:p w14:paraId="0011F7FE" w14:textId="77777777" w:rsidR="00DC5F1D" w:rsidRPr="00277DCA" w:rsidRDefault="00DC5F1D" w:rsidP="002145D3">
      <w:pPr>
        <w:tabs>
          <w:tab w:val="left" w:pos="360"/>
        </w:tabs>
        <w:ind w:left="720" w:hanging="720"/>
        <w:jc w:val="both"/>
        <w:rPr>
          <w:rFonts w:ascii="Tahoma" w:hAnsi="Tahoma" w:cs="Tahoma"/>
          <w:b/>
          <w:sz w:val="20"/>
          <w:szCs w:val="20"/>
        </w:rPr>
      </w:pPr>
    </w:p>
    <w:p w14:paraId="4C636E31" w14:textId="77777777" w:rsidR="00DC5F1D" w:rsidRPr="00277DCA" w:rsidRDefault="00DC5F1D" w:rsidP="002145D3">
      <w:pPr>
        <w:tabs>
          <w:tab w:val="left" w:pos="360"/>
        </w:tabs>
        <w:ind w:left="720" w:hanging="720"/>
        <w:jc w:val="both"/>
        <w:rPr>
          <w:rFonts w:ascii="Tahoma" w:hAnsi="Tahoma" w:cs="Tahoma"/>
          <w:sz w:val="20"/>
          <w:szCs w:val="20"/>
        </w:rPr>
      </w:pPr>
      <w:r w:rsidRPr="00277DCA">
        <w:rPr>
          <w:rFonts w:ascii="Tahoma" w:hAnsi="Tahoma" w:cs="Tahoma"/>
          <w:b/>
          <w:sz w:val="20"/>
          <w:szCs w:val="20"/>
        </w:rPr>
        <w:t>6.1.8</w:t>
      </w:r>
      <w:r w:rsidRPr="00277DCA">
        <w:rPr>
          <w:rFonts w:ascii="Tahoma" w:hAnsi="Tahoma" w:cs="Tahoma"/>
          <w:b/>
          <w:sz w:val="20"/>
          <w:szCs w:val="20"/>
        </w:rPr>
        <w:tab/>
      </w:r>
      <w:r w:rsidR="00587D30" w:rsidRPr="00277DCA">
        <w:rPr>
          <w:rFonts w:ascii="Tahoma" w:hAnsi="Tahoma" w:cs="Tahoma"/>
          <w:b/>
          <w:sz w:val="20"/>
          <w:szCs w:val="20"/>
        </w:rPr>
        <w:t>Emergencies and Repairs to Damaged or Nonconforming Work</w:t>
      </w:r>
    </w:p>
    <w:p w14:paraId="1D871A02" w14:textId="77777777" w:rsidR="00DC5F1D" w:rsidRPr="00277DCA" w:rsidRDefault="00DC5F1D" w:rsidP="002145D3">
      <w:pPr>
        <w:tabs>
          <w:tab w:val="left" w:pos="360"/>
        </w:tabs>
        <w:ind w:left="720" w:hanging="720"/>
        <w:jc w:val="both"/>
        <w:rPr>
          <w:rFonts w:ascii="Tahoma" w:hAnsi="Tahoma" w:cs="Tahoma"/>
          <w:sz w:val="20"/>
          <w:szCs w:val="20"/>
        </w:rPr>
      </w:pPr>
    </w:p>
    <w:p w14:paraId="62FD75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sz w:val="20"/>
          <w:szCs w:val="20"/>
        </w:rPr>
        <w:t>The Cost of the Work shall also include costs described in Subparagraph 6.1.1 which are incurred by the Construction Manager:</w:t>
      </w:r>
    </w:p>
    <w:p w14:paraId="308EA101" w14:textId="77777777" w:rsidR="00DC5F1D" w:rsidRPr="00277DCA" w:rsidRDefault="00DC5F1D" w:rsidP="002145D3">
      <w:pPr>
        <w:tabs>
          <w:tab w:val="left" w:pos="360"/>
        </w:tabs>
        <w:jc w:val="both"/>
        <w:rPr>
          <w:rFonts w:ascii="Tahoma" w:hAnsi="Tahoma" w:cs="Tahoma"/>
          <w:sz w:val="20"/>
          <w:szCs w:val="20"/>
        </w:rPr>
      </w:pPr>
    </w:p>
    <w:p w14:paraId="6AC36500" w14:textId="77777777" w:rsidR="00DC5F1D" w:rsidRPr="00277DCA" w:rsidRDefault="00587D30" w:rsidP="00587D30">
      <w:pPr>
        <w:tabs>
          <w:tab w:val="left" w:pos="360"/>
          <w:tab w:val="left" w:pos="720"/>
          <w:tab w:val="left" w:pos="1080"/>
        </w:tabs>
        <w:ind w:left="1080" w:hanging="1080"/>
        <w:jc w:val="both"/>
        <w:rPr>
          <w:rFonts w:ascii="Tahoma" w:hAnsi="Tahoma" w:cs="Tahoma"/>
          <w:b/>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In taking action to prevent threatened damage, injury or loss in the case of an emergency affecting the safety of persons and property, as provided in Paragraph 10.2 of the University of Nebraska’s General Conditions.</w:t>
      </w:r>
    </w:p>
    <w:p w14:paraId="65068F55" w14:textId="77777777" w:rsidR="00DC5F1D" w:rsidRPr="00277DCA" w:rsidRDefault="00587D30" w:rsidP="00587D30">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b/>
          <w:sz w:val="20"/>
          <w:szCs w:val="20"/>
        </w:rPr>
        <w:tab/>
      </w:r>
      <w:r w:rsidR="00DC5F1D" w:rsidRPr="00277DCA">
        <w:rPr>
          <w:rFonts w:ascii="Tahoma" w:hAnsi="Tahoma" w:cs="Tahoma"/>
          <w:sz w:val="20"/>
          <w:szCs w:val="20"/>
        </w:rPr>
        <w:t>In repairing or correcting damaged, or nonconforming Work</w:t>
      </w:r>
      <w:r w:rsidR="00447E56">
        <w:rPr>
          <w:rFonts w:ascii="Tahoma" w:hAnsi="Tahoma" w:cs="Tahoma"/>
          <w:sz w:val="20"/>
          <w:szCs w:val="20"/>
        </w:rPr>
        <w:t>,</w:t>
      </w:r>
      <w:r w:rsidR="00DC5F1D" w:rsidRPr="00277DCA">
        <w:rPr>
          <w:rFonts w:ascii="Tahoma" w:hAnsi="Tahoma" w:cs="Tahoma"/>
          <w:sz w:val="20"/>
          <w:szCs w:val="20"/>
        </w:rPr>
        <w:t xml:space="preserve"> executed by the Construction Manager or the Construction Manager’s Subcontractors or suppliers, provided that such damaged or nonconforming Work was not caused by the negligence or failure to fulfill a specific responsibility to the Owner set forth in this Agreement of the Construction Manager or the Construction Manager’s foremen, engineers or superintendents, or other supervisory, administrative or managerial personnel of the Construction Manager, or the failure of the Construction Manager’s personnel to supervise adequately the Work of the Subcontractors or suppliers, and only to the extent that the cost of repair or correction is not recoverable by the Construction Manager from insurance, Subcontractors or suppliers.</w:t>
      </w:r>
    </w:p>
    <w:p w14:paraId="47B5A405" w14:textId="77777777" w:rsidR="00DC5F1D" w:rsidRPr="00277DCA" w:rsidRDefault="00DC5F1D" w:rsidP="002145D3">
      <w:pPr>
        <w:tabs>
          <w:tab w:val="left" w:pos="360"/>
        </w:tabs>
        <w:ind w:left="720" w:hanging="720"/>
        <w:jc w:val="both"/>
        <w:rPr>
          <w:rFonts w:ascii="Tahoma" w:hAnsi="Tahoma" w:cs="Tahoma"/>
          <w:sz w:val="20"/>
          <w:szCs w:val="20"/>
        </w:rPr>
      </w:pPr>
    </w:p>
    <w:p w14:paraId="1E621C20" w14:textId="0343754B"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6.1.9</w:t>
      </w:r>
      <w:r w:rsidRPr="00277DCA">
        <w:rPr>
          <w:rFonts w:ascii="Tahoma" w:hAnsi="Tahoma" w:cs="Tahoma"/>
          <w:b/>
          <w:sz w:val="20"/>
          <w:szCs w:val="20"/>
        </w:rPr>
        <w:tab/>
      </w:r>
      <w:r w:rsidRPr="00277DCA">
        <w:rPr>
          <w:rFonts w:ascii="Tahoma" w:hAnsi="Tahoma" w:cs="Tahoma"/>
          <w:sz w:val="20"/>
          <w:szCs w:val="20"/>
        </w:rPr>
        <w:t>The costs described in Subparagraphs 6.1.1 through 6.1.8 shall be included in the Cost of the Work notwithstanding any provision of the University of Nebraska’s General Conditions or other Conditions of the Contract which may require the Construction Manager to pay such costs, unless such costs are excluded by the provisions of Paragraph 6.2.</w:t>
      </w:r>
    </w:p>
    <w:p w14:paraId="34DDB5F7" w14:textId="77777777" w:rsidR="00DC5F1D" w:rsidRPr="00277DCA" w:rsidRDefault="00DC5F1D" w:rsidP="002145D3">
      <w:pPr>
        <w:tabs>
          <w:tab w:val="left" w:pos="360"/>
        </w:tabs>
        <w:ind w:left="720" w:hanging="720"/>
        <w:jc w:val="both"/>
        <w:rPr>
          <w:rFonts w:ascii="Tahoma" w:hAnsi="Tahoma" w:cs="Tahoma"/>
          <w:sz w:val="20"/>
          <w:szCs w:val="20"/>
        </w:rPr>
      </w:pPr>
    </w:p>
    <w:p w14:paraId="389AA35E" w14:textId="4DF770AC"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6.2</w:t>
      </w:r>
      <w:r w:rsidRPr="00277DCA">
        <w:rPr>
          <w:rFonts w:ascii="Tahoma" w:hAnsi="Tahoma" w:cs="Tahoma"/>
          <w:b/>
          <w:sz w:val="20"/>
          <w:szCs w:val="20"/>
        </w:rPr>
        <w:tab/>
      </w:r>
      <w:r w:rsidRPr="00277DCA">
        <w:rPr>
          <w:rFonts w:ascii="Tahoma" w:hAnsi="Tahoma" w:cs="Tahoma"/>
          <w:b/>
          <w:sz w:val="20"/>
          <w:szCs w:val="20"/>
        </w:rPr>
        <w:tab/>
      </w:r>
      <w:r w:rsidR="00814D99" w:rsidRPr="00277DCA">
        <w:rPr>
          <w:rFonts w:ascii="Tahoma" w:hAnsi="Tahoma" w:cs="Tahoma"/>
          <w:b/>
          <w:sz w:val="20"/>
          <w:szCs w:val="20"/>
        </w:rPr>
        <w:t xml:space="preserve">Costs Not </w:t>
      </w:r>
      <w:r w:rsidR="00C70187" w:rsidRPr="00277DCA">
        <w:rPr>
          <w:rFonts w:ascii="Tahoma" w:hAnsi="Tahoma" w:cs="Tahoma"/>
          <w:b/>
          <w:sz w:val="20"/>
          <w:szCs w:val="20"/>
        </w:rPr>
        <w:t>to</w:t>
      </w:r>
      <w:r w:rsidR="00814D99" w:rsidRPr="00277DCA">
        <w:rPr>
          <w:rFonts w:ascii="Tahoma" w:hAnsi="Tahoma" w:cs="Tahoma"/>
          <w:b/>
          <w:sz w:val="20"/>
          <w:szCs w:val="20"/>
        </w:rPr>
        <w:t xml:space="preserve"> Be Reimbursed</w:t>
      </w:r>
    </w:p>
    <w:p w14:paraId="1F7A1070" w14:textId="77777777" w:rsidR="00DC5F1D" w:rsidRPr="00277DCA" w:rsidRDefault="00DC5F1D" w:rsidP="002145D3">
      <w:pPr>
        <w:tabs>
          <w:tab w:val="left" w:pos="360"/>
        </w:tabs>
        <w:ind w:left="720" w:hanging="720"/>
        <w:jc w:val="both"/>
        <w:rPr>
          <w:rFonts w:ascii="Tahoma" w:hAnsi="Tahoma" w:cs="Tahoma"/>
          <w:b/>
          <w:sz w:val="20"/>
          <w:szCs w:val="20"/>
        </w:rPr>
      </w:pPr>
    </w:p>
    <w:p w14:paraId="28D55083" w14:textId="77777777" w:rsidR="00DC5F1D" w:rsidRPr="00277DCA" w:rsidRDefault="00DC5F1D" w:rsidP="00814D99">
      <w:pPr>
        <w:pStyle w:val="ListParagraph"/>
        <w:numPr>
          <w:ilvl w:val="2"/>
          <w:numId w:val="32"/>
        </w:numPr>
        <w:tabs>
          <w:tab w:val="left" w:pos="360"/>
        </w:tabs>
        <w:jc w:val="both"/>
        <w:rPr>
          <w:rFonts w:ascii="Tahoma" w:hAnsi="Tahoma" w:cs="Tahoma"/>
          <w:sz w:val="20"/>
          <w:szCs w:val="20"/>
        </w:rPr>
      </w:pPr>
      <w:r w:rsidRPr="00277DCA">
        <w:rPr>
          <w:rFonts w:ascii="Tahoma" w:hAnsi="Tahoma" w:cs="Tahoma"/>
          <w:sz w:val="20"/>
          <w:szCs w:val="20"/>
        </w:rPr>
        <w:t>The Cost of the Work shall not include:</w:t>
      </w:r>
    </w:p>
    <w:p w14:paraId="1A7E716E" w14:textId="77777777" w:rsidR="00DC5F1D" w:rsidRPr="00277DCA" w:rsidRDefault="00DC5F1D" w:rsidP="002145D3">
      <w:pPr>
        <w:tabs>
          <w:tab w:val="left" w:pos="360"/>
        </w:tabs>
        <w:ind w:left="720" w:hanging="720"/>
        <w:jc w:val="both"/>
        <w:rPr>
          <w:rFonts w:ascii="Tahoma" w:hAnsi="Tahoma" w:cs="Tahoma"/>
          <w:sz w:val="20"/>
          <w:szCs w:val="20"/>
        </w:rPr>
      </w:pPr>
    </w:p>
    <w:p w14:paraId="7FD25981" w14:textId="77777777" w:rsidR="00DC5F1D" w:rsidRPr="00277DCA" w:rsidRDefault="00814D99" w:rsidP="00814D99">
      <w:pPr>
        <w:tabs>
          <w:tab w:val="left" w:pos="360"/>
          <w:tab w:val="left" w:pos="1080"/>
          <w:tab w:val="left" w:pos="1440"/>
        </w:tabs>
        <w:ind w:left="1080" w:hanging="360"/>
        <w:jc w:val="both"/>
        <w:rPr>
          <w:rFonts w:ascii="Tahoma" w:hAnsi="Tahoma" w:cs="Tahoma"/>
          <w:sz w:val="20"/>
          <w:szCs w:val="20"/>
        </w:rPr>
      </w:pP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Salaries and other compensation of the Construction Manager’s personnel stationed at the Construction Manager’s principal office or offices other than the site office, except as specifically provided in Clauses 6.1.2.2 and 6.1.2.3.</w:t>
      </w:r>
    </w:p>
    <w:p w14:paraId="43C0B42E"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Expenses of the Construction Manager’s principal office and offices other than the site office except as specifically provided in Paragraph 6.1.</w:t>
      </w:r>
    </w:p>
    <w:p w14:paraId="52CD2E8A" w14:textId="77777777" w:rsidR="00DC5F1D" w:rsidRPr="00277DCA" w:rsidRDefault="00814D99" w:rsidP="00814D99">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Overhead and general expenses, except as may be expressly included in Paragraph 6.1.</w:t>
      </w:r>
    </w:p>
    <w:p w14:paraId="247F3834"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The Construction Manager’s capital expenses, including interest on the Construction Manager’s capital employed for the Work.</w:t>
      </w:r>
    </w:p>
    <w:p w14:paraId="3F9BF516" w14:textId="77777777" w:rsidR="00DC5F1D" w:rsidRPr="00277DCA" w:rsidRDefault="00814D99" w:rsidP="00814D99">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Rental costs of machinery and equipment, except as specifically provided in Subparagraph 6.1.5.2.</w:t>
      </w:r>
    </w:p>
    <w:p w14:paraId="5D1630CC" w14:textId="77777777" w:rsidR="00DC5F1D" w:rsidRPr="00277DCA" w:rsidRDefault="00814D99" w:rsidP="00814D99">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Except as provided in Clause 6.1.8.2, costs due to the negligence of the Construction Manager or to the failure of the Construction Manager to fulfill a specific responsibility to the Owner set forth in this Agreement.</w:t>
      </w:r>
    </w:p>
    <w:p w14:paraId="375AD9DA" w14:textId="77777777" w:rsidR="00DC5F1D" w:rsidRPr="00277DCA" w:rsidRDefault="00814D99" w:rsidP="00814D99">
      <w:pPr>
        <w:tabs>
          <w:tab w:val="left" w:pos="360"/>
          <w:tab w:val="left" w:pos="720"/>
          <w:tab w:val="left" w:pos="1080"/>
          <w:tab w:val="left" w:pos="144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7</w:t>
      </w:r>
      <w:r w:rsidRPr="00277DCA">
        <w:rPr>
          <w:rFonts w:ascii="Tahoma" w:hAnsi="Tahoma" w:cs="Tahoma"/>
          <w:sz w:val="20"/>
          <w:szCs w:val="20"/>
        </w:rPr>
        <w:tab/>
      </w:r>
      <w:r w:rsidR="00DC5F1D" w:rsidRPr="00277DCA">
        <w:rPr>
          <w:rFonts w:ascii="Tahoma" w:hAnsi="Tahoma" w:cs="Tahoma"/>
          <w:sz w:val="20"/>
          <w:szCs w:val="20"/>
        </w:rPr>
        <w:t>Costs incurred in the performance of the Preconstruction Phase Services.</w:t>
      </w:r>
    </w:p>
    <w:p w14:paraId="33644E92" w14:textId="77777777" w:rsidR="00DC5F1D" w:rsidRPr="00277DCA" w:rsidRDefault="00814D99" w:rsidP="00814D99">
      <w:pPr>
        <w:tabs>
          <w:tab w:val="left" w:pos="360"/>
          <w:tab w:val="left" w:pos="720"/>
          <w:tab w:val="left" w:pos="1080"/>
          <w:tab w:val="left" w:pos="144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.8</w:t>
      </w:r>
      <w:r w:rsidRPr="00277DCA">
        <w:rPr>
          <w:rFonts w:ascii="Tahoma" w:hAnsi="Tahoma" w:cs="Tahoma"/>
          <w:sz w:val="20"/>
          <w:szCs w:val="20"/>
        </w:rPr>
        <w:tab/>
      </w:r>
      <w:r w:rsidR="00DC5F1D" w:rsidRPr="00277DCA">
        <w:rPr>
          <w:rFonts w:ascii="Tahoma" w:hAnsi="Tahoma" w:cs="Tahoma"/>
          <w:sz w:val="20"/>
          <w:szCs w:val="20"/>
        </w:rPr>
        <w:t>Except as provided in Clause 6.1.7.1, any cost not specifically and expressly described in Paragraph 6.1.</w:t>
      </w:r>
    </w:p>
    <w:p w14:paraId="2A2710BB" w14:textId="77777777" w:rsidR="00DC5F1D" w:rsidRPr="00277DCA" w:rsidRDefault="00814D99" w:rsidP="00814D99">
      <w:pPr>
        <w:tabs>
          <w:tab w:val="left" w:pos="360"/>
          <w:tab w:val="left" w:pos="720"/>
          <w:tab w:val="left" w:pos="1080"/>
          <w:tab w:val="left" w:pos="144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.9</w:t>
      </w:r>
      <w:r w:rsidRPr="00277DCA">
        <w:rPr>
          <w:rFonts w:ascii="Tahoma" w:hAnsi="Tahoma" w:cs="Tahoma"/>
          <w:sz w:val="20"/>
          <w:szCs w:val="20"/>
        </w:rPr>
        <w:tab/>
      </w:r>
      <w:r w:rsidR="00DC5F1D" w:rsidRPr="00277DCA">
        <w:rPr>
          <w:rFonts w:ascii="Tahoma" w:hAnsi="Tahoma" w:cs="Tahoma"/>
          <w:sz w:val="20"/>
          <w:szCs w:val="20"/>
        </w:rPr>
        <w:t>Costs which would cause the Guaranteed Maximum Price to be exceeded.</w:t>
      </w:r>
    </w:p>
    <w:p w14:paraId="37B999AB" w14:textId="77777777" w:rsidR="00DC5F1D" w:rsidRPr="00277DCA" w:rsidRDefault="00DC5F1D" w:rsidP="002145D3">
      <w:pPr>
        <w:tabs>
          <w:tab w:val="left" w:pos="360"/>
        </w:tabs>
        <w:ind w:left="720" w:hanging="720"/>
        <w:jc w:val="both"/>
        <w:rPr>
          <w:rFonts w:ascii="Tahoma" w:hAnsi="Tahoma" w:cs="Tahoma"/>
          <w:sz w:val="20"/>
          <w:szCs w:val="20"/>
        </w:rPr>
      </w:pPr>
    </w:p>
    <w:p w14:paraId="664916C0"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6.3</w:t>
      </w:r>
      <w:r w:rsidRPr="00277DCA">
        <w:rPr>
          <w:rFonts w:ascii="Tahoma" w:hAnsi="Tahoma" w:cs="Tahoma"/>
          <w:b/>
          <w:sz w:val="20"/>
          <w:szCs w:val="20"/>
        </w:rPr>
        <w:tab/>
      </w:r>
      <w:r w:rsidRPr="00277DCA">
        <w:rPr>
          <w:rFonts w:ascii="Tahoma" w:hAnsi="Tahoma" w:cs="Tahoma"/>
          <w:b/>
          <w:sz w:val="20"/>
          <w:szCs w:val="20"/>
        </w:rPr>
        <w:tab/>
      </w:r>
      <w:r w:rsidR="00814D99" w:rsidRPr="00277DCA">
        <w:rPr>
          <w:rFonts w:ascii="Tahoma" w:hAnsi="Tahoma" w:cs="Tahoma"/>
          <w:b/>
          <w:sz w:val="20"/>
          <w:szCs w:val="20"/>
        </w:rPr>
        <w:t>Discounts, Rebates and Refunds</w:t>
      </w:r>
    </w:p>
    <w:p w14:paraId="1CFAB797" w14:textId="77777777" w:rsidR="00DC5F1D" w:rsidRPr="00277DCA" w:rsidRDefault="00DC5F1D" w:rsidP="002145D3">
      <w:pPr>
        <w:tabs>
          <w:tab w:val="left" w:pos="360"/>
        </w:tabs>
        <w:ind w:left="720" w:hanging="720"/>
        <w:jc w:val="both"/>
        <w:rPr>
          <w:rFonts w:ascii="Tahoma" w:hAnsi="Tahoma" w:cs="Tahoma"/>
          <w:b/>
          <w:sz w:val="20"/>
          <w:szCs w:val="20"/>
        </w:rPr>
      </w:pPr>
    </w:p>
    <w:p w14:paraId="5961EEA6"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6.3.1</w:t>
      </w:r>
      <w:r w:rsidRPr="00277DCA">
        <w:rPr>
          <w:rFonts w:ascii="Tahoma" w:hAnsi="Tahoma" w:cs="Tahoma"/>
          <w:b/>
          <w:sz w:val="20"/>
          <w:szCs w:val="20"/>
        </w:rPr>
        <w:tab/>
      </w:r>
      <w:r w:rsidRPr="00277DCA">
        <w:rPr>
          <w:rFonts w:ascii="Tahoma" w:hAnsi="Tahoma" w:cs="Tahoma"/>
          <w:sz w:val="20"/>
          <w:szCs w:val="20"/>
        </w:rPr>
        <w:t>Cash discounts obtained on payments made by the Construction Manager shall accrue to the Owner if (1) before making the payment, the Construction Manager included them in an Application for Payment and received payment therefore from the Owner, or (2) the Owner has deposited funds with the Construction Manager with which to make payments; otherwise, cash discounts shall accrue to the Construction Manager.  Trade discounts, rebates, refunds and amounts received from sales of surplus materials and equipment shall accrue to the Owner, and the Construction Manager shall make provisions so that they can be secured.</w:t>
      </w:r>
    </w:p>
    <w:p w14:paraId="1D0D4B7F" w14:textId="77777777" w:rsidR="00DC5F1D" w:rsidRPr="00277DCA" w:rsidRDefault="00DC5F1D" w:rsidP="002145D3">
      <w:pPr>
        <w:tabs>
          <w:tab w:val="left" w:pos="360"/>
        </w:tabs>
        <w:ind w:left="720" w:hanging="720"/>
        <w:jc w:val="both"/>
        <w:rPr>
          <w:rFonts w:ascii="Tahoma" w:hAnsi="Tahoma" w:cs="Tahoma"/>
          <w:sz w:val="20"/>
          <w:szCs w:val="20"/>
        </w:rPr>
      </w:pPr>
    </w:p>
    <w:p w14:paraId="2215FDE9"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6.3.2</w:t>
      </w:r>
      <w:r w:rsidRPr="00277DCA">
        <w:rPr>
          <w:rFonts w:ascii="Tahoma" w:hAnsi="Tahoma" w:cs="Tahoma"/>
          <w:b/>
          <w:sz w:val="20"/>
          <w:szCs w:val="20"/>
        </w:rPr>
        <w:tab/>
      </w:r>
      <w:r w:rsidRPr="00277DCA">
        <w:rPr>
          <w:rFonts w:ascii="Tahoma" w:hAnsi="Tahoma" w:cs="Tahoma"/>
          <w:sz w:val="20"/>
          <w:szCs w:val="20"/>
        </w:rPr>
        <w:t>Amounts which accrue to the Owner in accordance with the provisions of Subparagraph 6.3.1 shall be credited to the Owner as a deduction from the Cost of the Work.</w:t>
      </w:r>
    </w:p>
    <w:p w14:paraId="40BAA504" w14:textId="77777777" w:rsidR="00DC5F1D" w:rsidRPr="00277DCA" w:rsidRDefault="00DC5F1D" w:rsidP="002145D3">
      <w:pPr>
        <w:tabs>
          <w:tab w:val="left" w:pos="360"/>
        </w:tabs>
        <w:ind w:left="720" w:hanging="720"/>
        <w:jc w:val="both"/>
        <w:rPr>
          <w:rFonts w:ascii="Tahoma" w:hAnsi="Tahoma" w:cs="Tahoma"/>
          <w:sz w:val="20"/>
          <w:szCs w:val="20"/>
        </w:rPr>
      </w:pPr>
    </w:p>
    <w:p w14:paraId="53596E55"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6.4</w:t>
      </w:r>
      <w:r w:rsidRPr="00277DCA">
        <w:rPr>
          <w:rFonts w:ascii="Tahoma" w:hAnsi="Tahoma" w:cs="Tahoma"/>
          <w:b/>
          <w:sz w:val="20"/>
          <w:szCs w:val="20"/>
        </w:rPr>
        <w:tab/>
      </w:r>
      <w:r w:rsidRPr="00277DCA">
        <w:rPr>
          <w:rFonts w:ascii="Tahoma" w:hAnsi="Tahoma" w:cs="Tahoma"/>
          <w:b/>
          <w:sz w:val="20"/>
          <w:szCs w:val="20"/>
        </w:rPr>
        <w:tab/>
        <w:t>ACCOUNTING RECORDS</w:t>
      </w:r>
    </w:p>
    <w:p w14:paraId="28EA9197" w14:textId="77777777" w:rsidR="00DC5F1D" w:rsidRPr="00277DCA" w:rsidRDefault="00DC5F1D" w:rsidP="002145D3">
      <w:pPr>
        <w:tabs>
          <w:tab w:val="left" w:pos="360"/>
        </w:tabs>
        <w:ind w:left="720" w:hanging="720"/>
        <w:jc w:val="both"/>
        <w:rPr>
          <w:rFonts w:ascii="Tahoma" w:hAnsi="Tahoma" w:cs="Tahoma"/>
          <w:b/>
          <w:sz w:val="20"/>
          <w:szCs w:val="20"/>
        </w:rPr>
      </w:pPr>
    </w:p>
    <w:p w14:paraId="49E0181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6.4.1</w:t>
      </w:r>
      <w:r w:rsidRPr="00277DCA">
        <w:rPr>
          <w:rFonts w:ascii="Tahoma" w:hAnsi="Tahoma" w:cs="Tahoma"/>
          <w:b/>
          <w:sz w:val="20"/>
          <w:szCs w:val="20"/>
        </w:rPr>
        <w:tab/>
      </w:r>
      <w:r w:rsidRPr="00277DCA">
        <w:rPr>
          <w:rFonts w:ascii="Tahoma" w:hAnsi="Tahoma" w:cs="Tahoma"/>
          <w:sz w:val="20"/>
          <w:szCs w:val="20"/>
        </w:rPr>
        <w:t>The Construction Manager shall keep full and detailed accounts and exercise such controls as may be necessary for proper financial management under this Contract; the accounting and control systems shall be satisfactory to the Owner.  The Owner and the Owner’s accountants shall be afforded access to the Construction Manager’s records, books, correspondence, instructions, drawings, receipts, subcontracts, purchase orders, vouchers, memoranda and other data relating to this Project, and the Construction Manager shall preserve these for a period of four (4) years after final payment, or for such longer period as may be required by law.</w:t>
      </w:r>
    </w:p>
    <w:p w14:paraId="3509C43D" w14:textId="77777777" w:rsidR="00DC5F1D" w:rsidRPr="00277DCA" w:rsidRDefault="00DC5F1D" w:rsidP="002145D3">
      <w:pPr>
        <w:tabs>
          <w:tab w:val="left" w:pos="360"/>
        </w:tabs>
        <w:ind w:left="720" w:hanging="720"/>
        <w:jc w:val="both"/>
        <w:rPr>
          <w:rFonts w:ascii="Tahoma" w:hAnsi="Tahoma" w:cs="Tahoma"/>
          <w:sz w:val="20"/>
          <w:szCs w:val="20"/>
        </w:rPr>
      </w:pPr>
    </w:p>
    <w:p w14:paraId="52BA185F" w14:textId="77777777" w:rsidR="00DC5F1D" w:rsidRPr="00277DCA" w:rsidRDefault="00DC5F1D" w:rsidP="002145D3">
      <w:pPr>
        <w:tabs>
          <w:tab w:val="left" w:pos="360"/>
        </w:tabs>
        <w:ind w:left="720" w:hanging="720"/>
        <w:jc w:val="center"/>
        <w:rPr>
          <w:rFonts w:ascii="Tahoma" w:hAnsi="Tahoma" w:cs="Tahoma"/>
          <w:b/>
          <w:sz w:val="20"/>
          <w:szCs w:val="20"/>
        </w:rPr>
      </w:pPr>
    </w:p>
    <w:p w14:paraId="4845E7E7" w14:textId="77777777" w:rsidR="00DC5F1D" w:rsidRPr="00AB75EB" w:rsidRDefault="00DC5F1D" w:rsidP="002145D3">
      <w:pPr>
        <w:tabs>
          <w:tab w:val="left" w:pos="360"/>
        </w:tabs>
        <w:ind w:left="720" w:hanging="720"/>
        <w:jc w:val="center"/>
        <w:rPr>
          <w:rFonts w:ascii="Tahoma" w:hAnsi="Tahoma" w:cs="Tahoma"/>
          <w:b/>
          <w:szCs w:val="20"/>
        </w:rPr>
      </w:pPr>
      <w:r w:rsidRPr="00AB75EB">
        <w:rPr>
          <w:rFonts w:ascii="Tahoma" w:hAnsi="Tahoma" w:cs="Tahoma"/>
          <w:b/>
          <w:szCs w:val="20"/>
        </w:rPr>
        <w:t>ARTICLE 7</w:t>
      </w:r>
    </w:p>
    <w:p w14:paraId="3CDE5844" w14:textId="77777777" w:rsidR="00DC5F1D" w:rsidRPr="00277DCA" w:rsidRDefault="00DC5F1D" w:rsidP="002145D3">
      <w:pPr>
        <w:tabs>
          <w:tab w:val="left" w:pos="360"/>
        </w:tabs>
        <w:ind w:left="720" w:hanging="720"/>
        <w:jc w:val="center"/>
        <w:rPr>
          <w:rFonts w:ascii="Tahoma" w:hAnsi="Tahoma" w:cs="Tahoma"/>
          <w:b/>
          <w:sz w:val="20"/>
          <w:szCs w:val="20"/>
        </w:rPr>
      </w:pPr>
      <w:r w:rsidRPr="00277DCA">
        <w:rPr>
          <w:rFonts w:ascii="Tahoma" w:hAnsi="Tahoma" w:cs="Tahoma"/>
          <w:b/>
          <w:sz w:val="20"/>
          <w:szCs w:val="20"/>
        </w:rPr>
        <w:t>CONSTRUCTION PHASE</w:t>
      </w:r>
    </w:p>
    <w:p w14:paraId="38ED1041" w14:textId="77777777" w:rsidR="00DC5F1D" w:rsidRPr="00277DCA" w:rsidRDefault="00DC5F1D" w:rsidP="002145D3">
      <w:pPr>
        <w:tabs>
          <w:tab w:val="left" w:pos="360"/>
        </w:tabs>
        <w:ind w:left="720" w:hanging="720"/>
        <w:jc w:val="center"/>
        <w:rPr>
          <w:rFonts w:ascii="Tahoma" w:hAnsi="Tahoma" w:cs="Tahoma"/>
          <w:b/>
          <w:sz w:val="20"/>
          <w:szCs w:val="20"/>
        </w:rPr>
      </w:pPr>
    </w:p>
    <w:p w14:paraId="79956880"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7.1</w:t>
      </w:r>
      <w:r w:rsidRPr="00277DCA">
        <w:rPr>
          <w:rFonts w:ascii="Tahoma" w:hAnsi="Tahoma" w:cs="Tahoma"/>
          <w:b/>
          <w:sz w:val="20"/>
          <w:szCs w:val="20"/>
        </w:rPr>
        <w:tab/>
      </w:r>
      <w:r w:rsidRPr="00277DCA">
        <w:rPr>
          <w:rFonts w:ascii="Tahoma" w:hAnsi="Tahoma" w:cs="Tahoma"/>
          <w:b/>
          <w:sz w:val="20"/>
          <w:szCs w:val="20"/>
        </w:rPr>
        <w:tab/>
      </w:r>
      <w:r w:rsidR="005115FC" w:rsidRPr="00277DCA">
        <w:rPr>
          <w:rFonts w:ascii="Tahoma" w:hAnsi="Tahoma" w:cs="Tahoma"/>
          <w:b/>
          <w:sz w:val="20"/>
          <w:szCs w:val="20"/>
        </w:rPr>
        <w:t>Progress Payments</w:t>
      </w:r>
    </w:p>
    <w:p w14:paraId="73D6DD00" w14:textId="77777777" w:rsidR="00DC5F1D" w:rsidRPr="00277DCA" w:rsidRDefault="00DC5F1D" w:rsidP="002145D3">
      <w:pPr>
        <w:tabs>
          <w:tab w:val="left" w:pos="360"/>
        </w:tabs>
        <w:jc w:val="both"/>
        <w:rPr>
          <w:rFonts w:ascii="Tahoma" w:hAnsi="Tahoma" w:cs="Tahoma"/>
          <w:sz w:val="20"/>
          <w:szCs w:val="20"/>
        </w:rPr>
      </w:pPr>
    </w:p>
    <w:p w14:paraId="14E9356D" w14:textId="77777777" w:rsidR="00DC5F1D" w:rsidRPr="00277DCA" w:rsidRDefault="00DC5F1D" w:rsidP="00462F29">
      <w:pPr>
        <w:tabs>
          <w:tab w:val="left" w:pos="360"/>
        </w:tabs>
        <w:jc w:val="both"/>
        <w:rPr>
          <w:rFonts w:ascii="Tahoma" w:hAnsi="Tahoma" w:cs="Tahoma"/>
          <w:b/>
          <w:sz w:val="20"/>
          <w:szCs w:val="20"/>
        </w:rPr>
      </w:pPr>
      <w:r w:rsidRPr="00277DCA">
        <w:rPr>
          <w:rFonts w:ascii="Tahoma" w:hAnsi="Tahoma" w:cs="Tahoma"/>
          <w:b/>
          <w:sz w:val="20"/>
          <w:szCs w:val="20"/>
        </w:rPr>
        <w:t>7.1.1</w:t>
      </w:r>
      <w:r w:rsidRPr="00277DCA">
        <w:rPr>
          <w:rFonts w:ascii="Tahoma" w:hAnsi="Tahoma" w:cs="Tahoma"/>
          <w:b/>
          <w:sz w:val="20"/>
          <w:szCs w:val="20"/>
        </w:rPr>
        <w:tab/>
      </w:r>
      <w:r w:rsidRPr="00277DCA">
        <w:rPr>
          <w:rFonts w:ascii="Tahoma" w:hAnsi="Tahoma" w:cs="Tahoma"/>
          <w:sz w:val="20"/>
          <w:szCs w:val="20"/>
        </w:rPr>
        <w:t>Based upon Application for Payment submitted to the Owner’s Representative by the Construction Manager, the Owner shall make progress payments on account of the Contract Sum to the Construction Manager as provided below and elsewhere in the Contract Documents.</w:t>
      </w:r>
    </w:p>
    <w:p w14:paraId="51B343C7" w14:textId="77777777" w:rsidR="00DC5F1D" w:rsidRPr="00277DCA" w:rsidRDefault="00DC5F1D" w:rsidP="002145D3">
      <w:pPr>
        <w:tabs>
          <w:tab w:val="left" w:pos="360"/>
        </w:tabs>
        <w:jc w:val="both"/>
        <w:rPr>
          <w:rFonts w:ascii="Tahoma" w:hAnsi="Tahoma" w:cs="Tahoma"/>
          <w:b/>
          <w:sz w:val="20"/>
          <w:szCs w:val="20"/>
        </w:rPr>
      </w:pPr>
    </w:p>
    <w:p w14:paraId="653C1770" w14:textId="28AA59B2" w:rsidR="00DC5F1D" w:rsidRPr="00277DCA" w:rsidRDefault="00DC5F1D" w:rsidP="00462F29">
      <w:pPr>
        <w:tabs>
          <w:tab w:val="left" w:pos="360"/>
        </w:tabs>
        <w:jc w:val="both"/>
        <w:rPr>
          <w:rFonts w:ascii="Tahoma" w:hAnsi="Tahoma" w:cs="Tahoma"/>
          <w:b/>
          <w:sz w:val="20"/>
          <w:szCs w:val="20"/>
        </w:rPr>
      </w:pPr>
      <w:r w:rsidRPr="00277DCA">
        <w:rPr>
          <w:rFonts w:ascii="Tahoma" w:hAnsi="Tahoma" w:cs="Tahoma"/>
          <w:b/>
          <w:sz w:val="20"/>
          <w:szCs w:val="20"/>
        </w:rPr>
        <w:t>7.1.2</w:t>
      </w:r>
      <w:r w:rsidRPr="00277DCA">
        <w:rPr>
          <w:rFonts w:ascii="Tahoma" w:hAnsi="Tahoma" w:cs="Tahoma"/>
          <w:b/>
          <w:sz w:val="20"/>
          <w:szCs w:val="20"/>
        </w:rPr>
        <w:tab/>
      </w:r>
      <w:r w:rsidRPr="00277DCA">
        <w:rPr>
          <w:rFonts w:ascii="Tahoma" w:hAnsi="Tahoma" w:cs="Tahoma"/>
          <w:sz w:val="20"/>
          <w:szCs w:val="20"/>
        </w:rPr>
        <w:t>The period covered by each Application for Payment shall be one calendar month</w:t>
      </w:r>
      <w:r w:rsidR="00B71A71">
        <w:rPr>
          <w:rFonts w:ascii="Tahoma" w:hAnsi="Tahoma" w:cs="Tahoma"/>
          <w:sz w:val="20"/>
          <w:szCs w:val="20"/>
        </w:rPr>
        <w:t>.</w:t>
      </w:r>
      <w:r w:rsidRPr="00277DCA">
        <w:rPr>
          <w:rFonts w:ascii="Tahoma" w:hAnsi="Tahoma" w:cs="Tahoma"/>
          <w:sz w:val="20"/>
          <w:szCs w:val="20"/>
        </w:rPr>
        <w:t xml:space="preserve"> </w:t>
      </w:r>
    </w:p>
    <w:p w14:paraId="4D5BFDFA" w14:textId="77777777" w:rsidR="00DC5F1D" w:rsidRPr="00277DCA" w:rsidRDefault="00DC5F1D" w:rsidP="002145D3">
      <w:pPr>
        <w:tabs>
          <w:tab w:val="left" w:pos="360"/>
        </w:tabs>
        <w:jc w:val="both"/>
        <w:rPr>
          <w:rFonts w:ascii="Tahoma" w:hAnsi="Tahoma" w:cs="Tahoma"/>
          <w:b/>
          <w:sz w:val="20"/>
          <w:szCs w:val="20"/>
        </w:rPr>
      </w:pPr>
    </w:p>
    <w:p w14:paraId="7F0110EB" w14:textId="0F8440A4" w:rsidR="001E46E2"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7.1.3</w:t>
      </w:r>
      <w:r w:rsidRPr="00277DCA">
        <w:rPr>
          <w:rFonts w:ascii="Tahoma" w:hAnsi="Tahoma" w:cs="Tahoma"/>
          <w:b/>
          <w:sz w:val="20"/>
          <w:szCs w:val="20"/>
        </w:rPr>
        <w:tab/>
      </w:r>
      <w:r w:rsidR="001E46E2" w:rsidRPr="00AB75EB">
        <w:rPr>
          <w:rFonts w:ascii="Tahoma" w:hAnsi="Tahoma" w:cs="Tahoma"/>
          <w:bCs/>
          <w:sz w:val="20"/>
          <w:szCs w:val="20"/>
        </w:rPr>
        <w:t>The</w:t>
      </w:r>
      <w:r w:rsidR="001E46E2">
        <w:rPr>
          <w:rFonts w:ascii="Tahoma" w:hAnsi="Tahoma" w:cs="Tahoma"/>
          <w:b/>
          <w:sz w:val="20"/>
          <w:szCs w:val="20"/>
        </w:rPr>
        <w:t xml:space="preserve"> </w:t>
      </w:r>
      <w:r w:rsidR="001E46E2" w:rsidRPr="004E7610">
        <w:rPr>
          <w:rFonts w:ascii="Tahoma" w:hAnsi="Tahoma" w:cs="Tahoma"/>
          <w:sz w:val="20"/>
          <w:szCs w:val="20"/>
        </w:rPr>
        <w:t xml:space="preserve">Owner shall make payment of agreed upon amount to the Construction Manager not later than forty-five days from receipt of the Application </w:t>
      </w:r>
      <w:r w:rsidR="001E46E2" w:rsidRPr="00277DCA">
        <w:rPr>
          <w:rFonts w:ascii="Tahoma" w:hAnsi="Tahoma" w:cs="Tahoma"/>
          <w:sz w:val="20"/>
          <w:szCs w:val="20"/>
        </w:rPr>
        <w:t>for Payment.</w:t>
      </w:r>
    </w:p>
    <w:p w14:paraId="5D9AC236" w14:textId="77777777"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 xml:space="preserve"> </w:t>
      </w:r>
    </w:p>
    <w:p w14:paraId="15198875" w14:textId="5FB09178"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lastRenderedPageBreak/>
        <w:t>7.1.4</w:t>
      </w:r>
      <w:r w:rsidRPr="00277DCA">
        <w:rPr>
          <w:rFonts w:ascii="Tahoma" w:hAnsi="Tahoma" w:cs="Tahoma"/>
          <w:b/>
          <w:sz w:val="20"/>
          <w:szCs w:val="20"/>
        </w:rPr>
        <w:tab/>
      </w:r>
      <w:r w:rsidRPr="00277DCA">
        <w:rPr>
          <w:rFonts w:ascii="Tahoma" w:hAnsi="Tahoma" w:cs="Tahoma"/>
          <w:sz w:val="20"/>
          <w:szCs w:val="20"/>
        </w:rPr>
        <w:t xml:space="preserve">With each Application for Payment, the Construction Manager shall submit payrolls, </w:t>
      </w:r>
      <w:r w:rsidRPr="00AB75EB">
        <w:rPr>
          <w:rFonts w:ascii="Tahoma" w:hAnsi="Tahoma" w:cs="Tahoma"/>
          <w:sz w:val="20"/>
          <w:szCs w:val="20"/>
        </w:rPr>
        <w:t>upon request</w:t>
      </w:r>
      <w:r w:rsidRPr="00277DCA">
        <w:rPr>
          <w:rFonts w:ascii="Tahoma" w:hAnsi="Tahoma" w:cs="Tahoma"/>
          <w:sz w:val="20"/>
          <w:szCs w:val="20"/>
          <w:u w:val="single"/>
        </w:rPr>
        <w:t>,</w:t>
      </w:r>
      <w:r w:rsidRPr="00277DCA">
        <w:rPr>
          <w:rFonts w:ascii="Tahoma" w:hAnsi="Tahoma" w:cs="Tahoma"/>
          <w:sz w:val="20"/>
          <w:szCs w:val="20"/>
        </w:rPr>
        <w:t xml:space="preserve"> petty cash accounts, receipted invoices or invoices with check vouchers attached,</w:t>
      </w:r>
      <w:r w:rsidR="004744CB" w:rsidRPr="004744CB">
        <w:rPr>
          <w:rFonts w:ascii="Tahoma" w:hAnsi="Tahoma" w:cs="Tahoma"/>
          <w:sz w:val="20"/>
          <w:szCs w:val="20"/>
        </w:rPr>
        <w:t xml:space="preserve"> </w:t>
      </w:r>
      <w:r w:rsidR="004744CB">
        <w:rPr>
          <w:rFonts w:ascii="Tahoma" w:hAnsi="Tahoma" w:cs="Tahoma"/>
          <w:sz w:val="20"/>
          <w:szCs w:val="20"/>
        </w:rPr>
        <w:t xml:space="preserve">Construction Managers Contingency Report, </w:t>
      </w:r>
      <w:r w:rsidRPr="00277DCA">
        <w:rPr>
          <w:rFonts w:ascii="Tahoma" w:hAnsi="Tahoma" w:cs="Tahoma"/>
          <w:sz w:val="20"/>
          <w:szCs w:val="20"/>
        </w:rPr>
        <w:t xml:space="preserve"> and any other evidence required by the Owner to demonstrate that cash disbursements already made by the Construction Manager on account of the Cost of Work equal or exceed (1) progress payments already received by the Construction Manager; less (2) that portion of those payments attributable to the Construction Manager’s Fee; plus (3) payrolls for the period covered by present Application for Payment.</w:t>
      </w:r>
    </w:p>
    <w:p w14:paraId="0F94A721" w14:textId="77777777" w:rsidR="00DC5F1D" w:rsidRPr="00277DCA" w:rsidRDefault="00DC5F1D" w:rsidP="002145D3">
      <w:pPr>
        <w:tabs>
          <w:tab w:val="left" w:pos="360"/>
        </w:tabs>
        <w:jc w:val="both"/>
        <w:rPr>
          <w:rFonts w:ascii="Tahoma" w:hAnsi="Tahoma" w:cs="Tahoma"/>
          <w:sz w:val="20"/>
          <w:szCs w:val="20"/>
        </w:rPr>
      </w:pPr>
    </w:p>
    <w:p w14:paraId="54DC60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7.1.5</w:t>
      </w:r>
      <w:r w:rsidRPr="00277DCA">
        <w:rPr>
          <w:rFonts w:ascii="Tahoma" w:hAnsi="Tahoma" w:cs="Tahoma"/>
          <w:b/>
          <w:sz w:val="20"/>
          <w:szCs w:val="20"/>
        </w:rPr>
        <w:tab/>
      </w:r>
      <w:r w:rsidRPr="00277DCA">
        <w:rPr>
          <w:rFonts w:ascii="Tahoma" w:hAnsi="Tahoma" w:cs="Tahoma"/>
          <w:sz w:val="20"/>
          <w:szCs w:val="20"/>
        </w:rPr>
        <w:t>Each Application for Payment shall be based upon the most recent schedule of values submitted by the Construction Manager in accordance with the Contract Documents.  The schedule of values shall allocate the entire Guaranteed Maximum Price among the various portions of the Work, except that the Construction Manager’s Fee shall be shown as a single separate item.  The schedule of values shall be prepared in such form and supported by such data to substantiate its accuracy as the Owner may require.  This schedule, unless objected to by the Owner, shall be used as a basis for reviewing the Construction Manager’s Applications for Payment.</w:t>
      </w:r>
    </w:p>
    <w:p w14:paraId="256BFB5C" w14:textId="77777777" w:rsidR="00DC5F1D" w:rsidRPr="00277DCA" w:rsidRDefault="00DC5F1D" w:rsidP="002145D3">
      <w:pPr>
        <w:tabs>
          <w:tab w:val="left" w:pos="360"/>
        </w:tabs>
        <w:jc w:val="both"/>
        <w:rPr>
          <w:rFonts w:ascii="Tahoma" w:hAnsi="Tahoma" w:cs="Tahoma"/>
          <w:sz w:val="20"/>
          <w:szCs w:val="20"/>
        </w:rPr>
      </w:pPr>
    </w:p>
    <w:p w14:paraId="3A96B005"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7.1.6</w:t>
      </w:r>
      <w:r w:rsidRPr="00277DCA">
        <w:rPr>
          <w:rFonts w:ascii="Tahoma" w:hAnsi="Tahoma" w:cs="Tahoma"/>
          <w:b/>
          <w:sz w:val="20"/>
          <w:szCs w:val="20"/>
        </w:rPr>
        <w:tab/>
      </w:r>
      <w:r w:rsidRPr="00277DCA">
        <w:rPr>
          <w:rFonts w:ascii="Tahoma" w:hAnsi="Tahoma" w:cs="Tahoma"/>
          <w:sz w:val="20"/>
          <w:szCs w:val="20"/>
        </w:rPr>
        <w:t>Applications for Payment shall show the percentage completion of each portion of the Work as of the end of the period covered by the Application for Payment.  The percentage completion shall be the lesser of (1) the percentage of that portion of the Work which has actually been completed or (2) the percentage obtained by dividing (a) the expense which has actually been incurred by the Construction Manager on account of the portion of the Work for which the Construction Manager has made or intends to make actual payment prior to the next Application for Payment by (b) the share of the Guaranteed Maximum Price allocated to that portion of the Work in the schedule of values.</w:t>
      </w:r>
    </w:p>
    <w:p w14:paraId="41EB811D" w14:textId="77777777" w:rsidR="00DC5F1D" w:rsidRPr="00277DCA" w:rsidRDefault="00DC5F1D" w:rsidP="002145D3">
      <w:pPr>
        <w:tabs>
          <w:tab w:val="left" w:pos="360"/>
        </w:tabs>
        <w:jc w:val="both"/>
        <w:rPr>
          <w:rFonts w:ascii="Tahoma" w:hAnsi="Tahoma" w:cs="Tahoma"/>
          <w:sz w:val="20"/>
          <w:szCs w:val="20"/>
        </w:rPr>
      </w:pPr>
    </w:p>
    <w:p w14:paraId="02C51273" w14:textId="77777777" w:rsidR="00DC5F1D" w:rsidRPr="00277DCA" w:rsidRDefault="00DC5F1D" w:rsidP="002145D3">
      <w:pPr>
        <w:pStyle w:val="ListParagraph"/>
        <w:numPr>
          <w:ilvl w:val="2"/>
          <w:numId w:val="21"/>
        </w:numPr>
        <w:tabs>
          <w:tab w:val="left" w:pos="360"/>
        </w:tabs>
        <w:jc w:val="both"/>
        <w:rPr>
          <w:rFonts w:ascii="Tahoma" w:hAnsi="Tahoma" w:cs="Tahoma"/>
          <w:sz w:val="20"/>
          <w:szCs w:val="20"/>
        </w:rPr>
      </w:pPr>
      <w:r w:rsidRPr="00277DCA">
        <w:rPr>
          <w:rFonts w:ascii="Tahoma" w:hAnsi="Tahoma" w:cs="Tahoma"/>
          <w:sz w:val="20"/>
          <w:szCs w:val="20"/>
        </w:rPr>
        <w:t>Subject to other provisions of the Contract Documents, the amount of each progress payment shall be computed as follows:</w:t>
      </w:r>
    </w:p>
    <w:p w14:paraId="5D61823E" w14:textId="77777777" w:rsidR="00DC5F1D" w:rsidRPr="00277DCA" w:rsidRDefault="00DC5F1D" w:rsidP="002D2AED">
      <w:pPr>
        <w:tabs>
          <w:tab w:val="left" w:pos="360"/>
          <w:tab w:val="left" w:pos="720"/>
          <w:tab w:val="left" w:pos="1080"/>
        </w:tabs>
        <w:jc w:val="both"/>
        <w:rPr>
          <w:rFonts w:ascii="Tahoma" w:hAnsi="Tahoma" w:cs="Tahoma"/>
          <w:sz w:val="20"/>
          <w:szCs w:val="20"/>
        </w:rPr>
      </w:pPr>
    </w:p>
    <w:p w14:paraId="00CE74C6" w14:textId="77777777" w:rsidR="00DC5F1D" w:rsidRPr="00277DCA" w:rsidRDefault="002D2AED" w:rsidP="002D2AED">
      <w:pPr>
        <w:tabs>
          <w:tab w:val="left" w:pos="360"/>
          <w:tab w:val="left" w:pos="720"/>
          <w:tab w:val="left" w:pos="1080"/>
        </w:tabs>
        <w:ind w:left="1080" w:hanging="360"/>
        <w:jc w:val="both"/>
        <w:rPr>
          <w:rFonts w:ascii="Tahoma" w:hAnsi="Tahoma" w:cs="Tahoma"/>
          <w:sz w:val="20"/>
          <w:szCs w:val="20"/>
        </w:rPr>
      </w:pP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Take that portion of the Guaranteed Maximum Price properly allocable to completed Work as determined by multiplying the percentage completion of each portion of the Work by the share of the Guaranteed Maximum Price allocated to that portion of the Work in the schedule of values.  Pending final determination of cost to the Owner of changes in the Work, amounts not in dispute may be included as provided in Subparagraph 7.3.7 of the University of Nebraska’s General Conditions, even though the Guaranteed Maximum Price has not yet been adjusted by Change Order.</w:t>
      </w:r>
    </w:p>
    <w:p w14:paraId="0B6277CC"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 xml:space="preserve"> </w:t>
      </w:r>
      <w:r w:rsidRPr="00277DCA">
        <w:rPr>
          <w:rFonts w:ascii="Tahoma" w:hAnsi="Tahoma" w:cs="Tahoma"/>
          <w:sz w:val="20"/>
          <w:szCs w:val="20"/>
        </w:rPr>
        <w:tab/>
      </w:r>
      <w:r w:rsidR="00DC5F1D" w:rsidRPr="00277DCA">
        <w:rPr>
          <w:rFonts w:ascii="Tahoma" w:hAnsi="Tahoma" w:cs="Tahoma"/>
          <w:sz w:val="20"/>
          <w:szCs w:val="20"/>
        </w:rPr>
        <w:t>Add that portion of the Guaranteed Maximum Price properly allocable to materials and equipment delivered and suitably stored at the site for subsequent incorporation in the Work or, if approved in advance by the Owner, suitably stored off the site at a location agreed upon in writing.</w:t>
      </w:r>
    </w:p>
    <w:p w14:paraId="5B9A7280"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.3</w:t>
      </w:r>
      <w:r w:rsidRPr="00277DCA">
        <w:rPr>
          <w:rFonts w:ascii="Tahoma" w:hAnsi="Tahoma" w:cs="Tahoma"/>
          <w:sz w:val="20"/>
          <w:szCs w:val="20"/>
        </w:rPr>
        <w:tab/>
      </w:r>
      <w:r w:rsidR="00DC5F1D" w:rsidRPr="00277DCA">
        <w:rPr>
          <w:rFonts w:ascii="Tahoma" w:hAnsi="Tahoma" w:cs="Tahoma"/>
          <w:sz w:val="20"/>
          <w:szCs w:val="20"/>
        </w:rPr>
        <w:t>Add the Construction Manager’s Fee, less retainage of Five percent (5%).  The Construction Manager’s Fee shall be computed upon the Cost of the Work described in the two preceding Clauses at the rate stated in Subparagraph 5.1.1 or, if the Construction Manager’s Fee is stated as a fixed sum in that Subparagraph, shall be an amount which bears the same ratio to that fixed-sum Fee as the Cost of the Work in the two preceding Clauses bears to a reasonable estimate of the probable Cost of the Work upon its completion.</w:t>
      </w:r>
    </w:p>
    <w:p w14:paraId="4F276FFA" w14:textId="77777777" w:rsidR="00DC5F1D" w:rsidRPr="00277DCA" w:rsidRDefault="002D2AED" w:rsidP="002D2AED">
      <w:pPr>
        <w:tabs>
          <w:tab w:val="left" w:pos="360"/>
          <w:tab w:val="left" w:pos="720"/>
          <w:tab w:val="left" w:pos="1080"/>
        </w:tabs>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t>.</w:t>
      </w:r>
      <w:r w:rsidRPr="00277DCA">
        <w:rPr>
          <w:rFonts w:ascii="Tahoma" w:hAnsi="Tahoma" w:cs="Tahoma"/>
          <w:b/>
          <w:sz w:val="20"/>
          <w:szCs w:val="20"/>
        </w:rPr>
        <w:t>4</w:t>
      </w:r>
      <w:r w:rsidRPr="00277DCA">
        <w:rPr>
          <w:rFonts w:ascii="Tahoma" w:hAnsi="Tahoma" w:cs="Tahoma"/>
          <w:sz w:val="20"/>
          <w:szCs w:val="20"/>
        </w:rPr>
        <w:tab/>
      </w:r>
      <w:r w:rsidR="00DC5F1D" w:rsidRPr="00277DCA">
        <w:rPr>
          <w:rFonts w:ascii="Tahoma" w:hAnsi="Tahoma" w:cs="Tahoma"/>
          <w:sz w:val="20"/>
          <w:szCs w:val="20"/>
        </w:rPr>
        <w:t>Subtract the aggregate of previous payments made by the Owner.</w:t>
      </w:r>
    </w:p>
    <w:p w14:paraId="36FFB951"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.5</w:t>
      </w:r>
      <w:r w:rsidRPr="00277DCA">
        <w:rPr>
          <w:rFonts w:ascii="Tahoma" w:hAnsi="Tahoma" w:cs="Tahoma"/>
          <w:sz w:val="20"/>
          <w:szCs w:val="20"/>
        </w:rPr>
        <w:tab/>
      </w:r>
      <w:r w:rsidR="00DC5F1D" w:rsidRPr="00277DCA">
        <w:rPr>
          <w:rFonts w:ascii="Tahoma" w:hAnsi="Tahoma" w:cs="Tahoma"/>
          <w:sz w:val="20"/>
          <w:szCs w:val="20"/>
        </w:rPr>
        <w:t>Subtract the shortfall, if any, indicated by the Construction Manager in the documentation required by Subparagraph 7.1.4 to substantiate prior Applications for Payment, or resulting from errors subsequently discovered by the Owner’s accountants in such documentation.</w:t>
      </w:r>
    </w:p>
    <w:p w14:paraId="0B7516B2" w14:textId="77777777" w:rsidR="00DC5F1D" w:rsidRPr="00277DCA" w:rsidRDefault="002D2AED" w:rsidP="002D2AED">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.6</w:t>
      </w:r>
      <w:r w:rsidRPr="00277DCA">
        <w:rPr>
          <w:rFonts w:ascii="Tahoma" w:hAnsi="Tahoma" w:cs="Tahoma"/>
          <w:sz w:val="20"/>
          <w:szCs w:val="20"/>
        </w:rPr>
        <w:tab/>
      </w:r>
      <w:r w:rsidR="00DC5F1D" w:rsidRPr="00277DCA">
        <w:rPr>
          <w:rFonts w:ascii="Tahoma" w:hAnsi="Tahoma" w:cs="Tahoma"/>
          <w:sz w:val="20"/>
          <w:szCs w:val="20"/>
        </w:rPr>
        <w:t>Subtract amounts, if any, for which the Owner has withheld or nullified a Certificate for Payment as provided in Section 9.5 of the University of Nebraska General Conditions.</w:t>
      </w:r>
    </w:p>
    <w:p w14:paraId="25F45BF8" w14:textId="77777777" w:rsidR="00DC5F1D" w:rsidRPr="00277DCA" w:rsidRDefault="00DC5F1D" w:rsidP="002145D3">
      <w:pPr>
        <w:tabs>
          <w:tab w:val="left" w:pos="360"/>
        </w:tabs>
        <w:ind w:left="720" w:hanging="720"/>
        <w:jc w:val="both"/>
        <w:rPr>
          <w:rFonts w:ascii="Tahoma" w:hAnsi="Tahoma" w:cs="Tahoma"/>
          <w:sz w:val="20"/>
          <w:szCs w:val="20"/>
        </w:rPr>
      </w:pPr>
    </w:p>
    <w:p w14:paraId="2A790081"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7.1.8</w:t>
      </w:r>
      <w:r w:rsidRPr="00277DCA">
        <w:rPr>
          <w:rFonts w:ascii="Tahoma" w:hAnsi="Tahoma" w:cs="Tahoma"/>
          <w:sz w:val="20"/>
          <w:szCs w:val="20"/>
        </w:rPr>
        <w:tab/>
        <w:t>Except with the Owner’s prior approval, payments to Subcontractors shall be subject to retention of not less than Ten percent (10%).  The Owner and the Construction Manager shall agree upon a mutually acceptable procedure for review and approval of payments and retention for subcontracts.</w:t>
      </w:r>
    </w:p>
    <w:p w14:paraId="7F150C4F" w14:textId="77777777" w:rsidR="00DC5F1D" w:rsidRPr="00277DCA" w:rsidRDefault="00DC5F1D" w:rsidP="002145D3">
      <w:pPr>
        <w:tabs>
          <w:tab w:val="left" w:pos="360"/>
        </w:tabs>
        <w:ind w:left="720" w:hanging="720"/>
        <w:jc w:val="both"/>
        <w:rPr>
          <w:rFonts w:ascii="Tahoma" w:hAnsi="Tahoma" w:cs="Tahoma"/>
          <w:sz w:val="20"/>
          <w:szCs w:val="20"/>
        </w:rPr>
      </w:pPr>
    </w:p>
    <w:p w14:paraId="65861C6C"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7.1.9</w:t>
      </w:r>
      <w:r w:rsidRPr="00277DCA">
        <w:rPr>
          <w:rFonts w:ascii="Tahoma" w:hAnsi="Tahoma" w:cs="Tahoma"/>
          <w:b/>
          <w:sz w:val="20"/>
          <w:szCs w:val="20"/>
        </w:rPr>
        <w:tab/>
      </w:r>
      <w:r w:rsidRPr="00277DCA">
        <w:rPr>
          <w:rFonts w:ascii="Tahoma" w:hAnsi="Tahoma" w:cs="Tahoma"/>
          <w:sz w:val="20"/>
          <w:szCs w:val="20"/>
        </w:rPr>
        <w:t>Except with the Owner’s prior approval, the Construction Manager shall not make advance payments to suppliers for materials or equipment which have not been delivered and stored at the site.</w:t>
      </w:r>
    </w:p>
    <w:p w14:paraId="64FD4076" w14:textId="77777777" w:rsidR="00DC5F1D" w:rsidRPr="00277DCA" w:rsidRDefault="00DC5F1D" w:rsidP="002145D3">
      <w:pPr>
        <w:tabs>
          <w:tab w:val="left" w:pos="360"/>
        </w:tabs>
        <w:ind w:left="720" w:hanging="720"/>
        <w:jc w:val="both"/>
        <w:rPr>
          <w:rFonts w:ascii="Tahoma" w:hAnsi="Tahoma" w:cs="Tahoma"/>
          <w:sz w:val="20"/>
          <w:szCs w:val="20"/>
        </w:rPr>
      </w:pPr>
    </w:p>
    <w:p w14:paraId="629ED7EA" w14:textId="77777777"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7.1.10</w:t>
      </w:r>
      <w:r w:rsidRPr="00277DCA">
        <w:rPr>
          <w:rFonts w:ascii="Tahoma" w:hAnsi="Tahoma" w:cs="Tahoma"/>
          <w:b/>
          <w:sz w:val="20"/>
          <w:szCs w:val="20"/>
        </w:rPr>
        <w:tab/>
      </w:r>
      <w:r w:rsidRPr="00277DCA">
        <w:rPr>
          <w:rFonts w:ascii="Tahoma" w:hAnsi="Tahoma" w:cs="Tahoma"/>
          <w:sz w:val="20"/>
          <w:szCs w:val="20"/>
        </w:rPr>
        <w:t xml:space="preserve">In taking action on the Construction Manager’s Application for Payment, the Architect/Owner shall be entitled to rely on the accuracy and completeness of the information furnished by the Construction Manager and shall not be deemed to represent that the Owner has made a detailed examination, audit or arithmetic verification of the documentation submitted in accordance with Subparagraph 7.1.4 or other supporting data; that the Owner has made </w:t>
      </w:r>
      <w:r w:rsidRPr="00277DCA">
        <w:rPr>
          <w:rFonts w:ascii="Tahoma" w:hAnsi="Tahoma" w:cs="Tahoma"/>
          <w:sz w:val="20"/>
          <w:szCs w:val="20"/>
        </w:rPr>
        <w:lastRenderedPageBreak/>
        <w:t>exhaustive or continuous on-site inspections or that the Owner has made examinations to ascertain how or for what purposes the Construction Manager has used amounts previously paid on account of the Contract.  Such examinations, audits and verifications, if required by the Owner, will be performed by the Owner’s accountants acting in the sole interest of the Owner.</w:t>
      </w:r>
    </w:p>
    <w:p w14:paraId="02CE1F2D" w14:textId="77777777" w:rsidR="00DC5F1D" w:rsidRPr="00277DCA" w:rsidRDefault="00DC5F1D" w:rsidP="002145D3">
      <w:pPr>
        <w:tabs>
          <w:tab w:val="left" w:pos="360"/>
        </w:tabs>
        <w:ind w:left="720" w:hanging="720"/>
        <w:jc w:val="both"/>
        <w:rPr>
          <w:rFonts w:ascii="Tahoma" w:hAnsi="Tahoma" w:cs="Tahoma"/>
          <w:sz w:val="20"/>
          <w:szCs w:val="20"/>
        </w:rPr>
      </w:pPr>
    </w:p>
    <w:p w14:paraId="388EBBCB" w14:textId="77777777" w:rsidR="00DC5F1D" w:rsidRPr="00277DCA" w:rsidRDefault="00DC5F1D" w:rsidP="002145D3">
      <w:pPr>
        <w:tabs>
          <w:tab w:val="left" w:pos="360"/>
        </w:tabs>
        <w:ind w:left="720" w:hanging="720"/>
        <w:jc w:val="both"/>
        <w:rPr>
          <w:rFonts w:ascii="Tahoma" w:hAnsi="Tahoma" w:cs="Tahoma"/>
          <w:b/>
          <w:sz w:val="20"/>
          <w:szCs w:val="20"/>
        </w:rPr>
      </w:pPr>
      <w:r w:rsidRPr="00277DCA">
        <w:rPr>
          <w:rFonts w:ascii="Tahoma" w:hAnsi="Tahoma" w:cs="Tahoma"/>
          <w:b/>
          <w:sz w:val="20"/>
          <w:szCs w:val="20"/>
        </w:rPr>
        <w:t>7.2</w:t>
      </w:r>
      <w:r w:rsidRPr="00277DCA">
        <w:rPr>
          <w:rFonts w:ascii="Tahoma" w:hAnsi="Tahoma" w:cs="Tahoma"/>
          <w:b/>
          <w:sz w:val="20"/>
          <w:szCs w:val="20"/>
        </w:rPr>
        <w:tab/>
      </w:r>
      <w:r w:rsidRPr="00277DCA">
        <w:rPr>
          <w:rFonts w:ascii="Tahoma" w:hAnsi="Tahoma" w:cs="Tahoma"/>
          <w:b/>
          <w:sz w:val="20"/>
          <w:szCs w:val="20"/>
        </w:rPr>
        <w:tab/>
      </w:r>
      <w:r w:rsidR="002D2AED" w:rsidRPr="00277DCA">
        <w:rPr>
          <w:rFonts w:ascii="Tahoma" w:hAnsi="Tahoma" w:cs="Tahoma"/>
          <w:b/>
          <w:sz w:val="20"/>
          <w:szCs w:val="20"/>
        </w:rPr>
        <w:t>Final Payment</w:t>
      </w:r>
    </w:p>
    <w:p w14:paraId="56C7284C" w14:textId="77777777" w:rsidR="00DC5F1D" w:rsidRPr="00277DCA" w:rsidRDefault="00DC5F1D" w:rsidP="002145D3">
      <w:pPr>
        <w:tabs>
          <w:tab w:val="left" w:pos="360"/>
        </w:tabs>
        <w:ind w:left="720" w:hanging="720"/>
        <w:jc w:val="both"/>
        <w:rPr>
          <w:rFonts w:ascii="Tahoma" w:hAnsi="Tahoma" w:cs="Tahoma"/>
          <w:b/>
          <w:sz w:val="20"/>
          <w:szCs w:val="20"/>
        </w:rPr>
      </w:pPr>
    </w:p>
    <w:p w14:paraId="3161DC61" w14:textId="13C983C9"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7.2.1</w:t>
      </w:r>
      <w:r w:rsidRPr="00277DCA">
        <w:rPr>
          <w:rFonts w:ascii="Tahoma" w:hAnsi="Tahoma" w:cs="Tahoma"/>
          <w:b/>
          <w:sz w:val="20"/>
          <w:szCs w:val="20"/>
        </w:rPr>
        <w:tab/>
      </w:r>
      <w:r w:rsidRPr="00277DCA">
        <w:rPr>
          <w:rFonts w:ascii="Tahoma" w:hAnsi="Tahoma" w:cs="Tahoma"/>
          <w:sz w:val="20"/>
          <w:szCs w:val="20"/>
        </w:rPr>
        <w:t>Final payment shall be made by the Owner to the Construction Manager when (1) the Contract has been fully performed by the Construction Manager except for the Construction Manager’s responsibility to correct nonconforming Work, as provided in Subparagraph 12.2.1 of the University of Nebraska’s General Conditions, and to satisfy other requirements, if any, which necessarily survive final payment; (2) a final Application for Payment and a final accounting for the Cost of the Work have been submitted by the Construction Manager and reviewed by the Owner’s accountants; and (3) a final Certificate for Payment has then been issued by the Architect Owner; such final payment shall be made by the Owner not more than 45 days after the issuance of the  Owner’s final Certificate for Payment, or as follows</w:t>
      </w:r>
      <w:r w:rsidR="00360656">
        <w:rPr>
          <w:rFonts w:ascii="Tahoma" w:hAnsi="Tahoma" w:cs="Tahoma"/>
          <w:color w:val="00863D"/>
          <w:sz w:val="20"/>
          <w:szCs w:val="20"/>
        </w:rPr>
        <w:t>:</w:t>
      </w:r>
    </w:p>
    <w:p w14:paraId="125036E1" w14:textId="77777777" w:rsidR="00DC5F1D" w:rsidRPr="00277DCA" w:rsidRDefault="00DC5F1D" w:rsidP="002145D3">
      <w:pPr>
        <w:tabs>
          <w:tab w:val="left" w:pos="360"/>
        </w:tabs>
        <w:ind w:left="720" w:hanging="720"/>
        <w:jc w:val="both"/>
        <w:rPr>
          <w:rFonts w:ascii="Tahoma" w:hAnsi="Tahoma" w:cs="Tahoma"/>
          <w:sz w:val="20"/>
          <w:szCs w:val="20"/>
        </w:rPr>
      </w:pPr>
    </w:p>
    <w:p w14:paraId="2A560DB6" w14:textId="77777777" w:rsidR="00DC5F1D" w:rsidRPr="00277DCA" w:rsidRDefault="00DC5F1D" w:rsidP="00A10F83">
      <w:pPr>
        <w:pStyle w:val="ListParagraph"/>
        <w:numPr>
          <w:ilvl w:val="2"/>
          <w:numId w:val="34"/>
        </w:numPr>
        <w:tabs>
          <w:tab w:val="left" w:pos="360"/>
        </w:tabs>
        <w:jc w:val="both"/>
        <w:rPr>
          <w:rFonts w:ascii="Tahoma" w:hAnsi="Tahoma" w:cs="Tahoma"/>
          <w:sz w:val="20"/>
          <w:szCs w:val="20"/>
        </w:rPr>
      </w:pPr>
      <w:r w:rsidRPr="00277DCA">
        <w:rPr>
          <w:rFonts w:ascii="Tahoma" w:hAnsi="Tahoma" w:cs="Tahoma"/>
          <w:sz w:val="20"/>
          <w:szCs w:val="20"/>
        </w:rPr>
        <w:t>The amount of the final payment shall be calculated as follows:</w:t>
      </w:r>
    </w:p>
    <w:p w14:paraId="4258CCE5" w14:textId="77777777" w:rsidR="00DC5F1D" w:rsidRPr="00277DCA" w:rsidRDefault="00DC5F1D" w:rsidP="002145D3">
      <w:pPr>
        <w:tabs>
          <w:tab w:val="left" w:pos="360"/>
        </w:tabs>
        <w:ind w:left="720" w:hanging="720"/>
        <w:jc w:val="both"/>
        <w:rPr>
          <w:rFonts w:ascii="Tahoma" w:hAnsi="Tahoma" w:cs="Tahoma"/>
          <w:sz w:val="20"/>
          <w:szCs w:val="20"/>
        </w:rPr>
      </w:pPr>
    </w:p>
    <w:p w14:paraId="63B9357F" w14:textId="77777777" w:rsidR="00DC5F1D" w:rsidRPr="00277DCA" w:rsidRDefault="00A10F83" w:rsidP="008F0CF1">
      <w:pPr>
        <w:tabs>
          <w:tab w:val="left" w:pos="360"/>
          <w:tab w:val="left" w:pos="1080"/>
        </w:tabs>
        <w:ind w:left="1080" w:hanging="360"/>
        <w:jc w:val="both"/>
        <w:rPr>
          <w:rFonts w:ascii="Tahoma" w:hAnsi="Tahoma" w:cs="Tahoma"/>
          <w:sz w:val="20"/>
          <w:szCs w:val="20"/>
        </w:rPr>
      </w:pPr>
      <w:r w:rsidRPr="00277DCA">
        <w:rPr>
          <w:rFonts w:ascii="Tahoma" w:hAnsi="Tahoma" w:cs="Tahoma"/>
          <w:b/>
          <w:sz w:val="20"/>
          <w:szCs w:val="20"/>
        </w:rPr>
        <w:t>.1</w:t>
      </w:r>
      <w:r w:rsidRPr="00277DCA">
        <w:rPr>
          <w:rFonts w:ascii="Tahoma" w:hAnsi="Tahoma" w:cs="Tahoma"/>
          <w:sz w:val="20"/>
          <w:szCs w:val="20"/>
        </w:rPr>
        <w:tab/>
      </w:r>
      <w:r w:rsidR="00DC5F1D" w:rsidRPr="00277DCA">
        <w:rPr>
          <w:rFonts w:ascii="Tahoma" w:hAnsi="Tahoma" w:cs="Tahoma"/>
          <w:sz w:val="20"/>
          <w:szCs w:val="20"/>
        </w:rPr>
        <w:t>Take the sum of the Cost of Work substantiated by the Construction Manager’s final accounting and the Construction Manager’s Fee; but not more than the Guaranteed Maximum Price.</w:t>
      </w:r>
    </w:p>
    <w:p w14:paraId="2897C9ED" w14:textId="611C5B0E" w:rsidR="00C70187" w:rsidRDefault="00A10F83">
      <w:pPr>
        <w:tabs>
          <w:tab w:val="left" w:pos="36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b/>
          <w:sz w:val="20"/>
          <w:szCs w:val="20"/>
        </w:rPr>
        <w:t>.2</w:t>
      </w:r>
      <w:r w:rsidRPr="00277DCA">
        <w:rPr>
          <w:rFonts w:ascii="Tahoma" w:hAnsi="Tahoma" w:cs="Tahoma"/>
          <w:sz w:val="20"/>
          <w:szCs w:val="20"/>
        </w:rPr>
        <w:tab/>
      </w:r>
      <w:r w:rsidR="00DC5F1D" w:rsidRPr="00277DCA">
        <w:rPr>
          <w:rFonts w:ascii="Tahoma" w:hAnsi="Tahoma" w:cs="Tahoma"/>
          <w:sz w:val="20"/>
          <w:szCs w:val="20"/>
        </w:rPr>
        <w:t>Subtract amounts, if any, for which the Owner withholds, in whole or in part, a final Certificate for Payment as provided in Subparagraph 9.5.1 of the University of Nebraska’s General Conditions or other provisions of the Contract Documents.</w:t>
      </w:r>
      <w:r w:rsidRPr="00277DCA">
        <w:rPr>
          <w:rFonts w:ascii="Tahoma" w:hAnsi="Tahoma" w:cs="Tahoma"/>
          <w:sz w:val="20"/>
          <w:szCs w:val="20"/>
        </w:rPr>
        <w:tab/>
      </w:r>
      <w:r w:rsidRPr="00277DCA">
        <w:rPr>
          <w:rFonts w:ascii="Tahoma" w:hAnsi="Tahoma" w:cs="Tahoma"/>
          <w:sz w:val="20"/>
          <w:szCs w:val="20"/>
        </w:rPr>
        <w:tab/>
      </w:r>
    </w:p>
    <w:p w14:paraId="46596FBD" w14:textId="09E3FF42" w:rsidR="00DC5F1D" w:rsidRPr="00277DCA" w:rsidRDefault="00C70187" w:rsidP="00AB75EB">
      <w:pPr>
        <w:tabs>
          <w:tab w:val="left" w:pos="360"/>
          <w:tab w:val="left" w:pos="720"/>
          <w:tab w:val="left" w:pos="1080"/>
        </w:tabs>
        <w:ind w:left="1080" w:hanging="10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A10F83" w:rsidRPr="00277DCA">
        <w:rPr>
          <w:rFonts w:ascii="Tahoma" w:hAnsi="Tahoma" w:cs="Tahoma"/>
          <w:b/>
          <w:sz w:val="20"/>
          <w:szCs w:val="20"/>
        </w:rPr>
        <w:t>.3</w:t>
      </w:r>
      <w:r w:rsidR="00A10F83" w:rsidRPr="00277DCA">
        <w:rPr>
          <w:rFonts w:ascii="Tahoma" w:hAnsi="Tahoma" w:cs="Tahoma"/>
          <w:sz w:val="20"/>
          <w:szCs w:val="20"/>
        </w:rPr>
        <w:tab/>
      </w:r>
      <w:r w:rsidR="00DC5F1D" w:rsidRPr="00277DCA">
        <w:rPr>
          <w:rFonts w:ascii="Tahoma" w:hAnsi="Tahoma" w:cs="Tahoma"/>
          <w:sz w:val="20"/>
          <w:szCs w:val="20"/>
        </w:rPr>
        <w:t>Subtract the aggregate of previous payments made by the Owner.</w:t>
      </w:r>
    </w:p>
    <w:p w14:paraId="70208F4E" w14:textId="77777777" w:rsidR="00C05EE2" w:rsidRPr="00277DCA" w:rsidRDefault="00C05EE2" w:rsidP="00C05EE2">
      <w:pPr>
        <w:tabs>
          <w:tab w:val="left" w:pos="360"/>
        </w:tabs>
        <w:jc w:val="center"/>
        <w:rPr>
          <w:rFonts w:ascii="Tahoma" w:hAnsi="Tahoma" w:cs="Tahoma"/>
          <w:sz w:val="16"/>
          <w:szCs w:val="20"/>
        </w:rPr>
      </w:pPr>
      <w:r w:rsidRPr="00277DCA">
        <w:rPr>
          <w:rFonts w:ascii="Tahoma" w:hAnsi="Tahoma" w:cs="Tahoma"/>
          <w:color w:val="7F7F7F" w:themeColor="text1" w:themeTint="80"/>
          <w:sz w:val="16"/>
          <w:szCs w:val="20"/>
        </w:rPr>
        <w:t>_________________________________________________________________________________________________________________</w:t>
      </w:r>
    </w:p>
    <w:p w14:paraId="2C26A7E3" w14:textId="77777777" w:rsidR="00DC5F1D" w:rsidRPr="00AB75EB" w:rsidRDefault="00641BDB" w:rsidP="005F20FF">
      <w:pPr>
        <w:tabs>
          <w:tab w:val="left" w:pos="360"/>
        </w:tabs>
        <w:ind w:left="810" w:right="918"/>
        <w:jc w:val="both"/>
        <w:rPr>
          <w:rFonts w:ascii="Tahoma" w:hAnsi="Tahoma" w:cs="Tahoma"/>
          <w:color w:val="262626" w:themeColor="text1" w:themeTint="D9"/>
          <w:sz w:val="20"/>
          <w:szCs w:val="20"/>
        </w:rPr>
      </w:pPr>
      <w:r w:rsidRPr="00AB75EB">
        <w:rPr>
          <w:rFonts w:ascii="Tahoma" w:hAnsi="Tahoma" w:cs="Tahoma"/>
          <w:color w:val="262626" w:themeColor="text1" w:themeTint="D9"/>
          <w:sz w:val="20"/>
          <w:szCs w:val="20"/>
        </w:rPr>
        <w:t>(</w:t>
      </w:r>
      <w:r w:rsidR="00DC5F1D" w:rsidRPr="00AB75EB">
        <w:rPr>
          <w:rFonts w:ascii="Tahoma" w:hAnsi="Tahoma" w:cs="Tahoma"/>
          <w:color w:val="262626" w:themeColor="text1" w:themeTint="D9"/>
          <w:sz w:val="20"/>
          <w:szCs w:val="20"/>
        </w:rPr>
        <w:t>If the aggregate of previous payments made by the Owner exceed the amount due the Construction Manager, the Construction Manager shall reimburse the difference to the Owner.</w:t>
      </w:r>
      <w:r w:rsidRPr="00AB75EB">
        <w:rPr>
          <w:rFonts w:ascii="Tahoma" w:hAnsi="Tahoma" w:cs="Tahoma"/>
          <w:color w:val="262626" w:themeColor="text1" w:themeTint="D9"/>
          <w:sz w:val="20"/>
          <w:szCs w:val="20"/>
        </w:rPr>
        <w:t>)</w:t>
      </w:r>
    </w:p>
    <w:p w14:paraId="62036F60" w14:textId="77777777" w:rsidR="00C05EE2" w:rsidRPr="00277DCA" w:rsidRDefault="00C05EE2" w:rsidP="00C05EE2">
      <w:pPr>
        <w:tabs>
          <w:tab w:val="left" w:pos="360"/>
        </w:tabs>
        <w:jc w:val="center"/>
        <w:rPr>
          <w:rFonts w:ascii="Tahoma" w:hAnsi="Tahoma" w:cs="Tahoma"/>
          <w:sz w:val="16"/>
          <w:szCs w:val="20"/>
        </w:rPr>
      </w:pPr>
      <w:r w:rsidRPr="00277DCA">
        <w:rPr>
          <w:rFonts w:ascii="Tahoma" w:hAnsi="Tahoma" w:cs="Tahoma"/>
          <w:color w:val="7F7F7F" w:themeColor="text1" w:themeTint="80"/>
          <w:sz w:val="16"/>
          <w:szCs w:val="20"/>
        </w:rPr>
        <w:t>_________________________________________________________________________________________________________________</w:t>
      </w:r>
    </w:p>
    <w:p w14:paraId="38D4B3C1" w14:textId="77777777" w:rsidR="00DC5F1D" w:rsidRPr="00277DCA" w:rsidRDefault="00DC5F1D" w:rsidP="002145D3">
      <w:pPr>
        <w:tabs>
          <w:tab w:val="left" w:pos="360"/>
        </w:tabs>
        <w:jc w:val="both"/>
        <w:rPr>
          <w:rFonts w:ascii="Tahoma" w:hAnsi="Tahoma" w:cs="Tahoma"/>
          <w:sz w:val="20"/>
          <w:szCs w:val="20"/>
        </w:rPr>
      </w:pPr>
    </w:p>
    <w:p w14:paraId="5300D2F2" w14:textId="400198F6" w:rsidR="00DC5F1D" w:rsidRPr="00277DCA" w:rsidRDefault="00DC5F1D" w:rsidP="00462F29">
      <w:pPr>
        <w:tabs>
          <w:tab w:val="left" w:pos="360"/>
        </w:tabs>
        <w:jc w:val="both"/>
        <w:rPr>
          <w:rFonts w:ascii="Tahoma" w:hAnsi="Tahoma" w:cs="Tahoma"/>
          <w:strike/>
          <w:sz w:val="20"/>
          <w:szCs w:val="20"/>
        </w:rPr>
      </w:pPr>
      <w:r w:rsidRPr="00277DCA">
        <w:rPr>
          <w:rFonts w:ascii="Tahoma" w:hAnsi="Tahoma" w:cs="Tahoma"/>
          <w:b/>
          <w:sz w:val="20"/>
          <w:szCs w:val="20"/>
        </w:rPr>
        <w:t>7.2.3</w:t>
      </w:r>
      <w:r w:rsidRPr="00277DCA">
        <w:rPr>
          <w:rFonts w:ascii="Tahoma" w:hAnsi="Tahoma" w:cs="Tahoma"/>
          <w:b/>
          <w:sz w:val="20"/>
          <w:szCs w:val="20"/>
        </w:rPr>
        <w:tab/>
      </w:r>
      <w:r w:rsidRPr="00277DCA">
        <w:rPr>
          <w:rFonts w:ascii="Tahoma" w:hAnsi="Tahoma" w:cs="Tahoma"/>
          <w:sz w:val="20"/>
          <w:szCs w:val="20"/>
        </w:rPr>
        <w:t>The Owner’s accountants will review and report in writing on the Construction Manager’s final pay application</w:t>
      </w:r>
      <w:r w:rsidRPr="00277DCA">
        <w:rPr>
          <w:rFonts w:ascii="Tahoma" w:hAnsi="Tahoma" w:cs="Tahoma"/>
          <w:i/>
          <w:sz w:val="20"/>
          <w:szCs w:val="20"/>
        </w:rPr>
        <w:t xml:space="preserve"> </w:t>
      </w:r>
      <w:r w:rsidRPr="00277DCA">
        <w:rPr>
          <w:rFonts w:ascii="Tahoma" w:hAnsi="Tahoma" w:cs="Tahoma"/>
          <w:sz w:val="20"/>
          <w:szCs w:val="20"/>
        </w:rPr>
        <w:t xml:space="preserve">within 45 days after delivery of the final accounting to the Owner by the Construction Manager.  Based upon such Cost of the Work as the Owner’s accountants report to be substantiated by the Construction Manager’s final </w:t>
      </w:r>
      <w:r w:rsidR="00495C2B" w:rsidRPr="00277DCA">
        <w:rPr>
          <w:rFonts w:ascii="Tahoma" w:hAnsi="Tahoma" w:cs="Tahoma"/>
          <w:sz w:val="20"/>
          <w:szCs w:val="20"/>
        </w:rPr>
        <w:t>accounting and</w:t>
      </w:r>
      <w:r w:rsidRPr="00277DCA">
        <w:rPr>
          <w:rFonts w:ascii="Tahoma" w:hAnsi="Tahoma" w:cs="Tahoma"/>
          <w:sz w:val="20"/>
          <w:szCs w:val="20"/>
        </w:rPr>
        <w:t xml:space="preserve"> provided the other conditions of Subparagraph 7.2.1 have been met, the Owner will, within seven days after completion of the written report of the Owner’s accountants, either issue a final Certificate for Payment to the Construction Manager</w:t>
      </w:r>
      <w:r w:rsidR="00B36401">
        <w:rPr>
          <w:rFonts w:ascii="Tahoma" w:hAnsi="Tahoma" w:cs="Tahoma"/>
          <w:sz w:val="20"/>
          <w:szCs w:val="20"/>
        </w:rPr>
        <w:t xml:space="preserve"> </w:t>
      </w:r>
      <w:r w:rsidRPr="00277DCA">
        <w:rPr>
          <w:rFonts w:ascii="Tahoma" w:hAnsi="Tahoma" w:cs="Tahoma"/>
          <w:sz w:val="20"/>
          <w:szCs w:val="20"/>
        </w:rPr>
        <w:t>or notify the Construction Manager in writing of the Owner’s reasons for withholding a certificate.  The time periods stated in this Paragraph 7.2 supersede all others</w:t>
      </w:r>
    </w:p>
    <w:p w14:paraId="61A973F7" w14:textId="77777777" w:rsidR="00DC5F1D" w:rsidRPr="00277DCA" w:rsidRDefault="00DC5F1D" w:rsidP="002145D3">
      <w:pPr>
        <w:tabs>
          <w:tab w:val="left" w:pos="360"/>
        </w:tabs>
        <w:jc w:val="both"/>
        <w:rPr>
          <w:rFonts w:ascii="Tahoma" w:hAnsi="Tahoma" w:cs="Tahoma"/>
          <w:b/>
          <w:sz w:val="20"/>
          <w:szCs w:val="20"/>
        </w:rPr>
      </w:pPr>
    </w:p>
    <w:p w14:paraId="3CD2B3B5" w14:textId="1855EE16"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7.2.4</w:t>
      </w:r>
      <w:r w:rsidRPr="00277DCA">
        <w:rPr>
          <w:rFonts w:ascii="Tahoma" w:hAnsi="Tahoma" w:cs="Tahoma"/>
          <w:b/>
          <w:sz w:val="20"/>
          <w:szCs w:val="20"/>
        </w:rPr>
        <w:tab/>
      </w:r>
      <w:r w:rsidRPr="00277DCA">
        <w:rPr>
          <w:rFonts w:ascii="Tahoma" w:hAnsi="Tahoma" w:cs="Tahoma"/>
          <w:sz w:val="20"/>
          <w:szCs w:val="20"/>
        </w:rPr>
        <w:t xml:space="preserve">If the Owner’s accountants report the Cost of the Work as substantiated by the Construction Manager’s final accounting to be less than claimed by the Construction Manager, the Construction Manager shall be entitled to proceed in accordance with Article 9.  Unless agreed to otherwise, a demand for mediation or arbitration of the disputed amount shall be made by the Construction Manager within 60 days after the Construction Manager’s receipt of the Owner’s final Certificate for Payment.  Failure to make such demand within this </w:t>
      </w:r>
      <w:r w:rsidR="00547BD4" w:rsidRPr="00277DCA">
        <w:rPr>
          <w:rFonts w:ascii="Tahoma" w:hAnsi="Tahoma" w:cs="Tahoma"/>
          <w:sz w:val="20"/>
          <w:szCs w:val="20"/>
        </w:rPr>
        <w:t>60-day</w:t>
      </w:r>
      <w:r w:rsidRPr="00277DCA">
        <w:rPr>
          <w:rFonts w:ascii="Tahoma" w:hAnsi="Tahoma" w:cs="Tahoma"/>
          <w:sz w:val="20"/>
          <w:szCs w:val="20"/>
        </w:rPr>
        <w:t xml:space="preserve"> period shall result in the substantiated amount reported by the Owner’s accountants becoming binding on the Construction Manager.  Pending a final resolution of the disputed amount, the Owner shall pay the Construction Manager the amount certified in the Owner’s final Certificate of Payment.</w:t>
      </w:r>
    </w:p>
    <w:p w14:paraId="7A44EC95" w14:textId="77777777" w:rsidR="00DC5F1D" w:rsidRPr="00277DCA" w:rsidRDefault="00DC5F1D" w:rsidP="002145D3">
      <w:pPr>
        <w:tabs>
          <w:tab w:val="left" w:pos="360"/>
        </w:tabs>
        <w:jc w:val="both"/>
        <w:rPr>
          <w:rFonts w:ascii="Tahoma" w:hAnsi="Tahoma" w:cs="Tahoma"/>
          <w:b/>
          <w:sz w:val="20"/>
          <w:szCs w:val="20"/>
        </w:rPr>
      </w:pPr>
    </w:p>
    <w:p w14:paraId="41351B6C" w14:textId="339B77DE" w:rsidR="00DC5F1D" w:rsidRPr="00277DCA" w:rsidRDefault="00DC5F1D" w:rsidP="00462F29">
      <w:pPr>
        <w:tabs>
          <w:tab w:val="left" w:pos="360"/>
        </w:tabs>
        <w:jc w:val="both"/>
        <w:rPr>
          <w:rFonts w:ascii="Tahoma" w:hAnsi="Tahoma" w:cs="Tahoma"/>
          <w:sz w:val="20"/>
          <w:szCs w:val="20"/>
        </w:rPr>
      </w:pPr>
      <w:r w:rsidRPr="00277DCA">
        <w:rPr>
          <w:rFonts w:ascii="Tahoma" w:hAnsi="Tahoma" w:cs="Tahoma"/>
          <w:b/>
          <w:sz w:val="20"/>
          <w:szCs w:val="20"/>
        </w:rPr>
        <w:t>7.2.5</w:t>
      </w:r>
      <w:r w:rsidRPr="00277DCA">
        <w:rPr>
          <w:rFonts w:ascii="Tahoma" w:hAnsi="Tahoma" w:cs="Tahoma"/>
          <w:b/>
          <w:sz w:val="20"/>
          <w:szCs w:val="20"/>
        </w:rPr>
        <w:tab/>
      </w:r>
      <w:r w:rsidRPr="00277DCA">
        <w:rPr>
          <w:rFonts w:ascii="Tahoma" w:hAnsi="Tahoma" w:cs="Tahoma"/>
          <w:sz w:val="20"/>
          <w:szCs w:val="20"/>
        </w:rPr>
        <w:t xml:space="preserve">If, subsequent to final payment and at the Owner’s request, the Construction Manager incurs costs described in Paragraph 6.1 and not excluded by Paragraph 6.2 (1) to correct nonconforming Work, or (2) arising from the resolution of disputes, the Owner shall reimburse the Construction Manager such costs and the Construction Manager’s Fee, if any, related thereto on the same basis as if such costs had been incurred prior to final payment, but not in excess of the Guaranteed Maximum Price.  If the Construction Manager has participated in savings, the amount of such savings shall be </w:t>
      </w:r>
      <w:r w:rsidR="00547BD4" w:rsidRPr="00277DCA">
        <w:rPr>
          <w:rFonts w:ascii="Tahoma" w:hAnsi="Tahoma" w:cs="Tahoma"/>
          <w:sz w:val="20"/>
          <w:szCs w:val="20"/>
        </w:rPr>
        <w:t>recalculated,</w:t>
      </w:r>
      <w:r w:rsidRPr="00277DCA">
        <w:rPr>
          <w:rFonts w:ascii="Tahoma" w:hAnsi="Tahoma" w:cs="Tahoma"/>
          <w:sz w:val="20"/>
          <w:szCs w:val="20"/>
        </w:rPr>
        <w:t xml:space="preserve"> and appropriate credit given to the Owner in determining the net amount to be paid by the Owner to the Construction Manager.</w:t>
      </w:r>
    </w:p>
    <w:p w14:paraId="2D69CB7D" w14:textId="77777777" w:rsidR="00DC5F1D" w:rsidRPr="00277DCA" w:rsidRDefault="00DC5F1D" w:rsidP="002145D3">
      <w:pPr>
        <w:tabs>
          <w:tab w:val="left" w:pos="360"/>
        </w:tabs>
        <w:jc w:val="both"/>
        <w:rPr>
          <w:rFonts w:ascii="Tahoma" w:hAnsi="Tahoma" w:cs="Tahoma"/>
          <w:sz w:val="20"/>
          <w:szCs w:val="20"/>
        </w:rPr>
      </w:pPr>
    </w:p>
    <w:p w14:paraId="4EB0384D" w14:textId="77777777" w:rsidR="00DC5F1D" w:rsidRPr="00277DCA" w:rsidRDefault="00DC5F1D" w:rsidP="002145D3">
      <w:pPr>
        <w:tabs>
          <w:tab w:val="left" w:pos="360"/>
        </w:tabs>
        <w:jc w:val="both"/>
        <w:rPr>
          <w:rFonts w:ascii="Tahoma" w:hAnsi="Tahoma" w:cs="Tahoma"/>
          <w:sz w:val="20"/>
          <w:szCs w:val="20"/>
        </w:rPr>
      </w:pPr>
    </w:p>
    <w:p w14:paraId="596CBD29"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8</w:t>
      </w:r>
    </w:p>
    <w:p w14:paraId="3BA1A9E8"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INSURANCE AND BONDS</w:t>
      </w:r>
    </w:p>
    <w:p w14:paraId="44000538" w14:textId="77777777" w:rsidR="00DC5F1D" w:rsidRPr="00277DCA" w:rsidRDefault="00DC5F1D" w:rsidP="002145D3">
      <w:pPr>
        <w:tabs>
          <w:tab w:val="left" w:pos="360"/>
        </w:tabs>
        <w:jc w:val="both"/>
        <w:rPr>
          <w:rFonts w:ascii="Tahoma" w:hAnsi="Tahoma" w:cs="Tahoma"/>
          <w:b/>
          <w:sz w:val="20"/>
          <w:szCs w:val="20"/>
        </w:rPr>
      </w:pPr>
    </w:p>
    <w:p w14:paraId="4FD50A50" w14:textId="6E524A20"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lastRenderedPageBreak/>
        <w:t>8.1</w:t>
      </w:r>
      <w:r w:rsidRPr="00277DCA">
        <w:rPr>
          <w:rFonts w:ascii="Tahoma" w:hAnsi="Tahoma" w:cs="Tahoma"/>
          <w:b/>
          <w:sz w:val="20"/>
          <w:szCs w:val="20"/>
        </w:rPr>
        <w:tab/>
      </w:r>
      <w:r w:rsidRPr="00277DCA">
        <w:rPr>
          <w:rFonts w:ascii="Tahoma" w:hAnsi="Tahoma" w:cs="Tahoma"/>
          <w:b/>
          <w:sz w:val="20"/>
          <w:szCs w:val="20"/>
        </w:rPr>
        <w:tab/>
      </w:r>
      <w:r w:rsidR="00423134" w:rsidRPr="00277DCA">
        <w:rPr>
          <w:rFonts w:ascii="Tahoma" w:hAnsi="Tahoma" w:cs="Tahoma"/>
          <w:b/>
          <w:sz w:val="20"/>
          <w:szCs w:val="20"/>
        </w:rPr>
        <w:t xml:space="preserve">Insurance Required </w:t>
      </w:r>
      <w:r w:rsidR="00547BD4" w:rsidRPr="00277DCA">
        <w:rPr>
          <w:rFonts w:ascii="Tahoma" w:hAnsi="Tahoma" w:cs="Tahoma"/>
          <w:b/>
          <w:sz w:val="20"/>
          <w:szCs w:val="20"/>
        </w:rPr>
        <w:t>of</w:t>
      </w:r>
      <w:r w:rsidR="00423134" w:rsidRPr="00277DCA">
        <w:rPr>
          <w:rFonts w:ascii="Tahoma" w:hAnsi="Tahoma" w:cs="Tahoma"/>
          <w:b/>
          <w:sz w:val="20"/>
          <w:szCs w:val="20"/>
        </w:rPr>
        <w:t xml:space="preserve"> t</w:t>
      </w:r>
      <w:r w:rsidR="006E7499" w:rsidRPr="00277DCA">
        <w:rPr>
          <w:rFonts w:ascii="Tahoma" w:hAnsi="Tahoma" w:cs="Tahoma"/>
          <w:b/>
          <w:sz w:val="20"/>
          <w:szCs w:val="20"/>
        </w:rPr>
        <w:t>he Construction Manager</w:t>
      </w:r>
    </w:p>
    <w:p w14:paraId="3AF97827" w14:textId="77777777" w:rsidR="00DC5F1D" w:rsidRPr="00277DCA" w:rsidRDefault="00DC5F1D" w:rsidP="002145D3">
      <w:pPr>
        <w:tabs>
          <w:tab w:val="left" w:pos="360"/>
        </w:tabs>
        <w:jc w:val="both"/>
        <w:rPr>
          <w:rFonts w:ascii="Tahoma" w:hAnsi="Tahoma" w:cs="Tahoma"/>
          <w:b/>
          <w:sz w:val="20"/>
          <w:szCs w:val="20"/>
        </w:rPr>
      </w:pPr>
    </w:p>
    <w:p w14:paraId="0F8348E3" w14:textId="276E4D82" w:rsidR="00DC5F1D" w:rsidRPr="00277DCA" w:rsidRDefault="00DC5F1D" w:rsidP="00462F29">
      <w:pPr>
        <w:tabs>
          <w:tab w:val="left" w:pos="360"/>
        </w:tabs>
        <w:jc w:val="both"/>
        <w:rPr>
          <w:rFonts w:ascii="Tahoma" w:hAnsi="Tahoma" w:cs="Tahoma"/>
          <w:strike/>
          <w:sz w:val="20"/>
          <w:szCs w:val="20"/>
        </w:rPr>
      </w:pPr>
      <w:r w:rsidRPr="00277DCA">
        <w:rPr>
          <w:rFonts w:ascii="Tahoma" w:hAnsi="Tahoma" w:cs="Tahoma"/>
          <w:b/>
          <w:sz w:val="20"/>
          <w:szCs w:val="20"/>
        </w:rPr>
        <w:t>8.1.1</w:t>
      </w:r>
      <w:r w:rsidRPr="00277DCA">
        <w:rPr>
          <w:rFonts w:ascii="Tahoma" w:hAnsi="Tahoma" w:cs="Tahoma"/>
          <w:b/>
          <w:sz w:val="20"/>
          <w:szCs w:val="20"/>
        </w:rPr>
        <w:tab/>
      </w:r>
      <w:r w:rsidRPr="00277DCA">
        <w:rPr>
          <w:rFonts w:ascii="Tahoma" w:hAnsi="Tahoma" w:cs="Tahoma"/>
          <w:sz w:val="20"/>
          <w:szCs w:val="20"/>
        </w:rPr>
        <w:t xml:space="preserve">Refer to Article 11 of the University of Nebraska’s General Conditions. The Construction Manager will require Subcontractors to maintain insurance that </w:t>
      </w:r>
      <w:r w:rsidRPr="00C356C7">
        <w:rPr>
          <w:rFonts w:ascii="Tahoma" w:hAnsi="Tahoma" w:cs="Tahoma"/>
          <w:sz w:val="20"/>
          <w:szCs w:val="20"/>
        </w:rPr>
        <w:t xml:space="preserve">complies </w:t>
      </w:r>
      <w:r w:rsidR="00090FED" w:rsidRPr="00AB75EB">
        <w:rPr>
          <w:rFonts w:ascii="Tahoma" w:hAnsi="Tahoma" w:cs="Tahoma"/>
          <w:sz w:val="20"/>
          <w:szCs w:val="20"/>
        </w:rPr>
        <w:t>with</w:t>
      </w:r>
      <w:r w:rsidR="00090FED" w:rsidRPr="00C356C7">
        <w:rPr>
          <w:rFonts w:ascii="Tahoma" w:hAnsi="Tahoma" w:cs="Tahoma"/>
          <w:sz w:val="20"/>
          <w:szCs w:val="20"/>
        </w:rPr>
        <w:t xml:space="preserve"> </w:t>
      </w:r>
      <w:r w:rsidRPr="00C356C7">
        <w:rPr>
          <w:rFonts w:ascii="Tahoma" w:hAnsi="Tahoma" w:cs="Tahoma"/>
          <w:sz w:val="20"/>
          <w:szCs w:val="20"/>
        </w:rPr>
        <w:t>Article 11 of the University of Nebraska’s</w:t>
      </w:r>
      <w:r w:rsidRPr="00277DCA">
        <w:rPr>
          <w:rFonts w:ascii="Tahoma" w:hAnsi="Tahoma" w:cs="Tahoma"/>
          <w:sz w:val="20"/>
          <w:szCs w:val="20"/>
        </w:rPr>
        <w:t xml:space="preserve"> General Conditions</w:t>
      </w:r>
    </w:p>
    <w:p w14:paraId="3A8FE257" w14:textId="77777777" w:rsidR="00DC5F1D" w:rsidRPr="00277DCA" w:rsidRDefault="00DC5F1D" w:rsidP="002145D3">
      <w:pPr>
        <w:tabs>
          <w:tab w:val="left" w:pos="360"/>
        </w:tabs>
        <w:jc w:val="both"/>
        <w:rPr>
          <w:rFonts w:ascii="Tahoma" w:hAnsi="Tahoma" w:cs="Tahoma"/>
          <w:b/>
          <w:strike/>
          <w:sz w:val="20"/>
          <w:szCs w:val="20"/>
        </w:rPr>
      </w:pPr>
    </w:p>
    <w:p w14:paraId="3CEAEE16" w14:textId="192A9BFF" w:rsidR="00DC5F1D" w:rsidRPr="00277DCA" w:rsidRDefault="00DC5F1D" w:rsidP="002145D3">
      <w:pPr>
        <w:tabs>
          <w:tab w:val="left" w:pos="360"/>
        </w:tabs>
        <w:jc w:val="both"/>
        <w:rPr>
          <w:rFonts w:ascii="Tahoma" w:hAnsi="Tahoma" w:cs="Tahoma"/>
          <w:b/>
          <w:sz w:val="20"/>
          <w:szCs w:val="20"/>
        </w:rPr>
      </w:pPr>
      <w:r w:rsidRPr="00277DCA">
        <w:rPr>
          <w:rFonts w:ascii="Tahoma" w:hAnsi="Tahoma" w:cs="Tahoma"/>
          <w:b/>
          <w:sz w:val="20"/>
          <w:szCs w:val="20"/>
        </w:rPr>
        <w:t>8.2</w:t>
      </w:r>
      <w:r w:rsidRPr="00277DCA">
        <w:rPr>
          <w:rFonts w:ascii="Tahoma" w:hAnsi="Tahoma" w:cs="Tahoma"/>
          <w:b/>
          <w:i/>
          <w:sz w:val="20"/>
          <w:szCs w:val="20"/>
        </w:rPr>
        <w:tab/>
      </w:r>
      <w:r w:rsidRPr="00277DCA">
        <w:rPr>
          <w:rFonts w:ascii="Tahoma" w:hAnsi="Tahoma" w:cs="Tahoma"/>
          <w:b/>
          <w:i/>
          <w:sz w:val="20"/>
          <w:szCs w:val="20"/>
        </w:rPr>
        <w:tab/>
      </w:r>
      <w:r w:rsidR="00245DCC" w:rsidRPr="00277DCA">
        <w:rPr>
          <w:rFonts w:ascii="Tahoma" w:hAnsi="Tahoma" w:cs="Tahoma"/>
          <w:b/>
          <w:sz w:val="20"/>
          <w:szCs w:val="20"/>
        </w:rPr>
        <w:t xml:space="preserve">Insurance Required </w:t>
      </w:r>
      <w:r w:rsidR="00547BD4" w:rsidRPr="00277DCA">
        <w:rPr>
          <w:rFonts w:ascii="Tahoma" w:hAnsi="Tahoma" w:cs="Tahoma"/>
          <w:b/>
          <w:sz w:val="20"/>
          <w:szCs w:val="20"/>
        </w:rPr>
        <w:t>of</w:t>
      </w:r>
      <w:r w:rsidR="00245DCC" w:rsidRPr="00277DCA">
        <w:rPr>
          <w:rFonts w:ascii="Tahoma" w:hAnsi="Tahoma" w:cs="Tahoma"/>
          <w:b/>
          <w:sz w:val="20"/>
          <w:szCs w:val="20"/>
        </w:rPr>
        <w:t xml:space="preserve"> the Owner </w:t>
      </w:r>
    </w:p>
    <w:p w14:paraId="1BBC8A9A" w14:textId="77777777" w:rsidR="00E83EEC" w:rsidRPr="00277DCA" w:rsidRDefault="00E83EEC" w:rsidP="002145D3">
      <w:pPr>
        <w:tabs>
          <w:tab w:val="left" w:pos="360"/>
        </w:tabs>
        <w:jc w:val="both"/>
        <w:rPr>
          <w:rFonts w:ascii="Tahoma" w:hAnsi="Tahoma" w:cs="Tahoma"/>
          <w:b/>
          <w:sz w:val="20"/>
          <w:szCs w:val="20"/>
        </w:rPr>
      </w:pPr>
    </w:p>
    <w:p w14:paraId="2B1DE9CC" w14:textId="77777777" w:rsidR="00E83EEC" w:rsidRPr="00277DCA" w:rsidRDefault="00E83EEC" w:rsidP="002145D3">
      <w:pPr>
        <w:tabs>
          <w:tab w:val="left" w:pos="360"/>
        </w:tabs>
        <w:ind w:left="720" w:hanging="720"/>
        <w:jc w:val="both"/>
        <w:rPr>
          <w:rFonts w:ascii="Tahoma" w:hAnsi="Tahoma" w:cs="Tahoma"/>
          <w:sz w:val="20"/>
          <w:szCs w:val="20"/>
        </w:rPr>
      </w:pPr>
      <w:r w:rsidRPr="00AB75EB">
        <w:rPr>
          <w:rFonts w:ascii="Tahoma" w:hAnsi="Tahoma" w:cs="Tahoma"/>
          <w:b/>
          <w:sz w:val="20"/>
          <w:szCs w:val="20"/>
        </w:rPr>
        <w:t>8.2.1</w:t>
      </w:r>
      <w:r w:rsidRPr="00AB75EB">
        <w:rPr>
          <w:rFonts w:ascii="Tahoma" w:hAnsi="Tahoma" w:cs="Tahoma"/>
          <w:sz w:val="20"/>
          <w:szCs w:val="20"/>
        </w:rPr>
        <w:tab/>
        <w:t>The Owner will provide Builder’s Risk insurance as outlined in §11.4 of the University of Nebraska’s General Conditions.</w:t>
      </w:r>
    </w:p>
    <w:p w14:paraId="359F0543" w14:textId="77777777" w:rsidR="00DC5F1D" w:rsidRPr="00277DCA" w:rsidRDefault="00DC5F1D" w:rsidP="002145D3">
      <w:pPr>
        <w:tabs>
          <w:tab w:val="left" w:pos="360"/>
        </w:tabs>
        <w:jc w:val="both"/>
        <w:rPr>
          <w:rFonts w:ascii="Tahoma" w:hAnsi="Tahoma" w:cs="Tahoma"/>
          <w:strike/>
          <w:sz w:val="20"/>
          <w:szCs w:val="20"/>
        </w:rPr>
      </w:pPr>
    </w:p>
    <w:p w14:paraId="3099A020" w14:textId="6B874D28" w:rsidR="00DC5F1D" w:rsidRPr="00277DCA" w:rsidRDefault="00DC5F1D" w:rsidP="002145D3">
      <w:pPr>
        <w:tabs>
          <w:tab w:val="left" w:pos="360"/>
        </w:tabs>
        <w:jc w:val="both"/>
        <w:rPr>
          <w:rFonts w:ascii="Tahoma" w:hAnsi="Tahoma" w:cs="Tahoma"/>
          <w:b/>
          <w:strike/>
          <w:sz w:val="20"/>
          <w:szCs w:val="20"/>
        </w:rPr>
      </w:pPr>
      <w:r w:rsidRPr="00277DCA">
        <w:rPr>
          <w:rFonts w:ascii="Tahoma" w:hAnsi="Tahoma" w:cs="Tahoma"/>
          <w:b/>
          <w:sz w:val="20"/>
          <w:szCs w:val="20"/>
        </w:rPr>
        <w:t>8.3</w:t>
      </w:r>
      <w:r w:rsidRPr="00277DCA">
        <w:rPr>
          <w:rFonts w:ascii="Tahoma" w:hAnsi="Tahoma" w:cs="Tahoma"/>
          <w:b/>
          <w:sz w:val="20"/>
          <w:szCs w:val="20"/>
        </w:rPr>
        <w:tab/>
      </w:r>
      <w:r w:rsidRPr="00277DCA">
        <w:rPr>
          <w:rFonts w:ascii="Tahoma" w:hAnsi="Tahoma" w:cs="Tahoma"/>
          <w:b/>
          <w:sz w:val="20"/>
          <w:szCs w:val="20"/>
        </w:rPr>
        <w:tab/>
      </w:r>
      <w:r w:rsidR="00245DCC" w:rsidRPr="00277DCA">
        <w:rPr>
          <w:rFonts w:ascii="Tahoma" w:hAnsi="Tahoma" w:cs="Tahoma"/>
          <w:b/>
          <w:sz w:val="20"/>
          <w:szCs w:val="20"/>
        </w:rPr>
        <w:t>Owners Protective Bond</w:t>
      </w:r>
      <w:r w:rsidR="00090FED" w:rsidRPr="00277DCA">
        <w:rPr>
          <w:rFonts w:ascii="Tahoma" w:hAnsi="Tahoma" w:cs="Tahoma"/>
          <w:b/>
          <w:sz w:val="20"/>
          <w:szCs w:val="20"/>
        </w:rPr>
        <w:t xml:space="preserve"> </w:t>
      </w:r>
    </w:p>
    <w:p w14:paraId="10A0BBBA" w14:textId="77777777" w:rsidR="00DC5F1D" w:rsidRPr="00277DCA" w:rsidRDefault="00DC5F1D" w:rsidP="002145D3">
      <w:pPr>
        <w:tabs>
          <w:tab w:val="left" w:pos="360"/>
        </w:tabs>
        <w:jc w:val="both"/>
        <w:rPr>
          <w:rFonts w:ascii="Tahoma" w:hAnsi="Tahoma" w:cs="Tahoma"/>
          <w:sz w:val="20"/>
          <w:szCs w:val="20"/>
        </w:rPr>
      </w:pPr>
    </w:p>
    <w:p w14:paraId="014E88B8" w14:textId="3646CE70" w:rsidR="00DC5F1D" w:rsidRPr="00277DCA" w:rsidRDefault="00DC5F1D" w:rsidP="00462F2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jc w:val="both"/>
        <w:rPr>
          <w:rFonts w:ascii="Tahoma" w:hAnsi="Tahoma" w:cs="Tahoma"/>
          <w:sz w:val="20"/>
          <w:szCs w:val="20"/>
        </w:rPr>
      </w:pPr>
      <w:r w:rsidRPr="00277DCA">
        <w:rPr>
          <w:rFonts w:ascii="Tahoma" w:hAnsi="Tahoma" w:cs="Tahoma"/>
          <w:b/>
          <w:sz w:val="20"/>
          <w:szCs w:val="20"/>
        </w:rPr>
        <w:t>8.3.1</w:t>
      </w:r>
      <w:r w:rsidRPr="00277DCA">
        <w:rPr>
          <w:rFonts w:ascii="Tahoma" w:hAnsi="Tahoma" w:cs="Tahoma"/>
          <w:sz w:val="20"/>
          <w:szCs w:val="20"/>
        </w:rPr>
        <w:tab/>
      </w:r>
      <w:r w:rsidR="00341A18" w:rsidRPr="00277DCA">
        <w:rPr>
          <w:rFonts w:ascii="Tahoma" w:hAnsi="Tahoma" w:cs="Tahoma"/>
          <w:sz w:val="20"/>
          <w:szCs w:val="20"/>
        </w:rPr>
        <w:t>Construction Manager will require an Owner</w:t>
      </w:r>
      <w:r w:rsidR="00341A18">
        <w:rPr>
          <w:rFonts w:ascii="Tahoma" w:hAnsi="Tahoma" w:cs="Tahoma"/>
          <w:sz w:val="20"/>
          <w:szCs w:val="20"/>
        </w:rPr>
        <w:t>s</w:t>
      </w:r>
      <w:r w:rsidR="00341A18" w:rsidRPr="00277DCA">
        <w:rPr>
          <w:rFonts w:ascii="Tahoma" w:hAnsi="Tahoma" w:cs="Tahoma"/>
          <w:sz w:val="20"/>
          <w:szCs w:val="20"/>
        </w:rPr>
        <w:t xml:space="preserve"> Protective </w:t>
      </w:r>
      <w:r w:rsidR="00341A18" w:rsidRPr="007721E8">
        <w:rPr>
          <w:rFonts w:ascii="Tahoma" w:hAnsi="Tahoma" w:cs="Tahoma"/>
          <w:sz w:val="20"/>
          <w:szCs w:val="20"/>
        </w:rPr>
        <w:t xml:space="preserve">Bond </w:t>
      </w:r>
      <w:r w:rsidR="00341A18" w:rsidRPr="004E7610">
        <w:rPr>
          <w:rFonts w:ascii="Tahoma" w:hAnsi="Tahoma" w:cs="Tahoma"/>
          <w:sz w:val="20"/>
          <w:szCs w:val="20"/>
        </w:rPr>
        <w:t>(</w:t>
      </w:r>
      <w:hyperlink r:id="rId8" w:history="1">
        <w:r w:rsidR="00341A18" w:rsidRPr="004E7610">
          <w:rPr>
            <w:rStyle w:val="Hyperlink"/>
            <w:rFonts w:ascii="Tahoma" w:hAnsi="Tahoma" w:cs="Tahoma"/>
            <w:sz w:val="20"/>
            <w:szCs w:val="20"/>
          </w:rPr>
          <w:t>UNFP 6.3.1.1.6</w:t>
        </w:r>
      </w:hyperlink>
      <w:r w:rsidR="00341A18" w:rsidRPr="004E7610">
        <w:rPr>
          <w:rFonts w:ascii="Tahoma" w:hAnsi="Tahoma" w:cs="Tahoma"/>
          <w:sz w:val="20"/>
          <w:szCs w:val="20"/>
        </w:rPr>
        <w:t>)</w:t>
      </w:r>
      <w:r w:rsidR="00341A18" w:rsidRPr="007721E8">
        <w:rPr>
          <w:rFonts w:ascii="Tahoma" w:hAnsi="Tahoma" w:cs="Tahoma"/>
          <w:sz w:val="20"/>
          <w:szCs w:val="20"/>
        </w:rPr>
        <w:t xml:space="preserve"> of all self-performed work and subcontractors when the subcontract amount exceeds Fifteen Thousand Dollars ($15,000.00), </w:t>
      </w:r>
      <w:r w:rsidR="00341A18" w:rsidRPr="007721E8">
        <w:rPr>
          <w:rFonts w:ascii="Tahoma" w:hAnsi="Tahoma" w:cs="Tahoma"/>
          <w:b/>
          <w:sz w:val="20"/>
          <w:szCs w:val="20"/>
        </w:rPr>
        <w:t>unless the Owner waives such requirement</w:t>
      </w:r>
      <w:r w:rsidR="00341A18" w:rsidRPr="007721E8">
        <w:rPr>
          <w:rFonts w:ascii="Tahoma" w:hAnsi="Tahoma" w:cs="Tahoma"/>
          <w:sz w:val="20"/>
          <w:szCs w:val="20"/>
        </w:rPr>
        <w:t xml:space="preserve">.  </w:t>
      </w:r>
      <w:r w:rsidR="00341A18" w:rsidRPr="004E7610">
        <w:rPr>
          <w:rFonts w:ascii="Tahoma" w:hAnsi="Tahoma" w:cs="Tahoma"/>
          <w:sz w:val="20"/>
          <w:szCs w:val="20"/>
        </w:rPr>
        <w:t>An original</w:t>
      </w:r>
      <w:r w:rsidR="00341A18" w:rsidRPr="007721E8">
        <w:rPr>
          <w:rFonts w:ascii="Tahoma" w:hAnsi="Tahoma" w:cs="Tahoma"/>
          <w:sz w:val="20"/>
          <w:szCs w:val="20"/>
        </w:rPr>
        <w:t xml:space="preserve"> of all such bonds shall be delivered to the Owner </w:t>
      </w:r>
      <w:r w:rsidR="00341A18" w:rsidRPr="004E7610">
        <w:rPr>
          <w:rFonts w:ascii="Tahoma" w:hAnsi="Tahoma" w:cs="Tahoma"/>
          <w:sz w:val="20"/>
          <w:szCs w:val="20"/>
        </w:rPr>
        <w:t>prior to the start of work</w:t>
      </w:r>
      <w:r w:rsidR="00341A18" w:rsidRPr="007721E8">
        <w:rPr>
          <w:rFonts w:ascii="Tahoma" w:hAnsi="Tahoma" w:cs="Tahoma"/>
          <w:sz w:val="20"/>
          <w:szCs w:val="20"/>
        </w:rPr>
        <w:t>.  The costs of such bonds shall be included in the subcontract price that becomes part of the Cost of the Work.</w:t>
      </w:r>
    </w:p>
    <w:p w14:paraId="3CDFAC86" w14:textId="77777777" w:rsidR="00DC5F1D" w:rsidRPr="00277DCA" w:rsidRDefault="00DC5F1D" w:rsidP="002145D3">
      <w:pPr>
        <w:tabs>
          <w:tab w:val="left" w:pos="360"/>
        </w:tabs>
        <w:jc w:val="both"/>
        <w:rPr>
          <w:rFonts w:ascii="Tahoma" w:hAnsi="Tahoma" w:cs="Tahoma"/>
          <w:sz w:val="20"/>
          <w:szCs w:val="20"/>
        </w:rPr>
      </w:pPr>
    </w:p>
    <w:p w14:paraId="6BEA5490" w14:textId="77777777" w:rsidR="00DC5F1D" w:rsidRPr="00AB75EB" w:rsidRDefault="00DC5F1D" w:rsidP="002145D3">
      <w:pPr>
        <w:tabs>
          <w:tab w:val="left" w:pos="360"/>
        </w:tabs>
        <w:rPr>
          <w:rFonts w:ascii="Tahoma" w:hAnsi="Tahoma" w:cs="Tahoma"/>
          <w:b/>
          <w:szCs w:val="20"/>
        </w:rPr>
      </w:pPr>
    </w:p>
    <w:p w14:paraId="17BB1359" w14:textId="77777777" w:rsidR="00DC5F1D" w:rsidRPr="00AB75EB" w:rsidRDefault="00DC5F1D" w:rsidP="002145D3">
      <w:pPr>
        <w:tabs>
          <w:tab w:val="left" w:pos="360"/>
        </w:tabs>
        <w:jc w:val="center"/>
        <w:rPr>
          <w:rFonts w:ascii="Tahoma" w:hAnsi="Tahoma" w:cs="Tahoma"/>
          <w:b/>
          <w:szCs w:val="20"/>
        </w:rPr>
      </w:pPr>
      <w:r w:rsidRPr="00AB75EB">
        <w:rPr>
          <w:rFonts w:ascii="Tahoma" w:hAnsi="Tahoma" w:cs="Tahoma"/>
          <w:b/>
          <w:szCs w:val="20"/>
        </w:rPr>
        <w:t>ARTICLE 9</w:t>
      </w:r>
    </w:p>
    <w:p w14:paraId="7EE1FAB2" w14:textId="77777777" w:rsidR="00DC5F1D" w:rsidRPr="00277DCA" w:rsidRDefault="00DC5F1D" w:rsidP="002145D3">
      <w:pPr>
        <w:tabs>
          <w:tab w:val="left" w:pos="360"/>
        </w:tabs>
        <w:jc w:val="center"/>
        <w:rPr>
          <w:rFonts w:ascii="Tahoma" w:hAnsi="Tahoma" w:cs="Tahoma"/>
          <w:b/>
          <w:sz w:val="20"/>
          <w:szCs w:val="20"/>
        </w:rPr>
      </w:pPr>
      <w:r w:rsidRPr="00277DCA">
        <w:rPr>
          <w:rFonts w:ascii="Tahoma" w:hAnsi="Tahoma" w:cs="Tahoma"/>
          <w:b/>
          <w:sz w:val="20"/>
          <w:szCs w:val="20"/>
        </w:rPr>
        <w:t>MISCELLANEOUS PROVISIONS</w:t>
      </w:r>
    </w:p>
    <w:p w14:paraId="3E5B75CD" w14:textId="77777777" w:rsidR="00DC5F1D" w:rsidRPr="00277DCA" w:rsidRDefault="00DC5F1D" w:rsidP="002145D3">
      <w:pPr>
        <w:tabs>
          <w:tab w:val="left" w:pos="360"/>
        </w:tabs>
        <w:jc w:val="center"/>
        <w:rPr>
          <w:rFonts w:ascii="Tahoma" w:hAnsi="Tahoma" w:cs="Tahoma"/>
          <w:b/>
          <w:sz w:val="20"/>
          <w:szCs w:val="20"/>
        </w:rPr>
      </w:pPr>
    </w:p>
    <w:p w14:paraId="55C30C1E" w14:textId="77777777" w:rsidR="00DC5F1D" w:rsidRPr="00277DCA" w:rsidRDefault="00DC5F1D" w:rsidP="00245DCC">
      <w:pPr>
        <w:pStyle w:val="ListParagraph"/>
        <w:numPr>
          <w:ilvl w:val="1"/>
          <w:numId w:val="33"/>
        </w:numPr>
        <w:tabs>
          <w:tab w:val="left" w:pos="360"/>
        </w:tabs>
        <w:jc w:val="both"/>
        <w:rPr>
          <w:rFonts w:ascii="Tahoma" w:hAnsi="Tahoma" w:cs="Tahoma"/>
          <w:b/>
          <w:sz w:val="20"/>
          <w:szCs w:val="20"/>
        </w:rPr>
      </w:pPr>
      <w:r w:rsidRPr="00277DCA">
        <w:rPr>
          <w:rFonts w:ascii="Tahoma" w:hAnsi="Tahoma" w:cs="Tahoma"/>
          <w:b/>
          <w:sz w:val="20"/>
          <w:szCs w:val="20"/>
        </w:rPr>
        <w:tab/>
      </w:r>
      <w:r w:rsidR="00245DCC" w:rsidRPr="00277DCA">
        <w:rPr>
          <w:rFonts w:ascii="Tahoma" w:hAnsi="Tahoma" w:cs="Tahoma"/>
          <w:b/>
          <w:sz w:val="20"/>
          <w:szCs w:val="20"/>
        </w:rPr>
        <w:t xml:space="preserve">Dispute Resolution </w:t>
      </w:r>
      <w:r w:rsidR="005D4C8F" w:rsidRPr="00277DCA">
        <w:rPr>
          <w:rFonts w:ascii="Tahoma" w:hAnsi="Tahoma" w:cs="Tahoma"/>
          <w:b/>
          <w:sz w:val="20"/>
          <w:szCs w:val="20"/>
        </w:rPr>
        <w:t xml:space="preserve">for the </w:t>
      </w:r>
      <w:r w:rsidR="00245DCC" w:rsidRPr="00277DCA">
        <w:rPr>
          <w:rFonts w:ascii="Tahoma" w:hAnsi="Tahoma" w:cs="Tahoma"/>
          <w:b/>
          <w:sz w:val="20"/>
          <w:szCs w:val="20"/>
        </w:rPr>
        <w:t>Preconstruction Phase</w:t>
      </w:r>
    </w:p>
    <w:p w14:paraId="36B4C227" w14:textId="77777777" w:rsidR="00DC5F1D" w:rsidRPr="00277DCA" w:rsidRDefault="00DC5F1D" w:rsidP="002145D3">
      <w:pPr>
        <w:tabs>
          <w:tab w:val="left" w:pos="360"/>
        </w:tabs>
        <w:jc w:val="both"/>
        <w:rPr>
          <w:rFonts w:ascii="Tahoma" w:hAnsi="Tahoma" w:cs="Tahoma"/>
          <w:b/>
          <w:sz w:val="20"/>
          <w:szCs w:val="20"/>
        </w:rPr>
      </w:pPr>
    </w:p>
    <w:p w14:paraId="4F89112F" w14:textId="77777777" w:rsidR="00DC5F1D" w:rsidRPr="00277DCA" w:rsidRDefault="00245DCC" w:rsidP="00462F29">
      <w:pPr>
        <w:tabs>
          <w:tab w:val="left" w:pos="360"/>
          <w:tab w:val="left" w:pos="540"/>
        </w:tabs>
        <w:jc w:val="both"/>
        <w:rPr>
          <w:rFonts w:ascii="Tahoma" w:hAnsi="Tahoma" w:cs="Tahoma"/>
          <w:sz w:val="20"/>
          <w:szCs w:val="20"/>
        </w:rPr>
      </w:pPr>
      <w:r w:rsidRPr="00277DCA">
        <w:rPr>
          <w:rFonts w:ascii="Tahoma" w:hAnsi="Tahoma" w:cs="Tahoma"/>
          <w:b/>
          <w:sz w:val="20"/>
          <w:szCs w:val="20"/>
        </w:rPr>
        <w:t>9.1.1</w:t>
      </w:r>
      <w:r w:rsidRPr="00277DCA">
        <w:rPr>
          <w:rFonts w:ascii="Tahoma" w:hAnsi="Tahoma" w:cs="Tahoma"/>
          <w:sz w:val="20"/>
          <w:szCs w:val="20"/>
        </w:rPr>
        <w:tab/>
      </w:r>
      <w:r w:rsidRPr="00277DCA">
        <w:rPr>
          <w:rFonts w:ascii="Tahoma" w:hAnsi="Tahoma" w:cs="Tahoma"/>
          <w:sz w:val="20"/>
          <w:szCs w:val="20"/>
        </w:rPr>
        <w:tab/>
      </w:r>
      <w:r w:rsidR="00DC5F1D" w:rsidRPr="00277DCA">
        <w:rPr>
          <w:rFonts w:ascii="Tahoma" w:hAnsi="Tahoma" w:cs="Tahoma"/>
          <w:sz w:val="20"/>
          <w:szCs w:val="20"/>
        </w:rPr>
        <w:t>No claim or dispute among any of the parties shall be submitted to arbitration for resolution unless the parties involved agree in writing to do so after such claim or dispute has arisen, and any provision that may require arbitration under any circumstance in the Contract Documents shall have no effect.</w:t>
      </w:r>
    </w:p>
    <w:p w14:paraId="586508B2" w14:textId="77777777" w:rsidR="005D3E65" w:rsidRPr="00277DCA" w:rsidRDefault="005D3E65" w:rsidP="002145D3">
      <w:pPr>
        <w:pStyle w:val="ListParagraph"/>
        <w:tabs>
          <w:tab w:val="left" w:pos="360"/>
          <w:tab w:val="left" w:pos="540"/>
        </w:tabs>
        <w:ind w:left="1440"/>
        <w:jc w:val="both"/>
        <w:rPr>
          <w:rFonts w:ascii="Tahoma" w:hAnsi="Tahoma" w:cs="Tahoma"/>
          <w:sz w:val="20"/>
          <w:szCs w:val="20"/>
        </w:rPr>
      </w:pPr>
    </w:p>
    <w:p w14:paraId="370B7F96"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9.2</w:t>
      </w:r>
      <w:r w:rsidRPr="00277DCA">
        <w:rPr>
          <w:rFonts w:ascii="Tahoma" w:hAnsi="Tahoma" w:cs="Tahoma"/>
          <w:b/>
          <w:sz w:val="20"/>
          <w:szCs w:val="20"/>
        </w:rPr>
        <w:tab/>
      </w:r>
      <w:r w:rsidRPr="00277DCA">
        <w:rPr>
          <w:rFonts w:ascii="Tahoma" w:hAnsi="Tahoma" w:cs="Tahoma"/>
          <w:b/>
          <w:sz w:val="20"/>
          <w:szCs w:val="20"/>
        </w:rPr>
        <w:tab/>
      </w:r>
      <w:r w:rsidR="005D4C8F" w:rsidRPr="00277DCA">
        <w:rPr>
          <w:rFonts w:ascii="Tahoma" w:hAnsi="Tahoma" w:cs="Tahoma"/>
          <w:b/>
          <w:sz w:val="20"/>
          <w:szCs w:val="20"/>
        </w:rPr>
        <w:t>Dispute Resolution for the Construction Phase</w:t>
      </w:r>
    </w:p>
    <w:p w14:paraId="4F2A7F0C" w14:textId="77777777" w:rsidR="00693DDF" w:rsidRPr="00277DCA" w:rsidRDefault="00693DDF" w:rsidP="002145D3">
      <w:pPr>
        <w:tabs>
          <w:tab w:val="left" w:pos="360"/>
        </w:tabs>
        <w:jc w:val="both"/>
        <w:rPr>
          <w:rFonts w:ascii="Tahoma" w:hAnsi="Tahoma" w:cs="Tahoma"/>
          <w:sz w:val="20"/>
          <w:szCs w:val="20"/>
        </w:rPr>
      </w:pPr>
    </w:p>
    <w:p w14:paraId="2C58DC3B" w14:textId="77777777" w:rsidR="00693DDF" w:rsidRPr="00277DCA" w:rsidRDefault="00693DDF" w:rsidP="00251327">
      <w:pPr>
        <w:numPr>
          <w:ilvl w:val="2"/>
          <w:numId w:val="24"/>
        </w:numPr>
        <w:tabs>
          <w:tab w:val="clear" w:pos="720"/>
          <w:tab w:val="left" w:pos="360"/>
        </w:tabs>
        <w:ind w:left="0" w:firstLine="0"/>
        <w:jc w:val="both"/>
        <w:rPr>
          <w:rFonts w:ascii="Tahoma" w:hAnsi="Tahoma" w:cs="Tahoma"/>
          <w:sz w:val="20"/>
          <w:szCs w:val="20"/>
        </w:rPr>
      </w:pPr>
      <w:r w:rsidRPr="00277DCA">
        <w:rPr>
          <w:rFonts w:ascii="Tahoma" w:hAnsi="Tahoma" w:cs="Tahoma"/>
          <w:sz w:val="20"/>
          <w:szCs w:val="20"/>
        </w:rPr>
        <w:t xml:space="preserve">No claim or dispute among any of the parties shall be submitted to arbitration for resolution unless the parties involved agree in writing to do so after such claim or dispute has arisen and any provision that may require arbitration under any circumstance in the Contract Documents shall have no effect. </w:t>
      </w:r>
    </w:p>
    <w:p w14:paraId="68059A59" w14:textId="77777777" w:rsidR="00251327" w:rsidRPr="00277DCA" w:rsidRDefault="00251327" w:rsidP="00251327">
      <w:pPr>
        <w:tabs>
          <w:tab w:val="left" w:pos="360"/>
        </w:tabs>
        <w:jc w:val="both"/>
        <w:rPr>
          <w:rFonts w:ascii="Tahoma" w:hAnsi="Tahoma" w:cs="Tahoma"/>
          <w:sz w:val="20"/>
          <w:szCs w:val="20"/>
        </w:rPr>
      </w:pPr>
    </w:p>
    <w:p w14:paraId="39FF3D25" w14:textId="77777777" w:rsidR="00251327" w:rsidRPr="00277DCA" w:rsidRDefault="00251327" w:rsidP="00251327">
      <w:pPr>
        <w:tabs>
          <w:tab w:val="left" w:pos="360"/>
        </w:tabs>
        <w:jc w:val="both"/>
        <w:rPr>
          <w:rFonts w:ascii="Tahoma" w:hAnsi="Tahoma" w:cs="Tahoma"/>
          <w:sz w:val="20"/>
          <w:szCs w:val="20"/>
        </w:rPr>
      </w:pPr>
      <w:r w:rsidRPr="00277DCA">
        <w:rPr>
          <w:rFonts w:ascii="Tahoma" w:hAnsi="Tahoma" w:cs="Tahoma"/>
          <w:b/>
          <w:sz w:val="20"/>
          <w:szCs w:val="20"/>
        </w:rPr>
        <w:t>9.3</w:t>
      </w:r>
      <w:r w:rsidRPr="00277DCA">
        <w:rPr>
          <w:rFonts w:ascii="Tahoma" w:hAnsi="Tahoma" w:cs="Tahoma"/>
          <w:b/>
          <w:sz w:val="20"/>
          <w:szCs w:val="20"/>
        </w:rPr>
        <w:tab/>
      </w:r>
      <w:r w:rsidRPr="00277DCA">
        <w:rPr>
          <w:rFonts w:ascii="Tahoma" w:hAnsi="Tahoma" w:cs="Tahoma"/>
          <w:b/>
          <w:sz w:val="20"/>
          <w:szCs w:val="20"/>
        </w:rPr>
        <w:tab/>
        <w:t>Other Provisions</w:t>
      </w:r>
      <w:r w:rsidRPr="00277DCA">
        <w:rPr>
          <w:rFonts w:ascii="Tahoma" w:hAnsi="Tahoma" w:cs="Tahoma"/>
          <w:noProof/>
          <w:sz w:val="20"/>
          <w:szCs w:val="20"/>
        </w:rPr>
        <w:t xml:space="preserve"> </w:t>
      </w:r>
    </w:p>
    <w:p w14:paraId="0FD9951A" w14:textId="77777777" w:rsidR="00251327" w:rsidRPr="00277DCA" w:rsidRDefault="00251327" w:rsidP="00462F29">
      <w:pPr>
        <w:shd w:val="clear" w:color="auto" w:fill="FFFFFF" w:themeFill="background1"/>
        <w:tabs>
          <w:tab w:val="left" w:pos="360"/>
        </w:tabs>
        <w:rPr>
          <w:rFonts w:ascii="Tahoma" w:hAnsi="Tahoma" w:cs="Tahoma"/>
          <w:b/>
          <w:sz w:val="20"/>
          <w:szCs w:val="20"/>
        </w:rPr>
      </w:pPr>
    </w:p>
    <w:p w14:paraId="2939C610" w14:textId="6FC42E8A" w:rsidR="00693DDF" w:rsidRPr="00820E16" w:rsidRDefault="00693DDF" w:rsidP="00462F29">
      <w:pPr>
        <w:shd w:val="clear" w:color="auto" w:fill="FFFFFF" w:themeFill="background1"/>
        <w:tabs>
          <w:tab w:val="left" w:pos="360"/>
        </w:tabs>
        <w:rPr>
          <w:rFonts w:ascii="Tahoma" w:hAnsi="Tahoma" w:cs="Tahoma"/>
          <w:sz w:val="20"/>
          <w:szCs w:val="20"/>
        </w:rPr>
      </w:pPr>
      <w:r w:rsidRPr="00277DCA">
        <w:rPr>
          <w:rFonts w:ascii="Tahoma" w:hAnsi="Tahoma" w:cs="Tahoma"/>
          <w:b/>
          <w:sz w:val="20"/>
          <w:szCs w:val="20"/>
        </w:rPr>
        <w:t>9.3.1</w:t>
      </w:r>
      <w:r w:rsidRPr="00277DCA">
        <w:rPr>
          <w:rFonts w:ascii="Tahoma" w:hAnsi="Tahoma" w:cs="Tahoma"/>
          <w:b/>
          <w:sz w:val="20"/>
          <w:szCs w:val="20"/>
        </w:rPr>
        <w:tab/>
      </w:r>
      <w:r w:rsidRPr="00335B63">
        <w:rPr>
          <w:rFonts w:ascii="Tahoma" w:hAnsi="Tahoma" w:cs="Tahoma"/>
          <w:sz w:val="20"/>
          <w:szCs w:val="20"/>
        </w:rPr>
        <w:t xml:space="preserve">Unless otherwise noted, the terms used in this Agreement shall have the same meaning as those in the University of Nebraska’s General Conditions found </w:t>
      </w:r>
      <w:r w:rsidRPr="00820E16">
        <w:rPr>
          <w:rFonts w:ascii="Tahoma" w:hAnsi="Tahoma" w:cs="Tahoma"/>
          <w:sz w:val="20"/>
          <w:szCs w:val="20"/>
        </w:rPr>
        <w:t>at:</w:t>
      </w:r>
      <w:r w:rsidR="007516E3" w:rsidRPr="00AB75EB">
        <w:rPr>
          <w:rFonts w:ascii="Tahoma" w:hAnsi="Tahoma" w:cs="Tahoma"/>
          <w:sz w:val="20"/>
          <w:szCs w:val="20"/>
        </w:rPr>
        <w:t xml:space="preserve"> </w:t>
      </w:r>
      <w:hyperlink r:id="rId9" w:history="1">
        <w:r w:rsidR="007516E3" w:rsidRPr="00AB75EB">
          <w:rPr>
            <w:rStyle w:val="Hyperlink"/>
            <w:rFonts w:ascii="Tahoma" w:hAnsi="Tahoma" w:cs="Tahoma"/>
            <w:sz w:val="20"/>
            <w:szCs w:val="20"/>
          </w:rPr>
          <w:t>https://nebraska.edu/docs/facilities/007213General-Conditions.pdf</w:t>
        </w:r>
      </w:hyperlink>
      <w:r w:rsidRPr="00335B63">
        <w:rPr>
          <w:rFonts w:ascii="Tahoma" w:hAnsi="Tahoma" w:cs="Tahoma"/>
          <w:sz w:val="20"/>
          <w:szCs w:val="20"/>
        </w:rPr>
        <w:t xml:space="preserve">.  </w:t>
      </w:r>
    </w:p>
    <w:p w14:paraId="28700F75" w14:textId="77777777" w:rsidR="00693DDF" w:rsidRPr="00277DCA" w:rsidRDefault="00693DDF" w:rsidP="002145D3">
      <w:pPr>
        <w:shd w:val="clear" w:color="auto" w:fill="FFFFFF" w:themeFill="background1"/>
        <w:tabs>
          <w:tab w:val="left" w:pos="360"/>
        </w:tabs>
        <w:jc w:val="both"/>
        <w:rPr>
          <w:rFonts w:ascii="Tahoma" w:hAnsi="Tahoma" w:cs="Tahoma"/>
          <w:b/>
          <w:sz w:val="20"/>
          <w:szCs w:val="20"/>
        </w:rPr>
      </w:pPr>
    </w:p>
    <w:p w14:paraId="6E0DC575"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9.3.2</w:t>
      </w:r>
      <w:r w:rsidRPr="00277DCA">
        <w:rPr>
          <w:rFonts w:ascii="Tahoma" w:hAnsi="Tahoma" w:cs="Tahoma"/>
          <w:b/>
          <w:sz w:val="20"/>
          <w:szCs w:val="20"/>
        </w:rPr>
        <w:tab/>
      </w:r>
      <w:r w:rsidR="005D4C8F" w:rsidRPr="00277DCA">
        <w:rPr>
          <w:rFonts w:ascii="Tahoma" w:hAnsi="Tahoma" w:cs="Tahoma"/>
          <w:b/>
          <w:sz w:val="20"/>
          <w:szCs w:val="20"/>
        </w:rPr>
        <w:t>Extent of Contract</w:t>
      </w:r>
    </w:p>
    <w:p w14:paraId="215CFE0F" w14:textId="77777777" w:rsidR="00693DDF" w:rsidRPr="00277DCA" w:rsidRDefault="00693DDF" w:rsidP="002145D3">
      <w:pPr>
        <w:tabs>
          <w:tab w:val="left" w:pos="360"/>
        </w:tabs>
        <w:jc w:val="both"/>
        <w:rPr>
          <w:rFonts w:ascii="Tahoma" w:hAnsi="Tahoma" w:cs="Tahoma"/>
          <w:b/>
          <w:sz w:val="20"/>
          <w:szCs w:val="20"/>
        </w:rPr>
      </w:pPr>
    </w:p>
    <w:p w14:paraId="078B564D"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This Contract, which includes this Agreement and the other documents incorporated herein by reference, represents the entire and integrated agreement between the Owner and Construction Manager and supersedes all prior negotiations, representations or agreements, either written or oral.  This Agreement may be amended only by written instrument signed by both the Owner and Construction Manager.  If anything in any document incorporated into this Agreement is inconsistent with this Agreement, this Agreement shall govern. </w:t>
      </w:r>
    </w:p>
    <w:p w14:paraId="077A7B14" w14:textId="77777777" w:rsidR="00693DDF" w:rsidRPr="00277DCA" w:rsidRDefault="00693DDF" w:rsidP="002145D3">
      <w:pPr>
        <w:tabs>
          <w:tab w:val="left" w:pos="360"/>
        </w:tabs>
        <w:jc w:val="both"/>
        <w:rPr>
          <w:rFonts w:ascii="Tahoma" w:hAnsi="Tahoma" w:cs="Tahoma"/>
          <w:sz w:val="20"/>
          <w:szCs w:val="20"/>
        </w:rPr>
      </w:pPr>
    </w:p>
    <w:p w14:paraId="00D05D1A" w14:textId="77777777" w:rsidR="00693DDF" w:rsidRPr="00277DCA" w:rsidRDefault="005D4C8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Ownership and Use of Documents</w:t>
      </w:r>
    </w:p>
    <w:p w14:paraId="54904FB6" w14:textId="77777777" w:rsidR="00693DDF" w:rsidRPr="00277DCA" w:rsidRDefault="00693DDF" w:rsidP="002145D3">
      <w:pPr>
        <w:tabs>
          <w:tab w:val="left" w:pos="360"/>
        </w:tabs>
        <w:jc w:val="both"/>
        <w:rPr>
          <w:rFonts w:ascii="Tahoma" w:hAnsi="Tahoma" w:cs="Tahoma"/>
          <w:b/>
          <w:sz w:val="20"/>
          <w:szCs w:val="20"/>
        </w:rPr>
      </w:pPr>
    </w:p>
    <w:p w14:paraId="3F4EEBD5"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The Drawings, Specifications and other documents prepared by the Architect, and copies thereof furnished to the Construction Manager, are for use solely with respect to this Project.  They are not to be used by the Construction Manager, Subcontractors, Sub-subcontractors, or suppliers on other projects, or for additions to this Project outside the scope of the Work, without the specific written consent of the Owner and Architect.  The Construction Manager, Subcontractors, Sub-subcontractors and suppliers are granted a limited license to use and reproduce applicable portions of the Drawings, Specifications and other documents prepared by the Architect appropriate to and for use in the execution of their Work under the Contract Documents. </w:t>
      </w:r>
    </w:p>
    <w:p w14:paraId="51BA3334" w14:textId="77777777" w:rsidR="00693DDF" w:rsidRPr="00277DCA" w:rsidRDefault="00693DDF" w:rsidP="002145D3">
      <w:pPr>
        <w:tabs>
          <w:tab w:val="left" w:pos="360"/>
        </w:tabs>
        <w:ind w:left="720"/>
        <w:jc w:val="both"/>
        <w:rPr>
          <w:rFonts w:ascii="Tahoma" w:hAnsi="Tahoma" w:cs="Tahoma"/>
          <w:sz w:val="20"/>
          <w:szCs w:val="20"/>
        </w:rPr>
      </w:pPr>
    </w:p>
    <w:p w14:paraId="6F4B3026" w14:textId="77777777" w:rsidR="00693DDF" w:rsidRPr="00277DCA" w:rsidRDefault="005D4C8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 xml:space="preserve">Governing Law </w:t>
      </w:r>
    </w:p>
    <w:p w14:paraId="32830EFA" w14:textId="77777777" w:rsidR="00693DDF" w:rsidRPr="00277DCA" w:rsidRDefault="00693DDF" w:rsidP="002145D3">
      <w:pPr>
        <w:tabs>
          <w:tab w:val="left" w:pos="360"/>
        </w:tabs>
        <w:jc w:val="both"/>
        <w:rPr>
          <w:rFonts w:ascii="Tahoma" w:hAnsi="Tahoma" w:cs="Tahoma"/>
          <w:b/>
          <w:sz w:val="20"/>
          <w:szCs w:val="20"/>
        </w:rPr>
      </w:pPr>
    </w:p>
    <w:p w14:paraId="68E25952"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 xml:space="preserve">The Contract shall be governed by the law of the place where the Project is located. </w:t>
      </w:r>
    </w:p>
    <w:p w14:paraId="4E898A16" w14:textId="77777777" w:rsidR="00693DDF" w:rsidRPr="00277DCA" w:rsidRDefault="00693DDF" w:rsidP="002145D3">
      <w:pPr>
        <w:tabs>
          <w:tab w:val="left" w:pos="360"/>
        </w:tabs>
        <w:jc w:val="both"/>
        <w:rPr>
          <w:rFonts w:ascii="Tahoma" w:hAnsi="Tahoma" w:cs="Tahoma"/>
          <w:sz w:val="20"/>
          <w:szCs w:val="20"/>
        </w:rPr>
      </w:pPr>
    </w:p>
    <w:p w14:paraId="0D834C08" w14:textId="77777777" w:rsidR="00693DDF" w:rsidRPr="00277DCA" w:rsidRDefault="00693DDF" w:rsidP="002145D3">
      <w:pPr>
        <w:numPr>
          <w:ilvl w:val="2"/>
          <w:numId w:val="25"/>
        </w:numPr>
        <w:tabs>
          <w:tab w:val="left" w:pos="360"/>
        </w:tabs>
        <w:jc w:val="both"/>
        <w:rPr>
          <w:rFonts w:ascii="Tahoma" w:hAnsi="Tahoma" w:cs="Tahoma"/>
          <w:b/>
          <w:sz w:val="20"/>
          <w:szCs w:val="20"/>
        </w:rPr>
      </w:pPr>
      <w:r w:rsidRPr="00277DCA">
        <w:rPr>
          <w:rFonts w:ascii="Tahoma" w:hAnsi="Tahoma" w:cs="Tahoma"/>
          <w:b/>
          <w:sz w:val="20"/>
          <w:szCs w:val="20"/>
        </w:rPr>
        <w:t>A</w:t>
      </w:r>
      <w:r w:rsidR="005D4C8F" w:rsidRPr="00277DCA">
        <w:rPr>
          <w:rFonts w:ascii="Tahoma" w:hAnsi="Tahoma" w:cs="Tahoma"/>
          <w:b/>
          <w:sz w:val="20"/>
          <w:szCs w:val="20"/>
        </w:rPr>
        <w:t>ssignment</w:t>
      </w:r>
    </w:p>
    <w:p w14:paraId="010880D0" w14:textId="77777777" w:rsidR="00693DDF" w:rsidRPr="00277DCA" w:rsidRDefault="00693DDF" w:rsidP="002145D3">
      <w:pPr>
        <w:tabs>
          <w:tab w:val="left" w:pos="360"/>
        </w:tabs>
        <w:jc w:val="both"/>
        <w:rPr>
          <w:rFonts w:ascii="Tahoma" w:hAnsi="Tahoma" w:cs="Tahoma"/>
          <w:b/>
          <w:sz w:val="20"/>
          <w:szCs w:val="20"/>
        </w:rPr>
      </w:pPr>
    </w:p>
    <w:p w14:paraId="3E425DFD"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sz w:val="20"/>
          <w:szCs w:val="20"/>
        </w:rPr>
        <w:t>The Owner and Construction Manager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14:paraId="131C961F" w14:textId="77777777" w:rsidR="00693DDF" w:rsidRPr="00277DCA" w:rsidRDefault="00693DDF" w:rsidP="002145D3">
      <w:pPr>
        <w:tabs>
          <w:tab w:val="left" w:pos="360"/>
        </w:tabs>
        <w:jc w:val="center"/>
        <w:rPr>
          <w:rFonts w:ascii="Tahoma" w:hAnsi="Tahoma" w:cs="Tahoma"/>
          <w:sz w:val="20"/>
          <w:szCs w:val="20"/>
        </w:rPr>
      </w:pPr>
    </w:p>
    <w:p w14:paraId="4AB7CEB8" w14:textId="77777777" w:rsidR="00693DDF" w:rsidRPr="00277DCA" w:rsidRDefault="00693DDF" w:rsidP="002145D3">
      <w:pPr>
        <w:tabs>
          <w:tab w:val="left" w:pos="360"/>
        </w:tabs>
        <w:jc w:val="center"/>
        <w:rPr>
          <w:rFonts w:ascii="Tahoma" w:hAnsi="Tahoma" w:cs="Tahoma"/>
          <w:b/>
          <w:sz w:val="20"/>
          <w:szCs w:val="20"/>
        </w:rPr>
      </w:pPr>
    </w:p>
    <w:p w14:paraId="0882502C" w14:textId="77777777" w:rsidR="00693DDF" w:rsidRPr="00AB75EB" w:rsidRDefault="00693DDF" w:rsidP="002145D3">
      <w:pPr>
        <w:tabs>
          <w:tab w:val="left" w:pos="360"/>
        </w:tabs>
        <w:jc w:val="center"/>
        <w:rPr>
          <w:rFonts w:ascii="Tahoma" w:hAnsi="Tahoma" w:cs="Tahoma"/>
          <w:b/>
          <w:szCs w:val="20"/>
        </w:rPr>
      </w:pPr>
      <w:r w:rsidRPr="00AB75EB">
        <w:rPr>
          <w:rFonts w:ascii="Tahoma" w:hAnsi="Tahoma" w:cs="Tahoma"/>
          <w:b/>
          <w:szCs w:val="20"/>
        </w:rPr>
        <w:t>ARTICLE 10</w:t>
      </w:r>
    </w:p>
    <w:p w14:paraId="0A4A6DF9" w14:textId="77777777" w:rsidR="00693DDF" w:rsidRPr="00277DCA" w:rsidRDefault="00693DDF" w:rsidP="002145D3">
      <w:pPr>
        <w:tabs>
          <w:tab w:val="left" w:pos="360"/>
        </w:tabs>
        <w:jc w:val="center"/>
        <w:rPr>
          <w:rFonts w:ascii="Tahoma" w:hAnsi="Tahoma" w:cs="Tahoma"/>
          <w:b/>
          <w:sz w:val="20"/>
          <w:szCs w:val="20"/>
        </w:rPr>
      </w:pPr>
      <w:r w:rsidRPr="00277DCA">
        <w:rPr>
          <w:rFonts w:ascii="Tahoma" w:hAnsi="Tahoma" w:cs="Tahoma"/>
          <w:b/>
          <w:sz w:val="20"/>
          <w:szCs w:val="20"/>
        </w:rPr>
        <w:t>TERMINATION OR SUSPENSION</w:t>
      </w:r>
    </w:p>
    <w:p w14:paraId="64698F98" w14:textId="77777777" w:rsidR="00693DDF" w:rsidRPr="00277DCA" w:rsidRDefault="00693DDF" w:rsidP="002145D3">
      <w:pPr>
        <w:tabs>
          <w:tab w:val="left" w:pos="360"/>
        </w:tabs>
        <w:jc w:val="both"/>
        <w:rPr>
          <w:rFonts w:ascii="Tahoma" w:hAnsi="Tahoma" w:cs="Tahoma"/>
          <w:sz w:val="20"/>
          <w:szCs w:val="20"/>
        </w:rPr>
      </w:pPr>
    </w:p>
    <w:p w14:paraId="40B6A584" w14:textId="77777777" w:rsidR="00693DDF" w:rsidRPr="00277DCA" w:rsidRDefault="005D4C8F" w:rsidP="002145D3">
      <w:pPr>
        <w:numPr>
          <w:ilvl w:val="1"/>
          <w:numId w:val="26"/>
        </w:numPr>
        <w:tabs>
          <w:tab w:val="left" w:pos="360"/>
        </w:tabs>
        <w:jc w:val="both"/>
        <w:rPr>
          <w:rFonts w:ascii="Tahoma" w:hAnsi="Tahoma" w:cs="Tahoma"/>
          <w:b/>
          <w:sz w:val="20"/>
          <w:szCs w:val="20"/>
        </w:rPr>
      </w:pPr>
      <w:r w:rsidRPr="00277DCA">
        <w:rPr>
          <w:rFonts w:ascii="Tahoma" w:hAnsi="Tahoma" w:cs="Tahoma"/>
          <w:b/>
          <w:sz w:val="20"/>
          <w:szCs w:val="20"/>
        </w:rPr>
        <w:t>Termination Prior To Establishing Guaranteed Maximum Price</w:t>
      </w:r>
    </w:p>
    <w:p w14:paraId="39F896FD" w14:textId="77777777" w:rsidR="00693DDF" w:rsidRPr="00277DCA" w:rsidRDefault="00693DDF" w:rsidP="002145D3">
      <w:pPr>
        <w:tabs>
          <w:tab w:val="left" w:pos="360"/>
        </w:tabs>
        <w:ind w:left="720"/>
        <w:jc w:val="both"/>
        <w:rPr>
          <w:rFonts w:ascii="Tahoma" w:hAnsi="Tahoma" w:cs="Tahoma"/>
          <w:b/>
          <w:sz w:val="20"/>
          <w:szCs w:val="20"/>
        </w:rPr>
      </w:pPr>
    </w:p>
    <w:p w14:paraId="10C5402E" w14:textId="60083EE6" w:rsidR="00693DDF" w:rsidRPr="00277DCA" w:rsidRDefault="00693DDF" w:rsidP="00462F29">
      <w:pPr>
        <w:numPr>
          <w:ilvl w:val="2"/>
          <w:numId w:val="26"/>
        </w:numPr>
        <w:tabs>
          <w:tab w:val="clear" w:pos="1260"/>
          <w:tab w:val="num" w:pos="540"/>
          <w:tab w:val="left" w:pos="900"/>
        </w:tabs>
        <w:ind w:left="0" w:firstLine="0"/>
        <w:jc w:val="both"/>
        <w:rPr>
          <w:rFonts w:ascii="Tahoma" w:hAnsi="Tahoma" w:cs="Tahoma"/>
          <w:sz w:val="20"/>
          <w:szCs w:val="20"/>
        </w:rPr>
      </w:pPr>
      <w:r w:rsidRPr="00277DCA">
        <w:rPr>
          <w:rFonts w:ascii="Tahoma" w:hAnsi="Tahoma" w:cs="Tahoma"/>
          <w:sz w:val="20"/>
          <w:szCs w:val="20"/>
        </w:rPr>
        <w:t>Prior to execution by both parties of Amendment</w:t>
      </w:r>
      <w:r w:rsidR="00DE3CC1" w:rsidRPr="00277DCA">
        <w:rPr>
          <w:rFonts w:ascii="Tahoma" w:hAnsi="Tahoma" w:cs="Tahoma"/>
          <w:sz w:val="20"/>
          <w:szCs w:val="20"/>
        </w:rPr>
        <w:t xml:space="preserve"> </w:t>
      </w:r>
      <w:r w:rsidRPr="00277DCA">
        <w:rPr>
          <w:rFonts w:ascii="Tahoma" w:hAnsi="Tahoma" w:cs="Tahoma"/>
          <w:sz w:val="20"/>
          <w:szCs w:val="20"/>
        </w:rPr>
        <w:t>1 establishing the Guaranteed Maximum Price, the Owner may terminate this Contract at any time without cause, and the Construction Manager may terminate this Contract for any of the reasons described in Subparagraph 14.1.1 of the University of Nebraska’s General Conditions.</w:t>
      </w:r>
    </w:p>
    <w:p w14:paraId="7A3BD722" w14:textId="77777777" w:rsidR="00693DDF" w:rsidRPr="00277DCA" w:rsidRDefault="00693DDF" w:rsidP="002145D3">
      <w:pPr>
        <w:tabs>
          <w:tab w:val="left" w:pos="360"/>
        </w:tabs>
        <w:jc w:val="both"/>
        <w:rPr>
          <w:rFonts w:ascii="Tahoma" w:hAnsi="Tahoma" w:cs="Tahoma"/>
          <w:sz w:val="20"/>
          <w:szCs w:val="20"/>
        </w:rPr>
      </w:pPr>
    </w:p>
    <w:p w14:paraId="64B93CEB" w14:textId="77777777" w:rsidR="00693DDF" w:rsidRPr="00277DCA" w:rsidRDefault="00693DDF" w:rsidP="00462F29">
      <w:pPr>
        <w:numPr>
          <w:ilvl w:val="2"/>
          <w:numId w:val="26"/>
        </w:numPr>
        <w:tabs>
          <w:tab w:val="clear" w:pos="1260"/>
          <w:tab w:val="num" w:pos="540"/>
          <w:tab w:val="left" w:pos="900"/>
        </w:tabs>
        <w:ind w:left="0" w:firstLine="0"/>
        <w:jc w:val="both"/>
        <w:rPr>
          <w:rFonts w:ascii="Tahoma" w:hAnsi="Tahoma" w:cs="Tahoma"/>
          <w:sz w:val="20"/>
          <w:szCs w:val="20"/>
        </w:rPr>
      </w:pPr>
      <w:r w:rsidRPr="00277DCA">
        <w:rPr>
          <w:rFonts w:ascii="Tahoma" w:hAnsi="Tahoma" w:cs="Tahoma"/>
          <w:sz w:val="20"/>
          <w:szCs w:val="20"/>
        </w:rPr>
        <w:t>If the Owner or Construction Manager terminates this Contract pursuant to this Paragraph 10.1 prior to commencement of the Construction Phase, the Construction Manager shall be equitably compensated for Preconstruction Phase services performed prior to receipt of notice of termination: provided, however, that the compensation for such services shall not exceed the compensation set forth in Subparagraph 4.1.1.</w:t>
      </w:r>
    </w:p>
    <w:p w14:paraId="3162F018" w14:textId="77777777" w:rsidR="00693DDF" w:rsidRPr="00277DCA" w:rsidRDefault="00693DDF" w:rsidP="002145D3">
      <w:pPr>
        <w:tabs>
          <w:tab w:val="left" w:pos="360"/>
        </w:tabs>
        <w:jc w:val="both"/>
        <w:rPr>
          <w:rFonts w:ascii="Tahoma" w:hAnsi="Tahoma" w:cs="Tahoma"/>
          <w:sz w:val="20"/>
          <w:szCs w:val="20"/>
        </w:rPr>
      </w:pPr>
    </w:p>
    <w:p w14:paraId="3BA191B3" w14:textId="77777777" w:rsidR="00693DDF" w:rsidRPr="00277DCA" w:rsidRDefault="00693DDF" w:rsidP="00462F29">
      <w:pPr>
        <w:tabs>
          <w:tab w:val="left" w:pos="360"/>
        </w:tabs>
        <w:jc w:val="both"/>
        <w:rPr>
          <w:rFonts w:ascii="Tahoma" w:hAnsi="Tahoma" w:cs="Tahoma"/>
          <w:sz w:val="20"/>
          <w:szCs w:val="20"/>
        </w:rPr>
      </w:pPr>
      <w:r w:rsidRPr="00277DCA">
        <w:rPr>
          <w:rFonts w:ascii="Tahoma" w:hAnsi="Tahoma" w:cs="Tahoma"/>
          <w:b/>
          <w:sz w:val="20"/>
          <w:szCs w:val="20"/>
        </w:rPr>
        <w:t>10</w:t>
      </w:r>
      <w:r w:rsidRPr="00277DCA">
        <w:rPr>
          <w:rFonts w:ascii="Tahoma" w:hAnsi="Tahoma" w:cs="Tahoma"/>
          <w:sz w:val="20"/>
          <w:szCs w:val="20"/>
        </w:rPr>
        <w:t>.</w:t>
      </w:r>
      <w:r w:rsidRPr="00277DCA">
        <w:rPr>
          <w:rFonts w:ascii="Tahoma" w:hAnsi="Tahoma" w:cs="Tahoma"/>
          <w:b/>
          <w:sz w:val="20"/>
          <w:szCs w:val="20"/>
        </w:rPr>
        <w:t>1</w:t>
      </w:r>
      <w:r w:rsidRPr="00277DCA">
        <w:rPr>
          <w:rFonts w:ascii="Tahoma" w:hAnsi="Tahoma" w:cs="Tahoma"/>
          <w:sz w:val="20"/>
          <w:szCs w:val="20"/>
        </w:rPr>
        <w:t>.</w:t>
      </w:r>
      <w:r w:rsidRPr="00277DCA">
        <w:rPr>
          <w:rFonts w:ascii="Tahoma" w:hAnsi="Tahoma" w:cs="Tahoma"/>
          <w:b/>
          <w:sz w:val="20"/>
          <w:szCs w:val="20"/>
        </w:rPr>
        <w:t>3</w:t>
      </w:r>
      <w:r w:rsidRPr="00277DCA">
        <w:rPr>
          <w:rFonts w:ascii="Tahoma" w:hAnsi="Tahoma" w:cs="Tahoma"/>
          <w:b/>
          <w:sz w:val="20"/>
          <w:szCs w:val="20"/>
        </w:rPr>
        <w:tab/>
      </w:r>
      <w:r w:rsidRPr="00277DCA">
        <w:rPr>
          <w:rFonts w:ascii="Tahoma" w:hAnsi="Tahoma" w:cs="Tahoma"/>
          <w:sz w:val="20"/>
          <w:szCs w:val="20"/>
        </w:rPr>
        <w:t>If the Owner or Construction Manager terminates this Contract pursuant to this Paragraph 10.1 after commencement of the Construction Phase, the Construction Manager shall, in addition to the compensation provided in Subparagraph 10.1.2, be paid an amount calculated as follows:</w:t>
      </w:r>
    </w:p>
    <w:p w14:paraId="405F56B8" w14:textId="77777777" w:rsidR="00693DDF" w:rsidRPr="00277DCA" w:rsidRDefault="00693DDF" w:rsidP="002145D3">
      <w:pPr>
        <w:tabs>
          <w:tab w:val="left" w:pos="360"/>
        </w:tabs>
        <w:jc w:val="both"/>
        <w:rPr>
          <w:rFonts w:ascii="Tahoma" w:hAnsi="Tahoma" w:cs="Tahoma"/>
          <w:sz w:val="20"/>
          <w:szCs w:val="20"/>
        </w:rPr>
      </w:pPr>
    </w:p>
    <w:p w14:paraId="248EB0C1" w14:textId="77777777" w:rsidR="00884E21" w:rsidRPr="00277DCA" w:rsidRDefault="00CC4E36" w:rsidP="00AB75EB">
      <w:pPr>
        <w:tabs>
          <w:tab w:val="left" w:pos="360"/>
          <w:tab w:val="left" w:pos="450"/>
          <w:tab w:val="left" w:pos="810"/>
          <w:tab w:val="left" w:pos="1080"/>
        </w:tabs>
        <w:ind w:firstLine="630"/>
        <w:jc w:val="both"/>
        <w:rPr>
          <w:rFonts w:ascii="Tahoma" w:hAnsi="Tahoma" w:cs="Tahoma"/>
          <w:sz w:val="20"/>
          <w:szCs w:val="20"/>
        </w:rPr>
      </w:pPr>
      <w:r w:rsidRPr="00277DCA">
        <w:rPr>
          <w:rFonts w:ascii="Tahoma" w:hAnsi="Tahoma" w:cs="Tahoma"/>
          <w:sz w:val="20"/>
          <w:szCs w:val="20"/>
        </w:rPr>
        <w:t xml:space="preserve"> </w:t>
      </w:r>
      <w:r w:rsidR="00884E21" w:rsidRPr="00277DCA">
        <w:rPr>
          <w:rFonts w:ascii="Tahoma" w:hAnsi="Tahoma" w:cs="Tahoma"/>
          <w:sz w:val="20"/>
          <w:szCs w:val="20"/>
        </w:rPr>
        <w:t>.1</w:t>
      </w:r>
      <w:r w:rsidR="00884E21" w:rsidRPr="00277DCA">
        <w:rPr>
          <w:rFonts w:ascii="Tahoma" w:hAnsi="Tahoma" w:cs="Tahoma"/>
          <w:b/>
          <w:sz w:val="20"/>
          <w:szCs w:val="20"/>
        </w:rPr>
        <w:tab/>
      </w:r>
      <w:r w:rsidRPr="00277DCA">
        <w:rPr>
          <w:rFonts w:ascii="Tahoma" w:hAnsi="Tahoma" w:cs="Tahoma"/>
          <w:sz w:val="20"/>
          <w:szCs w:val="20"/>
        </w:rPr>
        <w:t>Take the Cost of the Work incurred by the Construction Manager.</w:t>
      </w:r>
    </w:p>
    <w:p w14:paraId="111FA2C6" w14:textId="77777777" w:rsidR="00CC4E36" w:rsidRPr="00277DCA" w:rsidRDefault="00884E21" w:rsidP="00AB75EB">
      <w:pPr>
        <w:tabs>
          <w:tab w:val="left" w:pos="360"/>
          <w:tab w:val="left" w:pos="450"/>
          <w:tab w:val="left" w:pos="810"/>
          <w:tab w:val="left" w:pos="1080"/>
        </w:tabs>
        <w:ind w:left="1080" w:hanging="450"/>
        <w:jc w:val="both"/>
        <w:rPr>
          <w:rFonts w:ascii="Tahoma" w:hAnsi="Tahoma" w:cs="Tahoma"/>
          <w:sz w:val="20"/>
          <w:szCs w:val="20"/>
        </w:rPr>
      </w:pPr>
      <w:r w:rsidRPr="00277DCA">
        <w:rPr>
          <w:rFonts w:ascii="Tahoma" w:hAnsi="Tahoma" w:cs="Tahoma"/>
          <w:sz w:val="20"/>
          <w:szCs w:val="20"/>
        </w:rPr>
        <w:t xml:space="preserve"> .2</w:t>
      </w:r>
      <w:r w:rsidRPr="00277DCA">
        <w:rPr>
          <w:rFonts w:ascii="Tahoma" w:hAnsi="Tahoma" w:cs="Tahoma"/>
          <w:b/>
          <w:sz w:val="20"/>
          <w:szCs w:val="20"/>
        </w:rPr>
        <w:tab/>
      </w:r>
      <w:r w:rsidR="00CC4E36" w:rsidRPr="00277DCA">
        <w:rPr>
          <w:rFonts w:ascii="Tahoma" w:hAnsi="Tahoma" w:cs="Tahoma"/>
          <w:sz w:val="20"/>
          <w:szCs w:val="20"/>
        </w:rPr>
        <w:t xml:space="preserve">Add the Construction Manager’s Fee computed upon the Cost of the Work to the date of termination at the rate stated in Paragraph 5.1 or as negotiated between the Owner and the Construction Manager. </w:t>
      </w:r>
    </w:p>
    <w:p w14:paraId="05B4446C" w14:textId="77777777" w:rsidR="00693DDF" w:rsidRPr="00277DCA" w:rsidRDefault="00251327" w:rsidP="00AB75EB">
      <w:pPr>
        <w:tabs>
          <w:tab w:val="left" w:pos="360"/>
          <w:tab w:val="left" w:pos="450"/>
          <w:tab w:val="left" w:pos="720"/>
          <w:tab w:val="left" w:pos="1080"/>
        </w:tabs>
        <w:ind w:left="1080" w:hanging="1080"/>
        <w:jc w:val="both"/>
        <w:rPr>
          <w:rFonts w:ascii="Tahoma" w:hAnsi="Tahoma" w:cs="Tahoma"/>
          <w:sz w:val="20"/>
          <w:szCs w:val="20"/>
        </w:rPr>
      </w:pPr>
      <w:r w:rsidRPr="00277DCA">
        <w:rPr>
          <w:rFonts w:ascii="Tahoma" w:hAnsi="Tahoma" w:cs="Tahoma"/>
          <w:sz w:val="20"/>
          <w:szCs w:val="20"/>
        </w:rPr>
        <w:tab/>
      </w:r>
      <w:r w:rsidRPr="00277DCA">
        <w:rPr>
          <w:rFonts w:ascii="Tahoma" w:hAnsi="Tahoma" w:cs="Tahoma"/>
          <w:sz w:val="20"/>
          <w:szCs w:val="20"/>
        </w:rPr>
        <w:tab/>
      </w:r>
      <w:r w:rsidRPr="00277DCA">
        <w:rPr>
          <w:rFonts w:ascii="Tahoma" w:hAnsi="Tahoma" w:cs="Tahoma"/>
          <w:sz w:val="20"/>
          <w:szCs w:val="20"/>
        </w:rPr>
        <w:tab/>
      </w:r>
      <w:r w:rsidR="00CC4E36" w:rsidRPr="00277DCA">
        <w:rPr>
          <w:rFonts w:ascii="Tahoma" w:hAnsi="Tahoma" w:cs="Tahoma"/>
          <w:sz w:val="20"/>
          <w:szCs w:val="20"/>
        </w:rPr>
        <w:t>.3</w:t>
      </w:r>
      <w:r w:rsidR="00884E21" w:rsidRPr="00277DCA">
        <w:rPr>
          <w:rFonts w:ascii="Tahoma" w:hAnsi="Tahoma" w:cs="Tahoma"/>
          <w:sz w:val="20"/>
          <w:szCs w:val="20"/>
        </w:rPr>
        <w:tab/>
      </w:r>
      <w:r w:rsidR="00CC4E36" w:rsidRPr="00277DCA">
        <w:rPr>
          <w:rFonts w:ascii="Tahoma" w:hAnsi="Tahoma" w:cs="Tahoma"/>
          <w:sz w:val="20"/>
          <w:szCs w:val="20"/>
        </w:rPr>
        <w:t>Subtract the aggregate of previous payments made by the Owner on account of the Construction Phase.</w:t>
      </w:r>
    </w:p>
    <w:p w14:paraId="6FB1A971" w14:textId="77777777" w:rsidR="00884E21" w:rsidRPr="00277DCA" w:rsidRDefault="00884E21" w:rsidP="00884E21">
      <w:pPr>
        <w:tabs>
          <w:tab w:val="left" w:pos="360"/>
          <w:tab w:val="left" w:pos="450"/>
          <w:tab w:val="left" w:pos="720"/>
          <w:tab w:val="left" w:pos="1080"/>
        </w:tabs>
        <w:ind w:left="1080" w:hanging="360"/>
        <w:jc w:val="both"/>
        <w:rPr>
          <w:rFonts w:ascii="Tahoma" w:hAnsi="Tahoma" w:cs="Tahoma"/>
          <w:sz w:val="20"/>
          <w:szCs w:val="20"/>
        </w:rPr>
      </w:pPr>
    </w:p>
    <w:p w14:paraId="0DBE3576" w14:textId="3761F5BE" w:rsidR="00693DDF" w:rsidRPr="00277DCA" w:rsidRDefault="00693DDF" w:rsidP="00462F29">
      <w:pPr>
        <w:tabs>
          <w:tab w:val="left" w:pos="540"/>
        </w:tabs>
        <w:jc w:val="both"/>
        <w:rPr>
          <w:rFonts w:ascii="Tahoma" w:hAnsi="Tahoma" w:cs="Tahoma"/>
          <w:sz w:val="20"/>
          <w:szCs w:val="20"/>
        </w:rPr>
      </w:pPr>
      <w:r w:rsidRPr="00277DCA">
        <w:rPr>
          <w:rFonts w:ascii="Tahoma" w:hAnsi="Tahoma" w:cs="Tahoma"/>
          <w:sz w:val="20"/>
          <w:szCs w:val="20"/>
        </w:rPr>
        <w:t>The Owner shall also pay the Construction Manager fair compensation, either by purchase or rental at the election of the Owner, for any equipment owned by the Construction Manager which the Owner elects to retain and which is not otherwise included in the Cost of the Work under Clause 10.1.3.1</w:t>
      </w:r>
      <w:r w:rsidR="000768D3">
        <w:rPr>
          <w:rFonts w:ascii="Tahoma" w:hAnsi="Tahoma" w:cs="Tahoma"/>
          <w:sz w:val="20"/>
          <w:szCs w:val="20"/>
        </w:rPr>
        <w:t>.</w:t>
      </w:r>
      <w:r w:rsidRPr="00277DCA">
        <w:rPr>
          <w:rFonts w:ascii="Tahoma" w:hAnsi="Tahoma" w:cs="Tahoma"/>
          <w:sz w:val="20"/>
          <w:szCs w:val="20"/>
        </w:rPr>
        <w:t xml:space="preserve"> To the extent that the Owner elects to take legal assignment of subcontracts and purchase orders (including rental agreements), the Construction Manager shall, as a condition of receiving the payments referred to in this Article 10,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 </w:t>
      </w:r>
    </w:p>
    <w:p w14:paraId="5515A870" w14:textId="77777777" w:rsidR="00693DDF" w:rsidRPr="00277DCA" w:rsidRDefault="00693DDF" w:rsidP="00462F29">
      <w:pPr>
        <w:tabs>
          <w:tab w:val="left" w:pos="540"/>
        </w:tabs>
        <w:jc w:val="both"/>
        <w:rPr>
          <w:rFonts w:ascii="Tahoma" w:hAnsi="Tahoma" w:cs="Tahoma"/>
          <w:sz w:val="20"/>
          <w:szCs w:val="20"/>
        </w:rPr>
      </w:pPr>
    </w:p>
    <w:p w14:paraId="3AEBAFD9" w14:textId="306CC1E5" w:rsidR="00693DDF" w:rsidRPr="00277DCA" w:rsidRDefault="00693DDF" w:rsidP="00462F29">
      <w:pPr>
        <w:tabs>
          <w:tab w:val="left" w:pos="540"/>
        </w:tabs>
        <w:jc w:val="both"/>
        <w:rPr>
          <w:rFonts w:ascii="Tahoma" w:hAnsi="Tahoma" w:cs="Tahoma"/>
          <w:sz w:val="20"/>
          <w:szCs w:val="20"/>
        </w:rPr>
      </w:pPr>
      <w:r w:rsidRPr="00277DCA">
        <w:rPr>
          <w:rFonts w:ascii="Tahoma" w:hAnsi="Tahoma" w:cs="Tahoma"/>
          <w:sz w:val="20"/>
          <w:szCs w:val="20"/>
        </w:rPr>
        <w:t xml:space="preserve">Subcontracts, purchase orders and rental agreements entered into by the Construction Manager with the Owner’s written approval prior to the execution of Amendment 1 shall contain provisions permitting assignment to the Owner as described above.  If the Owner accepts such assignment, the Owner shall reimburse or indemnify the Construction Manager with respect to all costs arising under the subcontract, purchase order or rental agreement except those which would not have been reimbursable as Cost of the Work if the contract had not been terminated.  If the Owner elects not to accept the assignment of any subcontract, purchase order or rental agreement which would have constituted a Cost of the Work had this agreement not been terminated, the Construction Manager shall terminate such subcontract, purchase order or rental agreement and the Owner shall pay the Construction Manager the costs necessarily incurred by the Construction Manager by reason of such termination.  </w:t>
      </w:r>
    </w:p>
    <w:p w14:paraId="7EC5E587" w14:textId="77777777" w:rsidR="00693DDF" w:rsidRPr="00277DCA" w:rsidRDefault="00693DDF" w:rsidP="00CC4E36">
      <w:pPr>
        <w:tabs>
          <w:tab w:val="left" w:pos="720"/>
        </w:tabs>
        <w:ind w:left="720"/>
        <w:jc w:val="both"/>
        <w:rPr>
          <w:rFonts w:ascii="Tahoma" w:hAnsi="Tahoma" w:cs="Tahoma"/>
          <w:sz w:val="20"/>
          <w:szCs w:val="20"/>
        </w:rPr>
      </w:pPr>
    </w:p>
    <w:p w14:paraId="09037A1C" w14:textId="77777777" w:rsidR="00693DDF" w:rsidRPr="00277DCA" w:rsidRDefault="00693DDF" w:rsidP="002145D3">
      <w:pPr>
        <w:tabs>
          <w:tab w:val="left" w:pos="360"/>
        </w:tabs>
        <w:jc w:val="both"/>
        <w:rPr>
          <w:rFonts w:ascii="Tahoma" w:hAnsi="Tahoma" w:cs="Tahoma"/>
          <w:b/>
          <w:sz w:val="20"/>
          <w:szCs w:val="20"/>
        </w:rPr>
      </w:pPr>
      <w:r w:rsidRPr="00277DCA">
        <w:rPr>
          <w:rFonts w:ascii="Tahoma" w:hAnsi="Tahoma" w:cs="Tahoma"/>
          <w:b/>
          <w:sz w:val="20"/>
          <w:szCs w:val="20"/>
        </w:rPr>
        <w:t>10.2</w:t>
      </w:r>
      <w:r w:rsidRPr="00277DCA">
        <w:rPr>
          <w:rFonts w:ascii="Tahoma" w:hAnsi="Tahoma" w:cs="Tahoma"/>
          <w:b/>
          <w:sz w:val="20"/>
          <w:szCs w:val="20"/>
        </w:rPr>
        <w:tab/>
        <w:t xml:space="preserve">TERMINATION SUBSEQUENT TO ESTABLISHING GUARANTEED MAXIMUM PRICE  </w:t>
      </w:r>
    </w:p>
    <w:p w14:paraId="657046A2" w14:textId="77777777" w:rsidR="00693DDF" w:rsidRPr="00277DCA" w:rsidRDefault="00693DDF" w:rsidP="002145D3">
      <w:pPr>
        <w:tabs>
          <w:tab w:val="left" w:pos="360"/>
        </w:tabs>
        <w:jc w:val="both"/>
        <w:rPr>
          <w:rFonts w:ascii="Tahoma" w:hAnsi="Tahoma" w:cs="Tahoma"/>
          <w:b/>
          <w:sz w:val="20"/>
          <w:szCs w:val="20"/>
        </w:rPr>
      </w:pPr>
    </w:p>
    <w:p w14:paraId="1F52931D" w14:textId="48738399" w:rsidR="00693DDF" w:rsidRPr="00277DCA" w:rsidRDefault="00693DDF" w:rsidP="00462F29">
      <w:pPr>
        <w:tabs>
          <w:tab w:val="left" w:pos="0"/>
          <w:tab w:val="left" w:pos="360"/>
        </w:tabs>
        <w:jc w:val="both"/>
        <w:rPr>
          <w:rFonts w:ascii="Tahoma" w:hAnsi="Tahoma" w:cs="Tahoma"/>
          <w:sz w:val="20"/>
          <w:szCs w:val="20"/>
        </w:rPr>
      </w:pPr>
      <w:r w:rsidRPr="00277DCA">
        <w:rPr>
          <w:rFonts w:ascii="Tahoma" w:hAnsi="Tahoma" w:cs="Tahoma"/>
          <w:sz w:val="20"/>
          <w:szCs w:val="20"/>
        </w:rPr>
        <w:t>Subsequent to execution by both parties of Amendment</w:t>
      </w:r>
      <w:r w:rsidR="00DE3CC1" w:rsidRPr="00277DCA">
        <w:rPr>
          <w:rFonts w:ascii="Tahoma" w:hAnsi="Tahoma" w:cs="Tahoma"/>
          <w:sz w:val="20"/>
          <w:szCs w:val="20"/>
        </w:rPr>
        <w:t xml:space="preserve"> </w:t>
      </w:r>
      <w:r w:rsidRPr="00277DCA">
        <w:rPr>
          <w:rFonts w:ascii="Tahoma" w:hAnsi="Tahoma" w:cs="Tahoma"/>
          <w:sz w:val="20"/>
          <w:szCs w:val="20"/>
        </w:rPr>
        <w:t xml:space="preserve">1, the Contract may be terminated as </w:t>
      </w:r>
      <w:r w:rsidR="004F18FE" w:rsidRPr="00277DCA">
        <w:rPr>
          <w:rFonts w:ascii="Tahoma" w:hAnsi="Tahoma" w:cs="Tahoma"/>
          <w:sz w:val="20"/>
          <w:szCs w:val="20"/>
        </w:rPr>
        <w:t>p</w:t>
      </w:r>
      <w:r w:rsidRPr="00277DCA">
        <w:rPr>
          <w:rFonts w:ascii="Tahoma" w:hAnsi="Tahoma" w:cs="Tahoma"/>
          <w:sz w:val="20"/>
          <w:szCs w:val="20"/>
        </w:rPr>
        <w:t>rovided in Article 14 of the University of Nebraska's General Conditions.</w:t>
      </w:r>
    </w:p>
    <w:p w14:paraId="3DE28658" w14:textId="77777777" w:rsidR="00693DDF" w:rsidRPr="00277DCA" w:rsidRDefault="00693DDF" w:rsidP="004F18FE">
      <w:pPr>
        <w:tabs>
          <w:tab w:val="left" w:pos="360"/>
        </w:tabs>
        <w:jc w:val="both"/>
        <w:rPr>
          <w:rFonts w:ascii="Tahoma" w:hAnsi="Tahoma" w:cs="Tahoma"/>
          <w:sz w:val="20"/>
          <w:szCs w:val="20"/>
        </w:rPr>
      </w:pPr>
    </w:p>
    <w:p w14:paraId="3648AA66" w14:textId="77777777" w:rsidR="00693DDF" w:rsidRPr="00277DCA" w:rsidRDefault="00693DDF" w:rsidP="00462F29">
      <w:pPr>
        <w:numPr>
          <w:ilvl w:val="2"/>
          <w:numId w:val="28"/>
        </w:numPr>
        <w:tabs>
          <w:tab w:val="clear" w:pos="720"/>
          <w:tab w:val="left" w:pos="900"/>
          <w:tab w:val="left" w:pos="1170"/>
        </w:tabs>
        <w:ind w:left="0" w:firstLine="0"/>
        <w:jc w:val="both"/>
        <w:rPr>
          <w:rFonts w:ascii="Tahoma" w:hAnsi="Tahoma" w:cs="Tahoma"/>
          <w:sz w:val="20"/>
          <w:szCs w:val="20"/>
        </w:rPr>
      </w:pPr>
      <w:r w:rsidRPr="00277DCA">
        <w:rPr>
          <w:rFonts w:ascii="Tahoma" w:hAnsi="Tahoma" w:cs="Tahoma"/>
          <w:sz w:val="20"/>
          <w:szCs w:val="20"/>
        </w:rPr>
        <w:t>In the event of such termination by the Owner, the amount payable to the Construction Manager pursuant to Subparagraph 14.1.2 of the University of Nebraska’s General Conditions shall not exceed the amount the Construction Manager would have been entitled to receive pursuant to Subparagraphs 10.1.2 and 10.1.3 of this Agreement.</w:t>
      </w:r>
    </w:p>
    <w:p w14:paraId="1CBDC906" w14:textId="77777777" w:rsidR="00693DDF" w:rsidRPr="00277DCA" w:rsidRDefault="00693DDF" w:rsidP="002145D3">
      <w:pPr>
        <w:tabs>
          <w:tab w:val="left" w:pos="360"/>
        </w:tabs>
        <w:jc w:val="both"/>
        <w:rPr>
          <w:rFonts w:ascii="Tahoma" w:hAnsi="Tahoma" w:cs="Tahoma"/>
          <w:sz w:val="20"/>
          <w:szCs w:val="20"/>
        </w:rPr>
      </w:pPr>
    </w:p>
    <w:p w14:paraId="37D5A6F9" w14:textId="77777777" w:rsidR="00693DDF" w:rsidRPr="00277DCA" w:rsidRDefault="00693DDF" w:rsidP="00462F29">
      <w:pPr>
        <w:tabs>
          <w:tab w:val="left" w:pos="810"/>
        </w:tabs>
        <w:jc w:val="both"/>
        <w:rPr>
          <w:rFonts w:ascii="Tahoma" w:hAnsi="Tahoma" w:cs="Tahoma"/>
          <w:sz w:val="20"/>
          <w:szCs w:val="20"/>
        </w:rPr>
      </w:pPr>
      <w:r w:rsidRPr="00277DCA">
        <w:rPr>
          <w:rFonts w:ascii="Tahoma" w:hAnsi="Tahoma" w:cs="Tahoma"/>
          <w:b/>
          <w:sz w:val="20"/>
          <w:szCs w:val="20"/>
        </w:rPr>
        <w:t>10.2.2</w:t>
      </w:r>
      <w:r w:rsidRPr="00277DCA">
        <w:rPr>
          <w:rFonts w:ascii="Tahoma" w:hAnsi="Tahoma" w:cs="Tahoma"/>
          <w:b/>
          <w:sz w:val="20"/>
          <w:szCs w:val="20"/>
        </w:rPr>
        <w:tab/>
      </w:r>
      <w:r w:rsidRPr="00277DCA">
        <w:rPr>
          <w:rFonts w:ascii="Tahoma" w:hAnsi="Tahoma" w:cs="Tahoma"/>
          <w:sz w:val="20"/>
          <w:szCs w:val="20"/>
        </w:rPr>
        <w:t>In the event of such termination by the Construction Manager, the amount to be paid to the Construction Manager under Subparagraph 14.1.2 of the University of Nebraska's General Conditions shall not exceed the amount the Construction Manager would be entitled to receive under Subparagraphs 10.1.2 or 10.1.3 above, except that the Construction Manager’s Fee shall be calculated as if the Work had been fully completed by the Construction Manager, including a reasonable estimate of the Cost of the Work for Work not actually completed.</w:t>
      </w:r>
    </w:p>
    <w:p w14:paraId="1A73765A" w14:textId="77777777" w:rsidR="00693DDF" w:rsidRPr="00277DCA" w:rsidRDefault="00693DDF" w:rsidP="002145D3">
      <w:pPr>
        <w:tabs>
          <w:tab w:val="left" w:pos="360"/>
        </w:tabs>
        <w:jc w:val="both"/>
        <w:rPr>
          <w:rFonts w:ascii="Tahoma" w:hAnsi="Tahoma" w:cs="Tahoma"/>
          <w:sz w:val="20"/>
          <w:szCs w:val="20"/>
        </w:rPr>
      </w:pPr>
    </w:p>
    <w:p w14:paraId="5A9010A4" w14:textId="77777777" w:rsidR="00693DDF" w:rsidRPr="00277DCA" w:rsidRDefault="00693DDF" w:rsidP="002145D3">
      <w:pPr>
        <w:numPr>
          <w:ilvl w:val="1"/>
          <w:numId w:val="28"/>
        </w:numPr>
        <w:tabs>
          <w:tab w:val="left" w:pos="360"/>
        </w:tabs>
        <w:jc w:val="both"/>
        <w:rPr>
          <w:rFonts w:ascii="Tahoma" w:hAnsi="Tahoma" w:cs="Tahoma"/>
          <w:b/>
          <w:sz w:val="20"/>
          <w:szCs w:val="20"/>
        </w:rPr>
      </w:pPr>
      <w:r w:rsidRPr="00277DCA">
        <w:rPr>
          <w:rFonts w:ascii="Tahoma" w:hAnsi="Tahoma" w:cs="Tahoma"/>
          <w:b/>
          <w:sz w:val="20"/>
          <w:szCs w:val="20"/>
        </w:rPr>
        <w:t>SUSPENSION</w:t>
      </w:r>
    </w:p>
    <w:p w14:paraId="63DB5B63" w14:textId="128C629F" w:rsidR="00693DDF" w:rsidRPr="00277DCA" w:rsidRDefault="00693DDF" w:rsidP="00462F29">
      <w:pPr>
        <w:tabs>
          <w:tab w:val="left" w:pos="630"/>
        </w:tabs>
        <w:jc w:val="both"/>
        <w:rPr>
          <w:rFonts w:ascii="Tahoma" w:hAnsi="Tahoma" w:cs="Tahoma"/>
          <w:sz w:val="20"/>
          <w:szCs w:val="20"/>
        </w:rPr>
      </w:pPr>
      <w:r w:rsidRPr="00277DCA">
        <w:rPr>
          <w:rFonts w:ascii="Tahoma" w:hAnsi="Tahoma" w:cs="Tahoma"/>
          <w:sz w:val="20"/>
          <w:szCs w:val="20"/>
        </w:rPr>
        <w:t xml:space="preserve">After commencement of the Construction Phase, the Work may be suspended by the Owner as provided in Article 14 the University of Nebraska’s General Conditions; in such case, the Guaranteed Maximum Price, if established, shall be increased as provided in Subparagraph 14.3.2. the University of Nebraska’s General Conditions, except that the term </w:t>
      </w:r>
      <w:r w:rsidR="00C12472">
        <w:rPr>
          <w:rFonts w:ascii="Tahoma" w:hAnsi="Tahoma" w:cs="Tahoma"/>
          <w:sz w:val="20"/>
          <w:szCs w:val="20"/>
        </w:rPr>
        <w:t>“</w:t>
      </w:r>
      <w:r w:rsidRPr="00277DCA">
        <w:rPr>
          <w:rFonts w:ascii="Tahoma" w:hAnsi="Tahoma" w:cs="Tahoma"/>
          <w:sz w:val="20"/>
          <w:szCs w:val="20"/>
        </w:rPr>
        <w:t>profit” shall be understood to mean the Construction Manager’s Fee as described in Subparagraph 5.3.4 of this Agreement.</w:t>
      </w:r>
    </w:p>
    <w:p w14:paraId="714DCFCF" w14:textId="77777777" w:rsidR="0003754C" w:rsidRPr="00277DCA" w:rsidRDefault="0003754C" w:rsidP="002145D3">
      <w:pPr>
        <w:tabs>
          <w:tab w:val="left" w:pos="360"/>
        </w:tabs>
        <w:jc w:val="center"/>
        <w:rPr>
          <w:rFonts w:ascii="Tahoma" w:hAnsi="Tahoma" w:cs="Tahoma"/>
          <w:b/>
          <w:sz w:val="20"/>
          <w:szCs w:val="20"/>
        </w:rPr>
      </w:pPr>
    </w:p>
    <w:p w14:paraId="512A3926" w14:textId="77777777" w:rsidR="0003754C" w:rsidRPr="00277DCA" w:rsidRDefault="0003754C" w:rsidP="002145D3">
      <w:pPr>
        <w:tabs>
          <w:tab w:val="left" w:pos="360"/>
        </w:tabs>
        <w:jc w:val="center"/>
        <w:rPr>
          <w:rFonts w:ascii="Tahoma" w:hAnsi="Tahoma" w:cs="Tahoma"/>
          <w:b/>
          <w:sz w:val="20"/>
          <w:szCs w:val="20"/>
        </w:rPr>
      </w:pPr>
    </w:p>
    <w:p w14:paraId="5BDF57DF" w14:textId="77777777" w:rsidR="00693DDF" w:rsidRPr="00277DCA" w:rsidRDefault="00693DDF" w:rsidP="002145D3">
      <w:pPr>
        <w:tabs>
          <w:tab w:val="left" w:pos="360"/>
        </w:tabs>
        <w:jc w:val="center"/>
        <w:rPr>
          <w:rFonts w:ascii="Tahoma" w:hAnsi="Tahoma" w:cs="Tahoma"/>
          <w:b/>
          <w:sz w:val="20"/>
          <w:szCs w:val="20"/>
        </w:rPr>
      </w:pPr>
      <w:r w:rsidRPr="00AB75EB">
        <w:rPr>
          <w:rFonts w:ascii="Tahoma" w:hAnsi="Tahoma" w:cs="Tahoma"/>
          <w:b/>
          <w:szCs w:val="20"/>
        </w:rPr>
        <w:t>ARTICLE 11</w:t>
      </w:r>
    </w:p>
    <w:p w14:paraId="223AE386" w14:textId="77777777" w:rsidR="00693DDF" w:rsidRPr="00277DCA" w:rsidRDefault="00693DDF" w:rsidP="002145D3">
      <w:pPr>
        <w:tabs>
          <w:tab w:val="left" w:pos="360"/>
        </w:tabs>
        <w:jc w:val="center"/>
        <w:rPr>
          <w:rFonts w:ascii="Tahoma" w:hAnsi="Tahoma" w:cs="Tahoma"/>
          <w:b/>
          <w:sz w:val="20"/>
          <w:szCs w:val="20"/>
        </w:rPr>
      </w:pPr>
      <w:r w:rsidRPr="00277DCA">
        <w:rPr>
          <w:rFonts w:ascii="Tahoma" w:hAnsi="Tahoma" w:cs="Tahoma"/>
          <w:b/>
          <w:sz w:val="20"/>
          <w:szCs w:val="20"/>
        </w:rPr>
        <w:t>OTHER CONDITIONS AND SERVICES</w:t>
      </w:r>
    </w:p>
    <w:p w14:paraId="0E7285AF" w14:textId="77777777" w:rsidR="00693DDF" w:rsidRPr="00277DCA" w:rsidRDefault="00693DDF" w:rsidP="002145D3">
      <w:pPr>
        <w:tabs>
          <w:tab w:val="left" w:pos="360"/>
          <w:tab w:val="left" w:pos="9750"/>
        </w:tabs>
        <w:rPr>
          <w:rFonts w:ascii="Tahoma" w:hAnsi="Tahoma" w:cs="Tahoma"/>
          <w:b/>
          <w:sz w:val="20"/>
          <w:szCs w:val="20"/>
        </w:rPr>
      </w:pPr>
    </w:p>
    <w:p w14:paraId="5A7F44CB" w14:textId="77777777" w:rsidR="00693DDF" w:rsidRPr="00277DCA" w:rsidRDefault="00693DDF" w:rsidP="002145D3">
      <w:pPr>
        <w:numPr>
          <w:ilvl w:val="1"/>
          <w:numId w:val="29"/>
        </w:numPr>
        <w:tabs>
          <w:tab w:val="left" w:pos="360"/>
        </w:tabs>
        <w:rPr>
          <w:rFonts w:ascii="Tahoma" w:hAnsi="Tahoma" w:cs="Tahoma"/>
          <w:b/>
          <w:sz w:val="20"/>
          <w:szCs w:val="20"/>
        </w:rPr>
      </w:pPr>
      <w:r w:rsidRPr="00277DCA">
        <w:rPr>
          <w:rFonts w:ascii="Tahoma" w:hAnsi="Tahoma" w:cs="Tahoma"/>
          <w:b/>
          <w:sz w:val="20"/>
          <w:szCs w:val="20"/>
        </w:rPr>
        <w:t>TIME OF SUBSTANTIAL COMPLETION</w:t>
      </w:r>
    </w:p>
    <w:p w14:paraId="5F7EFEC1" w14:textId="77777777" w:rsidR="00693DDF" w:rsidRPr="00277DCA" w:rsidRDefault="00693DDF" w:rsidP="002145D3">
      <w:pPr>
        <w:tabs>
          <w:tab w:val="left" w:pos="360"/>
        </w:tabs>
        <w:rPr>
          <w:rFonts w:ascii="Tahoma" w:hAnsi="Tahoma" w:cs="Tahoma"/>
          <w:b/>
          <w:sz w:val="20"/>
          <w:szCs w:val="20"/>
        </w:rPr>
      </w:pPr>
    </w:p>
    <w:p w14:paraId="2600183E" w14:textId="5F3CB75D" w:rsidR="00693DDF" w:rsidRPr="00277DCA" w:rsidRDefault="00693DDF" w:rsidP="002145D3">
      <w:pPr>
        <w:numPr>
          <w:ilvl w:val="2"/>
          <w:numId w:val="29"/>
        </w:numPr>
        <w:tabs>
          <w:tab w:val="left" w:pos="360"/>
        </w:tabs>
        <w:rPr>
          <w:rFonts w:ascii="Tahoma" w:hAnsi="Tahoma" w:cs="Tahoma"/>
          <w:i/>
          <w:sz w:val="20"/>
          <w:szCs w:val="20"/>
        </w:rPr>
      </w:pPr>
      <w:r w:rsidRPr="00277DCA">
        <w:rPr>
          <w:rFonts w:ascii="Tahoma" w:hAnsi="Tahoma" w:cs="Tahoma"/>
          <w:sz w:val="20"/>
          <w:szCs w:val="20"/>
        </w:rPr>
        <w:t xml:space="preserve">The </w:t>
      </w:r>
      <w:r w:rsidR="006B6310">
        <w:rPr>
          <w:rFonts w:ascii="Tahoma" w:hAnsi="Tahoma" w:cs="Tahoma"/>
          <w:sz w:val="20"/>
          <w:szCs w:val="20"/>
        </w:rPr>
        <w:t xml:space="preserve">process by which the </w:t>
      </w:r>
      <w:r w:rsidRPr="00277DCA">
        <w:rPr>
          <w:rFonts w:ascii="Tahoma" w:hAnsi="Tahoma" w:cs="Tahoma"/>
          <w:sz w:val="20"/>
          <w:szCs w:val="20"/>
        </w:rPr>
        <w:t xml:space="preserve">Construction Manager shall achieve Substantial Completion of the Construction Phase Work will be determined at the time of established GMP and submitted as part of Amendment 1.  </w:t>
      </w:r>
    </w:p>
    <w:p w14:paraId="6CAECC1A" w14:textId="77777777" w:rsidR="00693DDF" w:rsidRPr="00277DCA" w:rsidRDefault="00693DDF" w:rsidP="002145D3">
      <w:pPr>
        <w:tabs>
          <w:tab w:val="left" w:pos="360"/>
        </w:tabs>
        <w:rPr>
          <w:rFonts w:ascii="Tahoma" w:hAnsi="Tahoma" w:cs="Tahoma"/>
          <w:b/>
          <w:sz w:val="20"/>
          <w:szCs w:val="20"/>
        </w:rPr>
      </w:pPr>
    </w:p>
    <w:p w14:paraId="08D8E986" w14:textId="77777777" w:rsidR="00693DDF" w:rsidRPr="00277DCA" w:rsidRDefault="00693DDF" w:rsidP="002145D3">
      <w:pPr>
        <w:numPr>
          <w:ilvl w:val="1"/>
          <w:numId w:val="29"/>
        </w:numPr>
        <w:tabs>
          <w:tab w:val="left" w:pos="360"/>
        </w:tabs>
        <w:rPr>
          <w:rFonts w:ascii="Tahoma" w:hAnsi="Tahoma" w:cs="Tahoma"/>
          <w:b/>
          <w:sz w:val="20"/>
          <w:szCs w:val="20"/>
        </w:rPr>
      </w:pPr>
      <w:r w:rsidRPr="00277DCA">
        <w:rPr>
          <w:rFonts w:ascii="Tahoma" w:hAnsi="Tahoma" w:cs="Tahoma"/>
          <w:b/>
          <w:sz w:val="20"/>
          <w:szCs w:val="20"/>
        </w:rPr>
        <w:t>DAMAGES FOR FAILURE TO ACHIEVE TIMELY SUBSTANTIAL COMPLETION</w:t>
      </w:r>
    </w:p>
    <w:p w14:paraId="048378B3" w14:textId="77777777" w:rsidR="00693DDF" w:rsidRPr="00277DCA" w:rsidRDefault="00693DDF" w:rsidP="002145D3">
      <w:pPr>
        <w:tabs>
          <w:tab w:val="left" w:pos="360"/>
        </w:tabs>
        <w:rPr>
          <w:rFonts w:ascii="Tahoma" w:hAnsi="Tahoma" w:cs="Tahoma"/>
          <w:b/>
          <w:sz w:val="20"/>
          <w:szCs w:val="20"/>
        </w:rPr>
      </w:pPr>
    </w:p>
    <w:p w14:paraId="42BA1549" w14:textId="7864FF10" w:rsidR="00693DDF" w:rsidRPr="00277DCA" w:rsidRDefault="00693DDF" w:rsidP="00462F29">
      <w:pPr>
        <w:numPr>
          <w:ilvl w:val="2"/>
          <w:numId w:val="29"/>
        </w:numPr>
        <w:tabs>
          <w:tab w:val="clear" w:pos="720"/>
          <w:tab w:val="left" w:pos="270"/>
          <w:tab w:val="num" w:pos="540"/>
        </w:tabs>
        <w:ind w:left="0" w:firstLine="0"/>
        <w:jc w:val="both"/>
        <w:rPr>
          <w:rFonts w:ascii="Tahoma" w:hAnsi="Tahoma" w:cs="Tahoma"/>
          <w:sz w:val="20"/>
          <w:szCs w:val="20"/>
        </w:rPr>
      </w:pPr>
      <w:r w:rsidRPr="00277DCA">
        <w:rPr>
          <w:rFonts w:ascii="Tahoma" w:hAnsi="Tahoma" w:cs="Tahoma"/>
          <w:sz w:val="20"/>
          <w:szCs w:val="20"/>
        </w:rPr>
        <w:t xml:space="preserve">Expediting </w:t>
      </w:r>
      <w:r w:rsidR="00053153">
        <w:rPr>
          <w:rFonts w:ascii="Tahoma" w:hAnsi="Tahoma" w:cs="Tahoma"/>
          <w:sz w:val="20"/>
          <w:szCs w:val="20"/>
        </w:rPr>
        <w:t>T</w:t>
      </w:r>
      <w:r w:rsidR="00C12472" w:rsidRPr="00277DCA">
        <w:rPr>
          <w:rFonts w:ascii="Tahoma" w:hAnsi="Tahoma" w:cs="Tahoma"/>
          <w:sz w:val="20"/>
          <w:szCs w:val="20"/>
        </w:rPr>
        <w:t>o</w:t>
      </w:r>
      <w:r w:rsidRPr="00277DCA">
        <w:rPr>
          <w:rFonts w:ascii="Tahoma" w:hAnsi="Tahoma" w:cs="Tahoma"/>
          <w:sz w:val="20"/>
          <w:szCs w:val="20"/>
        </w:rPr>
        <w:t xml:space="preserve"> Maintain Schedule.  Construction Manager, at its sole expense, shall take all reasonable steps to expedite performance of any activity, contract, delivery, or inspection where necessary to mitigate any delay, caused by or under the control of Construction Manager or its subcontractors, to maintain the Preliminary or Construction Schedules, and to achieve Substantial Completion by the Substantial Completion Date. The Construction Manager shall sequence the work, provide temporary enclosures, provide additional labor, extend work hours or make other provisions necessary to complete the work on schedule should unusually inclement weather occur.  </w:t>
      </w:r>
    </w:p>
    <w:p w14:paraId="77CF7C70" w14:textId="77777777" w:rsidR="00693DDF" w:rsidRPr="00277DCA" w:rsidRDefault="00693DDF" w:rsidP="004F18FE">
      <w:pPr>
        <w:tabs>
          <w:tab w:val="left" w:pos="0"/>
          <w:tab w:val="left" w:pos="0"/>
          <w:tab w:val="left" w:pos="36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left="360" w:hanging="360"/>
        <w:jc w:val="both"/>
        <w:rPr>
          <w:rFonts w:ascii="Tahoma" w:hAnsi="Tahoma" w:cs="Tahoma"/>
          <w:sz w:val="20"/>
          <w:szCs w:val="20"/>
        </w:rPr>
      </w:pPr>
    </w:p>
    <w:p w14:paraId="6DE5DC9B" w14:textId="5599F588" w:rsidR="00693DDF" w:rsidRPr="00277DCA" w:rsidRDefault="00693DDF" w:rsidP="00462F29">
      <w:pPr>
        <w:tabs>
          <w:tab w:val="left" w:pos="180"/>
          <w:tab w:val="left" w:pos="450"/>
          <w:tab w:val="num" w:pos="540"/>
          <w:tab w:val="left" w:pos="720"/>
          <w:tab w:val="left" w:pos="3600"/>
          <w:tab w:val="left" w:pos="4320"/>
          <w:tab w:val="left" w:pos="5040"/>
          <w:tab w:val="left" w:pos="5760"/>
          <w:tab w:val="left" w:pos="6480"/>
          <w:tab w:val="left" w:pos="7200"/>
          <w:tab w:val="left" w:pos="7920"/>
          <w:tab w:val="left" w:pos="8640"/>
          <w:tab w:val="left" w:pos="9360"/>
        </w:tabs>
        <w:spacing w:line="238" w:lineRule="auto"/>
        <w:jc w:val="both"/>
        <w:rPr>
          <w:rFonts w:ascii="Tahoma" w:hAnsi="Tahoma" w:cs="Tahoma"/>
          <w:sz w:val="20"/>
          <w:szCs w:val="20"/>
        </w:rPr>
      </w:pPr>
      <w:r w:rsidRPr="00277DCA">
        <w:rPr>
          <w:rFonts w:ascii="Tahoma" w:hAnsi="Tahoma" w:cs="Tahoma"/>
          <w:b/>
          <w:sz w:val="20"/>
          <w:szCs w:val="20"/>
        </w:rPr>
        <w:t>11.2.2</w:t>
      </w:r>
      <w:r w:rsidRPr="00277DCA">
        <w:rPr>
          <w:rFonts w:ascii="Tahoma" w:hAnsi="Tahoma" w:cs="Tahoma"/>
          <w:b/>
          <w:sz w:val="20"/>
          <w:szCs w:val="20"/>
        </w:rPr>
        <w:tab/>
      </w:r>
      <w:r w:rsidRPr="00277DCA">
        <w:rPr>
          <w:rFonts w:ascii="Tahoma" w:hAnsi="Tahoma" w:cs="Tahoma"/>
          <w:sz w:val="20"/>
          <w:szCs w:val="20"/>
        </w:rPr>
        <w:t xml:space="preserve">Liquidated Damages.  Owner and Construction Manager recognize that the Owner’s damages will be extremely difficult if not impossible to calculate should Construction Manager not substantially complete the Work within the Contract Time.  In the event that Construction Manager does not achieve Substantial Completion within Contract Time, as such Contract Time may be modified by Change Order, Construction Manager shall pay Owner the amount of </w:t>
      </w:r>
      <w:r w:rsidR="00B41B97" w:rsidRPr="00277DCA">
        <w:rPr>
          <w:rFonts w:ascii="Tahoma" w:hAnsi="Tahoma" w:cs="Tahoma"/>
          <w:b/>
          <w:sz w:val="20"/>
          <w:szCs w:val="20"/>
        </w:rPr>
        <w:t>$</w:t>
      </w:r>
      <w:r w:rsidR="00B41B97" w:rsidRPr="00277DCA">
        <w:rPr>
          <w:rFonts w:ascii="Tahoma" w:hAnsi="Tahoma" w:cs="Tahoma"/>
          <w:b/>
          <w:color w:val="0000FF"/>
          <w:sz w:val="20"/>
          <w:szCs w:val="20"/>
        </w:rPr>
        <w:t>&lt;&lt;</w:t>
      </w:r>
      <w:r w:rsidR="00B41B97" w:rsidRPr="00277DCA">
        <w:rPr>
          <w:rFonts w:ascii="Tahoma" w:hAnsi="Tahoma" w:cs="Tahoma"/>
          <w:b/>
          <w:sz w:val="20"/>
          <w:szCs w:val="20"/>
        </w:rPr>
        <w:t>Numerical Dollar Amount.00</w:t>
      </w:r>
      <w:r w:rsidR="00B41B97" w:rsidRPr="00277DCA">
        <w:rPr>
          <w:rFonts w:ascii="Tahoma" w:hAnsi="Tahoma" w:cs="Tahoma"/>
          <w:b/>
          <w:color w:val="0000FF"/>
          <w:sz w:val="20"/>
          <w:szCs w:val="20"/>
        </w:rPr>
        <w:t>&gt;&gt;</w:t>
      </w:r>
      <w:r w:rsidR="00B41B97" w:rsidRPr="00277DCA">
        <w:rPr>
          <w:rFonts w:ascii="Tahoma" w:hAnsi="Tahoma" w:cs="Tahoma"/>
          <w:sz w:val="20"/>
          <w:szCs w:val="20"/>
        </w:rPr>
        <w:t xml:space="preserve"> </w:t>
      </w:r>
      <w:r w:rsidRPr="00277DCA">
        <w:rPr>
          <w:rFonts w:ascii="Tahoma" w:hAnsi="Tahoma" w:cs="Tahoma"/>
          <w:sz w:val="20"/>
          <w:szCs w:val="20"/>
        </w:rPr>
        <w:t>per day.</w:t>
      </w:r>
    </w:p>
    <w:p w14:paraId="264D1355" w14:textId="77777777" w:rsidR="00693DDF" w:rsidRPr="00277DCA" w:rsidRDefault="00693DDF" w:rsidP="00A277E6">
      <w:pPr>
        <w:tabs>
          <w:tab w:val="left" w:pos="360"/>
        </w:tabs>
        <w:jc w:val="both"/>
        <w:rPr>
          <w:rFonts w:ascii="Tahoma" w:hAnsi="Tahoma" w:cs="Tahoma"/>
          <w:b/>
          <w:sz w:val="20"/>
          <w:szCs w:val="20"/>
        </w:rPr>
      </w:pPr>
    </w:p>
    <w:p w14:paraId="57C281B0" w14:textId="77777777" w:rsidR="001F2E52" w:rsidRDefault="001F2E52" w:rsidP="00A277E6">
      <w:pPr>
        <w:widowControl w:val="0"/>
        <w:tabs>
          <w:tab w:val="left" w:pos="360"/>
          <w:tab w:val="center" w:pos="5184"/>
        </w:tabs>
        <w:jc w:val="both"/>
        <w:rPr>
          <w:rFonts w:ascii="Tahoma" w:hAnsi="Tahoma" w:cs="Tahoma"/>
          <w:sz w:val="20"/>
          <w:szCs w:val="20"/>
        </w:rPr>
      </w:pPr>
    </w:p>
    <w:p w14:paraId="344697CB" w14:textId="77777777" w:rsidR="001F2E52" w:rsidRDefault="001F2E52" w:rsidP="00A277E6">
      <w:pPr>
        <w:widowControl w:val="0"/>
        <w:tabs>
          <w:tab w:val="left" w:pos="360"/>
          <w:tab w:val="center" w:pos="5184"/>
        </w:tabs>
        <w:jc w:val="both"/>
        <w:rPr>
          <w:rFonts w:ascii="Tahoma" w:hAnsi="Tahoma" w:cs="Tahoma"/>
          <w:sz w:val="20"/>
          <w:szCs w:val="20"/>
        </w:rPr>
      </w:pPr>
    </w:p>
    <w:p w14:paraId="7CF9A6C9" w14:textId="77777777" w:rsidR="001F2E52" w:rsidRDefault="001F2E52" w:rsidP="00A277E6">
      <w:pPr>
        <w:widowControl w:val="0"/>
        <w:tabs>
          <w:tab w:val="left" w:pos="360"/>
          <w:tab w:val="center" w:pos="5184"/>
        </w:tabs>
        <w:jc w:val="both"/>
        <w:rPr>
          <w:rFonts w:ascii="Tahoma" w:hAnsi="Tahoma" w:cs="Tahoma"/>
          <w:sz w:val="20"/>
          <w:szCs w:val="20"/>
        </w:rPr>
      </w:pPr>
    </w:p>
    <w:p w14:paraId="27C30E49" w14:textId="77777777" w:rsidR="001F2E52" w:rsidRDefault="001F2E52" w:rsidP="00A277E6">
      <w:pPr>
        <w:widowControl w:val="0"/>
        <w:tabs>
          <w:tab w:val="left" w:pos="360"/>
          <w:tab w:val="center" w:pos="5184"/>
        </w:tabs>
        <w:jc w:val="both"/>
        <w:rPr>
          <w:rFonts w:ascii="Tahoma" w:hAnsi="Tahoma" w:cs="Tahoma"/>
          <w:sz w:val="20"/>
          <w:szCs w:val="20"/>
        </w:rPr>
      </w:pPr>
    </w:p>
    <w:p w14:paraId="250928AD" w14:textId="77777777" w:rsidR="001F2E52" w:rsidRDefault="001F2E52" w:rsidP="00A277E6">
      <w:pPr>
        <w:widowControl w:val="0"/>
        <w:tabs>
          <w:tab w:val="left" w:pos="360"/>
          <w:tab w:val="center" w:pos="5184"/>
        </w:tabs>
        <w:jc w:val="both"/>
        <w:rPr>
          <w:rFonts w:ascii="Tahoma" w:hAnsi="Tahoma" w:cs="Tahoma"/>
          <w:sz w:val="20"/>
          <w:szCs w:val="20"/>
        </w:rPr>
      </w:pPr>
    </w:p>
    <w:p w14:paraId="6423A39B" w14:textId="77777777" w:rsidR="001F2E52" w:rsidRDefault="001F2E52" w:rsidP="00A277E6">
      <w:pPr>
        <w:widowControl w:val="0"/>
        <w:tabs>
          <w:tab w:val="left" w:pos="360"/>
          <w:tab w:val="center" w:pos="5184"/>
        </w:tabs>
        <w:jc w:val="both"/>
        <w:rPr>
          <w:rFonts w:ascii="Tahoma" w:hAnsi="Tahoma" w:cs="Tahoma"/>
          <w:sz w:val="20"/>
          <w:szCs w:val="20"/>
        </w:rPr>
      </w:pPr>
    </w:p>
    <w:p w14:paraId="3CC7A779" w14:textId="77777777" w:rsidR="001F2E52" w:rsidRDefault="001F2E52" w:rsidP="00A277E6">
      <w:pPr>
        <w:widowControl w:val="0"/>
        <w:tabs>
          <w:tab w:val="left" w:pos="360"/>
          <w:tab w:val="center" w:pos="5184"/>
        </w:tabs>
        <w:jc w:val="both"/>
        <w:rPr>
          <w:rFonts w:ascii="Tahoma" w:hAnsi="Tahoma" w:cs="Tahoma"/>
          <w:sz w:val="20"/>
          <w:szCs w:val="20"/>
        </w:rPr>
      </w:pPr>
    </w:p>
    <w:p w14:paraId="1AA207B0" w14:textId="77777777" w:rsidR="001F2E52" w:rsidRDefault="001F2E52" w:rsidP="00A277E6">
      <w:pPr>
        <w:widowControl w:val="0"/>
        <w:tabs>
          <w:tab w:val="left" w:pos="360"/>
          <w:tab w:val="center" w:pos="5184"/>
        </w:tabs>
        <w:jc w:val="both"/>
        <w:rPr>
          <w:rFonts w:ascii="Tahoma" w:hAnsi="Tahoma" w:cs="Tahoma"/>
          <w:sz w:val="20"/>
          <w:szCs w:val="20"/>
        </w:rPr>
      </w:pPr>
    </w:p>
    <w:p w14:paraId="4809DC72" w14:textId="77777777" w:rsidR="001F2E52" w:rsidRDefault="001F2E52" w:rsidP="00A277E6">
      <w:pPr>
        <w:widowControl w:val="0"/>
        <w:tabs>
          <w:tab w:val="left" w:pos="360"/>
          <w:tab w:val="center" w:pos="5184"/>
        </w:tabs>
        <w:jc w:val="both"/>
        <w:rPr>
          <w:rFonts w:ascii="Tahoma" w:hAnsi="Tahoma" w:cs="Tahoma"/>
          <w:sz w:val="20"/>
          <w:szCs w:val="20"/>
        </w:rPr>
      </w:pPr>
    </w:p>
    <w:p w14:paraId="50160492" w14:textId="77777777" w:rsidR="001F2E52" w:rsidRDefault="001F2E52" w:rsidP="00A277E6">
      <w:pPr>
        <w:widowControl w:val="0"/>
        <w:tabs>
          <w:tab w:val="left" w:pos="360"/>
          <w:tab w:val="center" w:pos="5184"/>
        </w:tabs>
        <w:jc w:val="both"/>
        <w:rPr>
          <w:rFonts w:ascii="Tahoma" w:hAnsi="Tahoma" w:cs="Tahoma"/>
          <w:sz w:val="20"/>
          <w:szCs w:val="20"/>
        </w:rPr>
      </w:pPr>
    </w:p>
    <w:p w14:paraId="675EA73F" w14:textId="77777777" w:rsidR="001F2E52" w:rsidRDefault="001F2E52" w:rsidP="00A277E6">
      <w:pPr>
        <w:widowControl w:val="0"/>
        <w:tabs>
          <w:tab w:val="left" w:pos="360"/>
          <w:tab w:val="center" w:pos="5184"/>
        </w:tabs>
        <w:jc w:val="both"/>
        <w:rPr>
          <w:rFonts w:ascii="Tahoma" w:hAnsi="Tahoma" w:cs="Tahoma"/>
          <w:sz w:val="20"/>
          <w:szCs w:val="20"/>
        </w:rPr>
      </w:pPr>
    </w:p>
    <w:p w14:paraId="49045D23" w14:textId="77777777" w:rsidR="001F2E52" w:rsidRDefault="001F2E52" w:rsidP="00A277E6">
      <w:pPr>
        <w:widowControl w:val="0"/>
        <w:tabs>
          <w:tab w:val="left" w:pos="360"/>
          <w:tab w:val="center" w:pos="5184"/>
        </w:tabs>
        <w:jc w:val="both"/>
        <w:rPr>
          <w:rFonts w:ascii="Tahoma" w:hAnsi="Tahoma" w:cs="Tahoma"/>
          <w:sz w:val="20"/>
          <w:szCs w:val="20"/>
        </w:rPr>
      </w:pPr>
    </w:p>
    <w:p w14:paraId="6D004C12" w14:textId="77777777" w:rsidR="001F2E52" w:rsidRDefault="001F2E52" w:rsidP="00A277E6">
      <w:pPr>
        <w:widowControl w:val="0"/>
        <w:tabs>
          <w:tab w:val="left" w:pos="360"/>
          <w:tab w:val="center" w:pos="5184"/>
        </w:tabs>
        <w:jc w:val="both"/>
        <w:rPr>
          <w:rFonts w:ascii="Tahoma" w:hAnsi="Tahoma" w:cs="Tahoma"/>
          <w:sz w:val="20"/>
          <w:szCs w:val="20"/>
        </w:rPr>
      </w:pPr>
    </w:p>
    <w:p w14:paraId="75EB6271" w14:textId="05F3974E" w:rsidR="00693DDF" w:rsidRPr="00277DCA" w:rsidRDefault="00693DDF" w:rsidP="00A277E6">
      <w:pPr>
        <w:widowControl w:val="0"/>
        <w:tabs>
          <w:tab w:val="left" w:pos="360"/>
          <w:tab w:val="center" w:pos="5184"/>
        </w:tabs>
        <w:jc w:val="both"/>
        <w:rPr>
          <w:rFonts w:ascii="Tahoma" w:hAnsi="Tahoma" w:cs="Tahoma"/>
          <w:sz w:val="20"/>
          <w:szCs w:val="20"/>
        </w:rPr>
      </w:pPr>
      <w:r w:rsidRPr="00277DCA">
        <w:rPr>
          <w:rFonts w:ascii="Tahoma" w:hAnsi="Tahoma" w:cs="Tahoma"/>
          <w:sz w:val="20"/>
          <w:szCs w:val="20"/>
        </w:rPr>
        <w:t>IN WITNESS WHEREOF the parties hereto have executed this Agreement the day and year first above written.</w:t>
      </w:r>
    </w:p>
    <w:p w14:paraId="622C7C97" w14:textId="77777777" w:rsidR="00693DDF" w:rsidRPr="00277DCA" w:rsidRDefault="00693DDF" w:rsidP="002145D3">
      <w:pPr>
        <w:widowControl w:val="0"/>
        <w:tabs>
          <w:tab w:val="left" w:pos="360"/>
          <w:tab w:val="center" w:pos="5184"/>
        </w:tabs>
        <w:rPr>
          <w:rFonts w:ascii="Tahoma" w:hAnsi="Tahoma" w:cs="Tahoma"/>
          <w:color w:val="0000FF"/>
          <w:sz w:val="20"/>
          <w:szCs w:val="20"/>
        </w:rPr>
      </w:pPr>
    </w:p>
    <w:p w14:paraId="5FB48A4A" w14:textId="0E6D51D4" w:rsidR="00D02E24" w:rsidRPr="00277DCA" w:rsidRDefault="00D02E24" w:rsidP="002145D3">
      <w:pPr>
        <w:widowControl w:val="0"/>
        <w:tabs>
          <w:tab w:val="left" w:pos="360"/>
          <w:tab w:val="center" w:pos="5184"/>
        </w:tabs>
        <w:rPr>
          <w:rFonts w:ascii="Tahoma" w:hAnsi="Tahoma" w:cs="Tahoma"/>
          <w:color w:val="0000FF"/>
          <w:sz w:val="20"/>
          <w:szCs w:val="20"/>
        </w:rPr>
      </w:pPr>
    </w:p>
    <w:tbl>
      <w:tblPr>
        <w:tblW w:w="9520" w:type="dxa"/>
        <w:tblLook w:val="04A0" w:firstRow="1" w:lastRow="0" w:firstColumn="1" w:lastColumn="0" w:noHBand="0" w:noVBand="1"/>
      </w:tblPr>
      <w:tblGrid>
        <w:gridCol w:w="4500"/>
        <w:gridCol w:w="520"/>
        <w:gridCol w:w="4500"/>
      </w:tblGrid>
      <w:tr w:rsidR="00693DDF" w:rsidRPr="00277DCA" w14:paraId="025045BC" w14:textId="77777777" w:rsidTr="00693DDF">
        <w:trPr>
          <w:trHeight w:val="255"/>
        </w:trPr>
        <w:tc>
          <w:tcPr>
            <w:tcW w:w="4500" w:type="dxa"/>
            <w:tcBorders>
              <w:top w:val="nil"/>
              <w:left w:val="nil"/>
              <w:bottom w:val="nil"/>
              <w:right w:val="nil"/>
            </w:tcBorders>
            <w:shd w:val="clear" w:color="auto" w:fill="auto"/>
            <w:noWrap/>
            <w:vAlign w:val="bottom"/>
            <w:hideMark/>
          </w:tcPr>
          <w:p w14:paraId="2C2A2621" w14:textId="4CCF938E" w:rsidR="00693DDF" w:rsidRPr="00277DCA" w:rsidRDefault="00E929F1" w:rsidP="002145D3">
            <w:pPr>
              <w:tabs>
                <w:tab w:val="left" w:pos="360"/>
              </w:tabs>
              <w:rPr>
                <w:rFonts w:ascii="Tahoma" w:hAnsi="Tahoma" w:cs="Tahoma"/>
                <w:sz w:val="20"/>
                <w:szCs w:val="20"/>
              </w:rPr>
            </w:pPr>
            <w:r w:rsidRPr="00277DCA">
              <w:rPr>
                <w:rFonts w:ascii="Tahoma" w:hAnsi="Tahoma" w:cs="Tahoma"/>
                <w:b/>
                <w:color w:val="0000FF"/>
                <w:sz w:val="20"/>
                <w:szCs w:val="20"/>
              </w:rPr>
              <w:t>&lt;&lt;</w:t>
            </w:r>
            <w:r w:rsidRPr="00277DCA">
              <w:rPr>
                <w:rFonts w:ascii="Tahoma" w:hAnsi="Tahoma" w:cs="Tahoma"/>
                <w:b/>
                <w:bCs/>
                <w:color w:val="000000"/>
                <w:sz w:val="20"/>
                <w:szCs w:val="20"/>
              </w:rPr>
              <w:t>LEGAL NAME OF COMPANY</w:t>
            </w:r>
            <w:r w:rsidRPr="00277DCA">
              <w:rPr>
                <w:rFonts w:ascii="Tahoma" w:hAnsi="Tahoma" w:cs="Tahoma"/>
                <w:b/>
                <w:color w:val="0000FF"/>
                <w:sz w:val="20"/>
                <w:szCs w:val="20"/>
              </w:rPr>
              <w:t>&gt;&gt;</w:t>
            </w:r>
          </w:p>
        </w:tc>
        <w:tc>
          <w:tcPr>
            <w:tcW w:w="520" w:type="dxa"/>
            <w:tcBorders>
              <w:top w:val="nil"/>
              <w:left w:val="nil"/>
              <w:bottom w:val="nil"/>
              <w:right w:val="nil"/>
            </w:tcBorders>
            <w:shd w:val="clear" w:color="auto" w:fill="auto"/>
            <w:noWrap/>
            <w:vAlign w:val="bottom"/>
            <w:hideMark/>
          </w:tcPr>
          <w:p w14:paraId="68059362"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nil"/>
              <w:right w:val="nil"/>
            </w:tcBorders>
            <w:shd w:val="clear" w:color="auto" w:fill="auto"/>
            <w:noWrap/>
            <w:vAlign w:val="center"/>
            <w:hideMark/>
          </w:tcPr>
          <w:p w14:paraId="38F3F6CF" w14:textId="77777777" w:rsidR="00693DDF" w:rsidRPr="00277DCA" w:rsidRDefault="00693DDF" w:rsidP="002145D3">
            <w:pPr>
              <w:tabs>
                <w:tab w:val="left" w:pos="360"/>
              </w:tabs>
              <w:jc w:val="both"/>
              <w:rPr>
                <w:rFonts w:ascii="Tahoma" w:hAnsi="Tahoma" w:cs="Tahoma"/>
                <w:b/>
                <w:bCs/>
                <w:color w:val="000000"/>
                <w:sz w:val="20"/>
                <w:szCs w:val="20"/>
              </w:rPr>
            </w:pPr>
            <w:r w:rsidRPr="00277DCA">
              <w:rPr>
                <w:rFonts w:ascii="Tahoma" w:hAnsi="Tahoma" w:cs="Tahoma"/>
                <w:b/>
                <w:bCs/>
                <w:color w:val="000000"/>
                <w:sz w:val="20"/>
                <w:szCs w:val="20"/>
              </w:rPr>
              <w:t>THE BOARD OF REGENTS OF THE</w:t>
            </w:r>
          </w:p>
        </w:tc>
      </w:tr>
      <w:tr w:rsidR="00693DDF" w:rsidRPr="00277DCA" w14:paraId="66F938F6" w14:textId="77777777" w:rsidTr="00693DDF">
        <w:trPr>
          <w:trHeight w:val="255"/>
        </w:trPr>
        <w:tc>
          <w:tcPr>
            <w:tcW w:w="4500" w:type="dxa"/>
            <w:tcBorders>
              <w:top w:val="nil"/>
              <w:left w:val="nil"/>
              <w:bottom w:val="nil"/>
              <w:right w:val="nil"/>
            </w:tcBorders>
            <w:shd w:val="clear" w:color="auto" w:fill="auto"/>
            <w:noWrap/>
            <w:vAlign w:val="bottom"/>
            <w:hideMark/>
          </w:tcPr>
          <w:p w14:paraId="5C8FEB4D" w14:textId="4727DB3A" w:rsidR="00693DDF" w:rsidRPr="00277DCA"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1842D70C" w14:textId="77777777" w:rsidR="00693DDF" w:rsidRPr="00277DCA" w:rsidRDefault="00693DDF" w:rsidP="002145D3">
            <w:pPr>
              <w:tabs>
                <w:tab w:val="left" w:pos="360"/>
              </w:tabs>
              <w:rPr>
                <w:rFonts w:ascii="Tahoma" w:hAnsi="Tahoma" w:cs="Tahoma"/>
                <w:b/>
                <w:bCs/>
                <w:color w:val="000000"/>
                <w:sz w:val="20"/>
                <w:szCs w:val="20"/>
              </w:rPr>
            </w:pPr>
          </w:p>
        </w:tc>
        <w:tc>
          <w:tcPr>
            <w:tcW w:w="4500" w:type="dxa"/>
            <w:tcBorders>
              <w:top w:val="nil"/>
              <w:left w:val="nil"/>
              <w:bottom w:val="nil"/>
              <w:right w:val="nil"/>
            </w:tcBorders>
            <w:shd w:val="clear" w:color="auto" w:fill="auto"/>
            <w:noWrap/>
            <w:vAlign w:val="bottom"/>
            <w:hideMark/>
          </w:tcPr>
          <w:p w14:paraId="5740AB51" w14:textId="77777777" w:rsidR="00693DDF" w:rsidRPr="00277DCA" w:rsidRDefault="00693DDF" w:rsidP="002145D3">
            <w:pPr>
              <w:tabs>
                <w:tab w:val="left" w:pos="360"/>
              </w:tabs>
              <w:rPr>
                <w:rFonts w:ascii="Tahoma" w:hAnsi="Tahoma" w:cs="Tahoma"/>
                <w:b/>
                <w:bCs/>
                <w:color w:val="000000"/>
                <w:sz w:val="20"/>
                <w:szCs w:val="20"/>
              </w:rPr>
            </w:pPr>
            <w:r w:rsidRPr="00277DCA">
              <w:rPr>
                <w:rFonts w:ascii="Tahoma" w:hAnsi="Tahoma" w:cs="Tahoma"/>
                <w:b/>
                <w:bCs/>
                <w:color w:val="000000"/>
                <w:sz w:val="20"/>
                <w:szCs w:val="20"/>
              </w:rPr>
              <w:t>UNIVERSITY OF NEBRASKA</w:t>
            </w:r>
          </w:p>
        </w:tc>
      </w:tr>
      <w:tr w:rsidR="00693DDF" w:rsidRPr="00277DCA" w14:paraId="61360B8A" w14:textId="77777777" w:rsidTr="00693DDF">
        <w:trPr>
          <w:trHeight w:val="255"/>
        </w:trPr>
        <w:tc>
          <w:tcPr>
            <w:tcW w:w="4500" w:type="dxa"/>
            <w:tcBorders>
              <w:top w:val="nil"/>
              <w:left w:val="nil"/>
              <w:bottom w:val="nil"/>
              <w:right w:val="nil"/>
            </w:tcBorders>
            <w:shd w:val="clear" w:color="auto" w:fill="auto"/>
            <w:noWrap/>
            <w:vAlign w:val="bottom"/>
            <w:hideMark/>
          </w:tcPr>
          <w:p w14:paraId="020B1CD9" w14:textId="77777777" w:rsidR="00693DDF" w:rsidRPr="00277DCA"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7F5E5E63"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nil"/>
              <w:right w:val="nil"/>
            </w:tcBorders>
            <w:shd w:val="clear" w:color="auto" w:fill="auto"/>
            <w:noWrap/>
            <w:vAlign w:val="bottom"/>
            <w:hideMark/>
          </w:tcPr>
          <w:p w14:paraId="6257E697" w14:textId="77777777" w:rsidR="00693DDF" w:rsidRPr="00277DCA" w:rsidRDefault="00693DDF" w:rsidP="002145D3">
            <w:pPr>
              <w:tabs>
                <w:tab w:val="left" w:pos="360"/>
              </w:tabs>
              <w:rPr>
                <w:rFonts w:ascii="Tahoma" w:hAnsi="Tahoma" w:cs="Tahoma"/>
                <w:sz w:val="20"/>
                <w:szCs w:val="20"/>
              </w:rPr>
            </w:pPr>
          </w:p>
        </w:tc>
      </w:tr>
      <w:tr w:rsidR="00693DDF" w:rsidRPr="00277DCA" w14:paraId="5613DDE9"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7165A16B"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62EE827A"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73105EDB"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r>
      <w:tr w:rsidR="00693DDF" w:rsidRPr="00277DCA" w14:paraId="29076C00" w14:textId="77777777" w:rsidTr="00AB75EB">
        <w:trPr>
          <w:trHeight w:val="285"/>
        </w:trPr>
        <w:tc>
          <w:tcPr>
            <w:tcW w:w="4500" w:type="dxa"/>
            <w:tcBorders>
              <w:top w:val="nil"/>
              <w:left w:val="nil"/>
              <w:bottom w:val="nil"/>
              <w:right w:val="nil"/>
            </w:tcBorders>
            <w:shd w:val="clear" w:color="auto" w:fill="auto"/>
            <w:noWrap/>
            <w:hideMark/>
          </w:tcPr>
          <w:p w14:paraId="53351247"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Signature</w:t>
            </w:r>
          </w:p>
        </w:tc>
        <w:tc>
          <w:tcPr>
            <w:tcW w:w="520" w:type="dxa"/>
            <w:tcBorders>
              <w:top w:val="nil"/>
              <w:left w:val="nil"/>
              <w:bottom w:val="nil"/>
              <w:right w:val="nil"/>
            </w:tcBorders>
            <w:shd w:val="clear" w:color="auto" w:fill="auto"/>
            <w:noWrap/>
            <w:hideMark/>
          </w:tcPr>
          <w:p w14:paraId="360B1771"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628F283C"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Signature</w:t>
            </w:r>
          </w:p>
        </w:tc>
      </w:tr>
      <w:tr w:rsidR="00693DDF" w:rsidRPr="00277DCA" w14:paraId="6A5EC7A7" w14:textId="77777777" w:rsidTr="00AB75EB">
        <w:trPr>
          <w:trHeight w:val="255"/>
        </w:trPr>
        <w:tc>
          <w:tcPr>
            <w:tcW w:w="4500" w:type="dxa"/>
            <w:tcBorders>
              <w:top w:val="nil"/>
              <w:left w:val="nil"/>
              <w:bottom w:val="single" w:sz="4" w:space="0" w:color="auto"/>
              <w:right w:val="nil"/>
            </w:tcBorders>
            <w:shd w:val="clear" w:color="auto" w:fill="auto"/>
            <w:noWrap/>
            <w:hideMark/>
          </w:tcPr>
          <w:p w14:paraId="1CC70C8D"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hideMark/>
          </w:tcPr>
          <w:p w14:paraId="1B393AD1"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hideMark/>
          </w:tcPr>
          <w:p w14:paraId="7D92233D" w14:textId="77777777" w:rsidR="00693DDF" w:rsidRPr="00277DCA" w:rsidRDefault="00693DDF" w:rsidP="002145D3">
            <w:pPr>
              <w:tabs>
                <w:tab w:val="left" w:pos="360"/>
              </w:tabs>
              <w:rPr>
                <w:rFonts w:ascii="Tahoma" w:hAnsi="Tahoma" w:cs="Tahoma"/>
                <w:color w:val="000000"/>
                <w:sz w:val="20"/>
                <w:szCs w:val="20"/>
              </w:rPr>
            </w:pPr>
          </w:p>
        </w:tc>
      </w:tr>
      <w:tr w:rsidR="00693DDF" w:rsidRPr="00277DCA" w14:paraId="24EA8E94" w14:textId="77777777" w:rsidTr="00AB75EB">
        <w:trPr>
          <w:trHeight w:val="285"/>
        </w:trPr>
        <w:tc>
          <w:tcPr>
            <w:tcW w:w="4500" w:type="dxa"/>
            <w:tcBorders>
              <w:top w:val="nil"/>
              <w:left w:val="nil"/>
              <w:bottom w:val="nil"/>
              <w:right w:val="nil"/>
            </w:tcBorders>
            <w:shd w:val="clear" w:color="auto" w:fill="auto"/>
            <w:noWrap/>
            <w:hideMark/>
          </w:tcPr>
          <w:p w14:paraId="511E5278"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Printed Name</w:t>
            </w:r>
          </w:p>
        </w:tc>
        <w:tc>
          <w:tcPr>
            <w:tcW w:w="520" w:type="dxa"/>
            <w:tcBorders>
              <w:top w:val="nil"/>
              <w:left w:val="nil"/>
              <w:bottom w:val="nil"/>
              <w:right w:val="nil"/>
            </w:tcBorders>
            <w:shd w:val="clear" w:color="auto" w:fill="auto"/>
            <w:noWrap/>
            <w:hideMark/>
          </w:tcPr>
          <w:p w14:paraId="134EA8A7"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4BA8C717"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Printed Name</w:t>
            </w:r>
          </w:p>
        </w:tc>
      </w:tr>
      <w:tr w:rsidR="00693DDF" w:rsidRPr="00277DCA" w14:paraId="5BAE1D15" w14:textId="77777777" w:rsidTr="00AB75EB">
        <w:trPr>
          <w:trHeight w:val="297"/>
        </w:trPr>
        <w:tc>
          <w:tcPr>
            <w:tcW w:w="4500" w:type="dxa"/>
            <w:tcBorders>
              <w:top w:val="nil"/>
              <w:left w:val="nil"/>
              <w:bottom w:val="single" w:sz="4" w:space="0" w:color="auto"/>
              <w:right w:val="nil"/>
            </w:tcBorders>
            <w:shd w:val="clear" w:color="auto" w:fill="auto"/>
            <w:noWrap/>
            <w:hideMark/>
          </w:tcPr>
          <w:p w14:paraId="556C99B5"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rPr>
              <w:t> </w:t>
            </w:r>
          </w:p>
        </w:tc>
        <w:tc>
          <w:tcPr>
            <w:tcW w:w="520" w:type="dxa"/>
            <w:tcBorders>
              <w:top w:val="nil"/>
              <w:left w:val="nil"/>
              <w:bottom w:val="nil"/>
              <w:right w:val="nil"/>
            </w:tcBorders>
            <w:shd w:val="clear" w:color="auto" w:fill="auto"/>
            <w:noWrap/>
            <w:hideMark/>
          </w:tcPr>
          <w:p w14:paraId="42519BB5"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hideMark/>
          </w:tcPr>
          <w:p w14:paraId="4FCF3842" w14:textId="77777777" w:rsidR="00693DDF" w:rsidRPr="00277DCA" w:rsidRDefault="00693DDF" w:rsidP="002145D3">
            <w:pPr>
              <w:tabs>
                <w:tab w:val="left" w:pos="360"/>
              </w:tabs>
              <w:rPr>
                <w:rFonts w:ascii="Tahoma" w:hAnsi="Tahoma" w:cs="Tahoma"/>
                <w:color w:val="000000"/>
                <w:sz w:val="20"/>
                <w:szCs w:val="20"/>
              </w:rPr>
            </w:pPr>
          </w:p>
        </w:tc>
      </w:tr>
      <w:tr w:rsidR="00693DDF" w:rsidRPr="00277DCA" w14:paraId="41CCD032" w14:textId="77777777" w:rsidTr="00AB75EB">
        <w:trPr>
          <w:trHeight w:val="285"/>
        </w:trPr>
        <w:tc>
          <w:tcPr>
            <w:tcW w:w="4500" w:type="dxa"/>
            <w:tcBorders>
              <w:top w:val="nil"/>
              <w:left w:val="nil"/>
              <w:right w:val="nil"/>
            </w:tcBorders>
            <w:shd w:val="clear" w:color="auto" w:fill="auto"/>
            <w:noWrap/>
            <w:hideMark/>
          </w:tcPr>
          <w:p w14:paraId="419E980E"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Title</w:t>
            </w:r>
          </w:p>
        </w:tc>
        <w:tc>
          <w:tcPr>
            <w:tcW w:w="520" w:type="dxa"/>
            <w:tcBorders>
              <w:top w:val="nil"/>
              <w:left w:val="nil"/>
              <w:bottom w:val="nil"/>
              <w:right w:val="nil"/>
            </w:tcBorders>
            <w:shd w:val="clear" w:color="auto" w:fill="auto"/>
            <w:noWrap/>
            <w:hideMark/>
          </w:tcPr>
          <w:p w14:paraId="7C3C1A5D" w14:textId="77777777" w:rsidR="00693DDF" w:rsidRPr="00277DCA" w:rsidRDefault="00693DDF" w:rsidP="002145D3">
            <w:pPr>
              <w:tabs>
                <w:tab w:val="left" w:pos="360"/>
              </w:tabs>
              <w:rPr>
                <w:rFonts w:ascii="Tahoma" w:hAnsi="Tahoma" w:cs="Tahoma"/>
                <w:color w:val="000000"/>
                <w:sz w:val="20"/>
                <w:szCs w:val="20"/>
              </w:rPr>
            </w:pPr>
          </w:p>
        </w:tc>
        <w:tc>
          <w:tcPr>
            <w:tcW w:w="4500" w:type="dxa"/>
            <w:tcBorders>
              <w:top w:val="nil"/>
              <w:left w:val="nil"/>
              <w:right w:val="nil"/>
            </w:tcBorders>
            <w:shd w:val="clear" w:color="auto" w:fill="auto"/>
            <w:noWrap/>
            <w:hideMark/>
          </w:tcPr>
          <w:p w14:paraId="28CC545A" w14:textId="77777777" w:rsidR="00693DDF" w:rsidRPr="00277DCA" w:rsidRDefault="00693DDF" w:rsidP="002145D3">
            <w:pPr>
              <w:tabs>
                <w:tab w:val="left" w:pos="360"/>
              </w:tabs>
              <w:rPr>
                <w:rFonts w:ascii="Tahoma" w:hAnsi="Tahoma" w:cs="Tahoma"/>
                <w:color w:val="000000"/>
                <w:sz w:val="20"/>
                <w:szCs w:val="20"/>
              </w:rPr>
            </w:pPr>
            <w:r w:rsidRPr="00277DCA">
              <w:rPr>
                <w:rFonts w:ascii="Tahoma" w:hAnsi="Tahoma" w:cs="Tahoma"/>
                <w:color w:val="000000"/>
                <w:sz w:val="20"/>
                <w:szCs w:val="20"/>
                <w:vertAlign w:val="superscript"/>
              </w:rPr>
              <w:t>Title</w:t>
            </w:r>
          </w:p>
        </w:tc>
      </w:tr>
      <w:tr w:rsidR="00693DDF" w:rsidRPr="00277DCA" w14:paraId="1F6BBEA0" w14:textId="77777777" w:rsidTr="00AB75EB">
        <w:trPr>
          <w:trHeight w:val="255"/>
        </w:trPr>
        <w:tc>
          <w:tcPr>
            <w:tcW w:w="4500" w:type="dxa"/>
            <w:tcBorders>
              <w:top w:val="nil"/>
              <w:left w:val="nil"/>
              <w:bottom w:val="single" w:sz="4" w:space="0" w:color="auto"/>
              <w:right w:val="nil"/>
            </w:tcBorders>
            <w:shd w:val="clear" w:color="auto" w:fill="auto"/>
            <w:noWrap/>
            <w:vAlign w:val="bottom"/>
          </w:tcPr>
          <w:p w14:paraId="695BDD49" w14:textId="77777777" w:rsidR="00693DDF" w:rsidRPr="00277DCA" w:rsidRDefault="00693DDF" w:rsidP="002145D3">
            <w:pPr>
              <w:tabs>
                <w:tab w:val="left" w:pos="360"/>
              </w:tabs>
              <w:rPr>
                <w:rFonts w:ascii="Tahoma" w:hAnsi="Tahoma" w:cs="Tahoma"/>
                <w:color w:val="000000"/>
                <w:sz w:val="20"/>
                <w:szCs w:val="20"/>
              </w:rPr>
            </w:pPr>
          </w:p>
        </w:tc>
        <w:tc>
          <w:tcPr>
            <w:tcW w:w="520" w:type="dxa"/>
            <w:tcBorders>
              <w:top w:val="nil"/>
              <w:left w:val="nil"/>
              <w:bottom w:val="nil"/>
              <w:right w:val="nil"/>
            </w:tcBorders>
            <w:shd w:val="clear" w:color="auto" w:fill="auto"/>
            <w:noWrap/>
            <w:vAlign w:val="bottom"/>
          </w:tcPr>
          <w:p w14:paraId="04453288" w14:textId="77777777" w:rsidR="00693DDF" w:rsidRPr="00277DCA" w:rsidRDefault="00693DDF" w:rsidP="002145D3">
            <w:pPr>
              <w:tabs>
                <w:tab w:val="left" w:pos="360"/>
              </w:tabs>
              <w:rPr>
                <w:rFonts w:ascii="Tahoma" w:hAnsi="Tahoma" w:cs="Tahoma"/>
                <w:sz w:val="20"/>
                <w:szCs w:val="20"/>
              </w:rPr>
            </w:pPr>
          </w:p>
        </w:tc>
        <w:tc>
          <w:tcPr>
            <w:tcW w:w="4500" w:type="dxa"/>
            <w:tcBorders>
              <w:top w:val="nil"/>
              <w:left w:val="nil"/>
              <w:bottom w:val="single" w:sz="4" w:space="0" w:color="auto"/>
              <w:right w:val="nil"/>
            </w:tcBorders>
            <w:shd w:val="clear" w:color="auto" w:fill="auto"/>
            <w:noWrap/>
            <w:vAlign w:val="center"/>
          </w:tcPr>
          <w:p w14:paraId="6DB04C4B" w14:textId="77777777" w:rsidR="00693DDF" w:rsidRPr="00277DCA" w:rsidRDefault="00693DDF" w:rsidP="002145D3">
            <w:pPr>
              <w:tabs>
                <w:tab w:val="left" w:pos="360"/>
              </w:tabs>
              <w:jc w:val="both"/>
              <w:rPr>
                <w:rFonts w:ascii="Tahoma" w:hAnsi="Tahoma" w:cs="Tahoma"/>
                <w:b/>
                <w:bCs/>
                <w:color w:val="000000"/>
                <w:sz w:val="20"/>
                <w:szCs w:val="20"/>
              </w:rPr>
            </w:pPr>
          </w:p>
        </w:tc>
      </w:tr>
      <w:tr w:rsidR="009E2233" w:rsidRPr="009E2233" w14:paraId="041903B8" w14:textId="77777777" w:rsidTr="00AB75EB">
        <w:trPr>
          <w:trHeight w:val="255"/>
        </w:trPr>
        <w:tc>
          <w:tcPr>
            <w:tcW w:w="4500" w:type="dxa"/>
            <w:tcBorders>
              <w:top w:val="single" w:sz="4" w:space="0" w:color="auto"/>
              <w:left w:val="nil"/>
              <w:bottom w:val="nil"/>
              <w:right w:val="nil"/>
            </w:tcBorders>
            <w:shd w:val="clear" w:color="auto" w:fill="auto"/>
            <w:noWrap/>
            <w:vAlign w:val="bottom"/>
          </w:tcPr>
          <w:p w14:paraId="717B3B08" w14:textId="100F544F" w:rsidR="009E2233" w:rsidRPr="00AB75EB" w:rsidRDefault="009E2233" w:rsidP="002145D3">
            <w:pPr>
              <w:tabs>
                <w:tab w:val="left" w:pos="360"/>
              </w:tabs>
              <w:rPr>
                <w:rFonts w:ascii="Tahoma" w:hAnsi="Tahoma" w:cs="Tahoma"/>
                <w:color w:val="000000"/>
                <w:sz w:val="20"/>
                <w:szCs w:val="20"/>
                <w:vertAlign w:val="superscript"/>
              </w:rPr>
            </w:pPr>
            <w:r w:rsidRPr="00AB75EB">
              <w:rPr>
                <w:rFonts w:ascii="Tahoma" w:hAnsi="Tahoma" w:cs="Tahoma"/>
                <w:color w:val="000000"/>
                <w:sz w:val="20"/>
                <w:szCs w:val="20"/>
                <w:vertAlign w:val="superscript"/>
              </w:rPr>
              <w:t>Date</w:t>
            </w:r>
          </w:p>
        </w:tc>
        <w:tc>
          <w:tcPr>
            <w:tcW w:w="520" w:type="dxa"/>
            <w:tcBorders>
              <w:top w:val="nil"/>
              <w:left w:val="nil"/>
              <w:bottom w:val="nil"/>
              <w:right w:val="nil"/>
            </w:tcBorders>
            <w:shd w:val="clear" w:color="auto" w:fill="auto"/>
            <w:noWrap/>
            <w:vAlign w:val="bottom"/>
          </w:tcPr>
          <w:p w14:paraId="1F948A22" w14:textId="77777777" w:rsidR="009E2233" w:rsidRPr="00AB75EB" w:rsidRDefault="009E2233" w:rsidP="002145D3">
            <w:pPr>
              <w:tabs>
                <w:tab w:val="left" w:pos="360"/>
              </w:tabs>
              <w:rPr>
                <w:rFonts w:ascii="Tahoma" w:hAnsi="Tahoma" w:cs="Tahoma"/>
                <w:color w:val="000000"/>
                <w:sz w:val="20"/>
                <w:szCs w:val="20"/>
                <w:vertAlign w:val="superscript"/>
              </w:rPr>
            </w:pPr>
          </w:p>
        </w:tc>
        <w:tc>
          <w:tcPr>
            <w:tcW w:w="4500" w:type="dxa"/>
            <w:tcBorders>
              <w:top w:val="single" w:sz="4" w:space="0" w:color="auto"/>
              <w:left w:val="nil"/>
              <w:bottom w:val="nil"/>
              <w:right w:val="nil"/>
            </w:tcBorders>
            <w:shd w:val="clear" w:color="auto" w:fill="auto"/>
            <w:noWrap/>
            <w:vAlign w:val="center"/>
          </w:tcPr>
          <w:p w14:paraId="2084074E" w14:textId="0CB6158B" w:rsidR="009E2233" w:rsidRPr="00AB75EB" w:rsidRDefault="009E2233">
            <w:pPr>
              <w:tabs>
                <w:tab w:val="left" w:pos="360"/>
              </w:tabs>
              <w:rPr>
                <w:rFonts w:ascii="Tahoma" w:hAnsi="Tahoma" w:cs="Tahoma"/>
                <w:color w:val="000000"/>
                <w:sz w:val="20"/>
                <w:szCs w:val="20"/>
                <w:vertAlign w:val="superscript"/>
              </w:rPr>
              <w:pPrChange w:id="1" w:author="Kris Barmore" w:date="2019-08-06T10:54:00Z">
                <w:pPr>
                  <w:tabs>
                    <w:tab w:val="left" w:pos="360"/>
                  </w:tabs>
                  <w:jc w:val="both"/>
                </w:pPr>
              </w:pPrChange>
            </w:pPr>
            <w:r w:rsidRPr="00AB75EB">
              <w:rPr>
                <w:rFonts w:ascii="Tahoma" w:hAnsi="Tahoma" w:cs="Tahoma"/>
                <w:color w:val="000000"/>
                <w:sz w:val="20"/>
                <w:szCs w:val="20"/>
                <w:vertAlign w:val="superscript"/>
              </w:rPr>
              <w:t>Date</w:t>
            </w:r>
          </w:p>
        </w:tc>
      </w:tr>
    </w:tbl>
    <w:p w14:paraId="037CD0D4" w14:textId="77777777" w:rsidR="00693DDF" w:rsidRPr="00AB75EB" w:rsidRDefault="00693DDF" w:rsidP="00AB75EB">
      <w:pPr>
        <w:tabs>
          <w:tab w:val="left" w:pos="360"/>
        </w:tabs>
        <w:rPr>
          <w:rFonts w:ascii="Tahoma" w:hAnsi="Tahoma" w:cs="Tahoma"/>
          <w:color w:val="000000"/>
          <w:sz w:val="20"/>
          <w:szCs w:val="20"/>
          <w:vertAlign w:val="superscript"/>
        </w:rPr>
      </w:pPr>
    </w:p>
    <w:p w14:paraId="6663FA2E" w14:textId="77777777" w:rsidR="000B0DF1" w:rsidRPr="00277DCA" w:rsidRDefault="000B0DF1" w:rsidP="000B0DF1">
      <w:pPr>
        <w:tabs>
          <w:tab w:val="left" w:pos="-1440"/>
          <w:tab w:val="left" w:pos="-720"/>
          <w:tab w:val="left" w:pos="103"/>
          <w:tab w:val="left" w:pos="3420"/>
          <w:tab w:val="right" w:pos="11328"/>
        </w:tabs>
        <w:suppressAutoHyphens/>
        <w:jc w:val="center"/>
        <w:rPr>
          <w:rFonts w:ascii="Tahoma" w:hAnsi="Tahoma" w:cs="Tahoma"/>
          <w:spacing w:val="-2"/>
          <w:sz w:val="20"/>
          <w:szCs w:val="20"/>
        </w:rPr>
      </w:pPr>
    </w:p>
    <w:p w14:paraId="24819426" w14:textId="77777777" w:rsidR="001E4D70" w:rsidRPr="00277DCA" w:rsidRDefault="001E4D70" w:rsidP="000B0DF1">
      <w:pPr>
        <w:tabs>
          <w:tab w:val="center" w:pos="4680"/>
        </w:tabs>
        <w:suppressAutoHyphens/>
        <w:jc w:val="center"/>
        <w:rPr>
          <w:rFonts w:ascii="Tahoma" w:hAnsi="Tahoma" w:cs="Tahoma"/>
          <w:b/>
          <w:sz w:val="20"/>
          <w:szCs w:val="20"/>
        </w:rPr>
      </w:pPr>
      <w:r w:rsidRPr="00277DCA">
        <w:rPr>
          <w:rFonts w:ascii="Tahoma" w:hAnsi="Tahoma" w:cs="Tahoma"/>
          <w:b/>
          <w:sz w:val="20"/>
          <w:szCs w:val="20"/>
        </w:rPr>
        <w:br w:type="page"/>
      </w:r>
    </w:p>
    <w:p w14:paraId="1A1D3CB1" w14:textId="77777777" w:rsidR="000B0DF1" w:rsidRPr="002D22B9" w:rsidRDefault="000B0DF1" w:rsidP="000B0DF1">
      <w:pPr>
        <w:tabs>
          <w:tab w:val="center" w:pos="4680"/>
        </w:tabs>
        <w:suppressAutoHyphens/>
        <w:jc w:val="center"/>
        <w:rPr>
          <w:rFonts w:ascii="Tahoma" w:hAnsi="Tahoma" w:cs="Tahoma"/>
          <w:b/>
          <w:szCs w:val="20"/>
        </w:rPr>
      </w:pPr>
      <w:r w:rsidRPr="002D22B9">
        <w:rPr>
          <w:rFonts w:ascii="Tahoma" w:hAnsi="Tahoma" w:cs="Tahoma"/>
          <w:b/>
          <w:szCs w:val="20"/>
        </w:rPr>
        <w:lastRenderedPageBreak/>
        <w:t>CERTIFIED COPY OF RESOLUTION</w:t>
      </w:r>
      <w:r w:rsidRPr="002D22B9">
        <w:rPr>
          <w:rFonts w:ascii="Tahoma" w:hAnsi="Tahoma" w:cs="Tahoma"/>
          <w:b/>
          <w:szCs w:val="20"/>
        </w:rPr>
        <w:fldChar w:fldCharType="begin"/>
      </w:r>
      <w:r w:rsidRPr="002D22B9">
        <w:rPr>
          <w:rFonts w:ascii="Tahoma" w:hAnsi="Tahoma" w:cs="Tahoma"/>
          <w:b/>
          <w:szCs w:val="20"/>
        </w:rPr>
        <w:instrText xml:space="preserve">PRIVATE </w:instrText>
      </w:r>
      <w:r w:rsidRPr="002D22B9">
        <w:rPr>
          <w:rFonts w:ascii="Tahoma" w:hAnsi="Tahoma" w:cs="Tahoma"/>
          <w:b/>
          <w:szCs w:val="20"/>
        </w:rPr>
        <w:fldChar w:fldCharType="end"/>
      </w:r>
    </w:p>
    <w:p w14:paraId="6EADFF55" w14:textId="77777777" w:rsidR="000B0DF1" w:rsidRPr="002D22B9" w:rsidRDefault="000B0DF1" w:rsidP="000B0DF1">
      <w:pPr>
        <w:tabs>
          <w:tab w:val="left" w:pos="-720"/>
        </w:tabs>
        <w:suppressAutoHyphens/>
        <w:jc w:val="both"/>
        <w:rPr>
          <w:rFonts w:ascii="Tahoma" w:hAnsi="Tahoma" w:cs="Tahoma"/>
          <w:spacing w:val="-2"/>
          <w:szCs w:val="20"/>
        </w:rPr>
      </w:pPr>
    </w:p>
    <w:p w14:paraId="24294017" w14:textId="77777777" w:rsidR="000B0DF1" w:rsidRPr="002D22B9" w:rsidRDefault="000B0DF1" w:rsidP="000B0DF1">
      <w:pPr>
        <w:tabs>
          <w:tab w:val="left" w:pos="-720"/>
        </w:tabs>
        <w:suppressAutoHyphens/>
        <w:jc w:val="both"/>
        <w:rPr>
          <w:rFonts w:ascii="Tahoma" w:hAnsi="Tahoma" w:cs="Tahoma"/>
          <w:spacing w:val="-2"/>
          <w:szCs w:val="20"/>
        </w:rPr>
      </w:pPr>
    </w:p>
    <w:p w14:paraId="5D8C6E85"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w:t>
      </w:r>
      <w:proofErr w:type="gramStart"/>
      <w:r w:rsidRPr="00AB75EB">
        <w:rPr>
          <w:rFonts w:ascii="Tahoma" w:hAnsi="Tahoma" w:cs="Tahoma"/>
          <w:spacing w:val="-2"/>
          <w:sz w:val="20"/>
          <w:szCs w:val="20"/>
        </w:rPr>
        <w:t xml:space="preserve">employees  </w:t>
      </w:r>
      <w:r w:rsidRPr="00AB75EB">
        <w:rPr>
          <w:rFonts w:ascii="Tahoma" w:hAnsi="Tahoma" w:cs="Tahoma"/>
          <w:color w:val="7F7F7F" w:themeColor="text1" w:themeTint="80"/>
          <w:spacing w:val="-2"/>
          <w:sz w:val="20"/>
          <w:szCs w:val="20"/>
        </w:rPr>
        <w:t>(</w:t>
      </w:r>
      <w:proofErr w:type="gramEnd"/>
      <w:r w:rsidRPr="00AB75EB">
        <w:rPr>
          <w:rFonts w:ascii="Tahoma" w:hAnsi="Tahoma" w:cs="Tahoma"/>
          <w:color w:val="7F7F7F" w:themeColor="text1" w:themeTint="80"/>
          <w:spacing w:val="-2"/>
          <w:sz w:val="20"/>
          <w:szCs w:val="20"/>
        </w:rPr>
        <w:t>List individual name(s) below):</w:t>
      </w:r>
    </w:p>
    <w:p w14:paraId="6F78DF0C"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1B81623D" w14:textId="77777777" w:rsidTr="00C05EE2">
        <w:trPr>
          <w:jc w:val="center"/>
        </w:trPr>
        <w:tc>
          <w:tcPr>
            <w:tcW w:w="4410" w:type="dxa"/>
            <w:tcBorders>
              <w:top w:val="single" w:sz="4" w:space="0" w:color="D9D9D9"/>
              <w:bottom w:val="single" w:sz="4" w:space="0" w:color="D9D9D9"/>
            </w:tcBorders>
            <w:shd w:val="clear" w:color="auto" w:fill="auto"/>
          </w:tcPr>
          <w:p w14:paraId="0B11BD6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29CF85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AF09B45"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FB6ECFC" w14:textId="77777777" w:rsidTr="00C05EE2">
        <w:trPr>
          <w:jc w:val="center"/>
        </w:trPr>
        <w:tc>
          <w:tcPr>
            <w:tcW w:w="4410" w:type="dxa"/>
            <w:tcBorders>
              <w:top w:val="single" w:sz="4" w:space="0" w:color="D9D9D9"/>
              <w:bottom w:val="single" w:sz="4" w:space="0" w:color="D9D9D9"/>
            </w:tcBorders>
            <w:shd w:val="clear" w:color="auto" w:fill="auto"/>
          </w:tcPr>
          <w:p w14:paraId="4DA26C2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B1C755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3DCDEAD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E5C7D64" w14:textId="77777777" w:rsidTr="00C05EE2">
        <w:trPr>
          <w:jc w:val="center"/>
        </w:trPr>
        <w:tc>
          <w:tcPr>
            <w:tcW w:w="4410" w:type="dxa"/>
            <w:tcBorders>
              <w:top w:val="single" w:sz="4" w:space="0" w:color="D9D9D9"/>
              <w:bottom w:val="single" w:sz="4" w:space="0" w:color="D9D9D9"/>
            </w:tcBorders>
            <w:shd w:val="clear" w:color="auto" w:fill="auto"/>
          </w:tcPr>
          <w:p w14:paraId="47AE3FD6"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2D3C8B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1C8C5E4"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DF5E700" w14:textId="77777777" w:rsidTr="00C05EE2">
        <w:trPr>
          <w:jc w:val="center"/>
        </w:trPr>
        <w:tc>
          <w:tcPr>
            <w:tcW w:w="4410" w:type="dxa"/>
            <w:tcBorders>
              <w:top w:val="single" w:sz="4" w:space="0" w:color="D9D9D9"/>
              <w:bottom w:val="single" w:sz="4" w:space="0" w:color="D9D9D9"/>
            </w:tcBorders>
            <w:shd w:val="clear" w:color="auto" w:fill="auto"/>
          </w:tcPr>
          <w:p w14:paraId="1D4353B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AEEC2D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4B63AA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6D25645" w14:textId="77777777" w:rsidTr="00C05EE2">
        <w:trPr>
          <w:jc w:val="center"/>
        </w:trPr>
        <w:tc>
          <w:tcPr>
            <w:tcW w:w="4410" w:type="dxa"/>
            <w:tcBorders>
              <w:top w:val="single" w:sz="4" w:space="0" w:color="D9D9D9"/>
              <w:bottom w:val="single" w:sz="4" w:space="0" w:color="D9D9D9"/>
            </w:tcBorders>
            <w:shd w:val="clear" w:color="auto" w:fill="auto"/>
          </w:tcPr>
          <w:p w14:paraId="2DABB10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EB45FE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8D0A18C"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D1B5859" w14:textId="77777777" w:rsidTr="00C05EE2">
        <w:trPr>
          <w:jc w:val="center"/>
        </w:trPr>
        <w:tc>
          <w:tcPr>
            <w:tcW w:w="4410" w:type="dxa"/>
            <w:tcBorders>
              <w:top w:val="single" w:sz="4" w:space="0" w:color="D9D9D9"/>
              <w:bottom w:val="single" w:sz="4" w:space="0" w:color="D9D9D9"/>
            </w:tcBorders>
            <w:shd w:val="clear" w:color="auto" w:fill="auto"/>
          </w:tcPr>
          <w:p w14:paraId="5E4469C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19C14C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BD4C877"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83BBEA2" w14:textId="77777777" w:rsidTr="00C05EE2">
        <w:trPr>
          <w:jc w:val="center"/>
        </w:trPr>
        <w:tc>
          <w:tcPr>
            <w:tcW w:w="4410" w:type="dxa"/>
            <w:tcBorders>
              <w:top w:val="single" w:sz="4" w:space="0" w:color="D9D9D9"/>
              <w:bottom w:val="single" w:sz="4" w:space="0" w:color="D9D9D9"/>
            </w:tcBorders>
            <w:shd w:val="clear" w:color="auto" w:fill="auto"/>
          </w:tcPr>
          <w:p w14:paraId="6D19087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467085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FB89BB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A866CD1" w14:textId="77777777" w:rsidTr="00C05EE2">
        <w:trPr>
          <w:jc w:val="center"/>
        </w:trPr>
        <w:tc>
          <w:tcPr>
            <w:tcW w:w="4410" w:type="dxa"/>
            <w:tcBorders>
              <w:top w:val="single" w:sz="4" w:space="0" w:color="D9D9D9"/>
              <w:bottom w:val="single" w:sz="4" w:space="0" w:color="D9D9D9"/>
            </w:tcBorders>
            <w:shd w:val="clear" w:color="auto" w:fill="auto"/>
          </w:tcPr>
          <w:p w14:paraId="070D3B4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1A8A26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D6B5AC7"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CD88E90" w14:textId="77777777" w:rsidTr="00C05EE2">
        <w:trPr>
          <w:jc w:val="center"/>
        </w:trPr>
        <w:tc>
          <w:tcPr>
            <w:tcW w:w="4410" w:type="dxa"/>
            <w:tcBorders>
              <w:top w:val="single" w:sz="4" w:space="0" w:color="D9D9D9"/>
              <w:bottom w:val="single" w:sz="4" w:space="0" w:color="D9D9D9"/>
            </w:tcBorders>
            <w:shd w:val="clear" w:color="auto" w:fill="auto"/>
          </w:tcPr>
          <w:p w14:paraId="120976A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01AA24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8D0C9B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114187D" w14:textId="77777777" w:rsidTr="00C05EE2">
        <w:trPr>
          <w:jc w:val="center"/>
        </w:trPr>
        <w:tc>
          <w:tcPr>
            <w:tcW w:w="4410" w:type="dxa"/>
            <w:tcBorders>
              <w:top w:val="single" w:sz="4" w:space="0" w:color="D9D9D9"/>
              <w:bottom w:val="single" w:sz="4" w:space="0" w:color="D9D9D9"/>
            </w:tcBorders>
            <w:shd w:val="clear" w:color="auto" w:fill="auto"/>
          </w:tcPr>
          <w:p w14:paraId="0AE1EC8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83CA69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9CF4EEF"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0AFC624F" w14:textId="77777777" w:rsidR="000B0DF1" w:rsidRPr="00AB75EB" w:rsidRDefault="000B0DF1" w:rsidP="000B0DF1">
      <w:pPr>
        <w:tabs>
          <w:tab w:val="left" w:pos="-720"/>
        </w:tabs>
        <w:suppressAutoHyphens/>
        <w:jc w:val="both"/>
        <w:rPr>
          <w:rFonts w:ascii="Tahoma" w:hAnsi="Tahoma" w:cs="Tahoma"/>
          <w:spacing w:val="-2"/>
          <w:sz w:val="20"/>
          <w:szCs w:val="20"/>
        </w:rPr>
      </w:pPr>
    </w:p>
    <w:p w14:paraId="0F541D96"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28FFAF67" w14:textId="77777777" w:rsidR="000B0DF1" w:rsidRPr="00AB75EB" w:rsidRDefault="000B0DF1" w:rsidP="000B0DF1">
      <w:pPr>
        <w:tabs>
          <w:tab w:val="left" w:pos="-720"/>
        </w:tabs>
        <w:suppressAutoHyphens/>
        <w:jc w:val="both"/>
        <w:rPr>
          <w:rFonts w:ascii="Tahoma" w:hAnsi="Tahoma" w:cs="Tahoma"/>
          <w:spacing w:val="-2"/>
          <w:sz w:val="20"/>
          <w:szCs w:val="20"/>
        </w:rPr>
      </w:pPr>
    </w:p>
    <w:p w14:paraId="73F8C6D3"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Board of Directors of the Company to employees other than those named above be and hereby is terminated as of this date, and the authority granted above shall commence this date and shall continue until revoked by resolution of the Board of Directors.</w:t>
      </w:r>
    </w:p>
    <w:p w14:paraId="29F086A3" w14:textId="77777777" w:rsidR="000B0DF1" w:rsidRPr="00AB75EB" w:rsidRDefault="000B0DF1" w:rsidP="000B0DF1">
      <w:pPr>
        <w:tabs>
          <w:tab w:val="left" w:pos="-720"/>
        </w:tabs>
        <w:suppressAutoHyphens/>
        <w:jc w:val="both"/>
        <w:rPr>
          <w:rFonts w:ascii="Tahoma" w:hAnsi="Tahoma" w:cs="Tahoma"/>
          <w:spacing w:val="-2"/>
          <w:sz w:val="20"/>
          <w:szCs w:val="20"/>
        </w:rPr>
      </w:pPr>
    </w:p>
    <w:p w14:paraId="0B69E9F8"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Secretary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that as such I have access to the books and records of the Corporation; that the foregoing is an excerpt from the minutes of the Board of Directors' Meeting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 </w:t>
      </w:r>
      <w:r w:rsidRPr="00AB75EB">
        <w:rPr>
          <w:rFonts w:ascii="Tahoma" w:hAnsi="Tahoma" w:cs="Tahoma"/>
          <w:b/>
          <w:color w:val="0000FF"/>
          <w:spacing w:val="-2"/>
          <w:sz w:val="20"/>
          <w:szCs w:val="20"/>
        </w:rPr>
        <w:t>&lt;&lt;</w:t>
      </w:r>
      <w:r w:rsidRPr="00AB75EB">
        <w:rPr>
          <w:rFonts w:ascii="Tahoma" w:hAnsi="Tahoma" w:cs="Tahoma"/>
          <w:spacing w:val="-2"/>
          <w:sz w:val="20"/>
          <w:szCs w:val="20"/>
        </w:rPr>
        <w:t>State</w:t>
      </w:r>
      <w:r w:rsidRPr="00AB75EB">
        <w:rPr>
          <w:rFonts w:ascii="Tahoma" w:hAnsi="Tahoma" w:cs="Tahoma"/>
          <w:b/>
          <w:color w:val="0000FF"/>
          <w:spacing w:val="-2"/>
          <w:sz w:val="20"/>
          <w:szCs w:val="20"/>
        </w:rPr>
        <w:t>&gt;&gt;</w:t>
      </w:r>
      <w:r w:rsidRPr="00AB75EB">
        <w:rPr>
          <w:rFonts w:ascii="Tahoma" w:hAnsi="Tahoma" w:cs="Tahoma"/>
          <w:spacing w:val="-2"/>
          <w:sz w:val="20"/>
          <w:szCs w:val="20"/>
          <w:vertAlign w:val="subscript"/>
        </w:rPr>
        <w:t xml:space="preserve"> </w:t>
      </w:r>
      <w:r w:rsidRPr="00AB75EB">
        <w:rPr>
          <w:rFonts w:ascii="Tahoma" w:hAnsi="Tahoma" w:cs="Tahoma"/>
          <w:spacing w:val="-2"/>
          <w:sz w:val="20"/>
          <w:szCs w:val="20"/>
        </w:rPr>
        <w:t xml:space="preserve"> Corporation, held on the ___________ day of  ________________________ , 20_____, a quorum being present; and that no action has been taken by the Board of Directors of said Corporation since said date that would have effect of changing or altering the authority granted therein.</w:t>
      </w:r>
    </w:p>
    <w:p w14:paraId="79417EE5"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0B0DF1" w:rsidRPr="00FE33BF" w14:paraId="62D17874" w14:textId="77777777" w:rsidTr="00C05EE2">
        <w:trPr>
          <w:trHeight w:val="288"/>
          <w:jc w:val="center"/>
        </w:trPr>
        <w:tc>
          <w:tcPr>
            <w:tcW w:w="657" w:type="dxa"/>
          </w:tcPr>
          <w:p w14:paraId="60AE130C" w14:textId="77777777" w:rsidR="000B0DF1" w:rsidRPr="00AB75EB" w:rsidRDefault="000B0DF1" w:rsidP="00C05EE2">
            <w:pPr>
              <w:jc w:val="both"/>
              <w:rPr>
                <w:rFonts w:ascii="Tahoma" w:hAnsi="Tahoma" w:cs="Tahoma"/>
                <w:sz w:val="20"/>
                <w:szCs w:val="20"/>
              </w:rPr>
            </w:pPr>
          </w:p>
        </w:tc>
        <w:tc>
          <w:tcPr>
            <w:tcW w:w="2583" w:type="dxa"/>
          </w:tcPr>
          <w:p w14:paraId="111D96F1" w14:textId="77777777" w:rsidR="000B0DF1" w:rsidRPr="00AB75EB" w:rsidRDefault="000B0DF1" w:rsidP="00C05EE2">
            <w:pPr>
              <w:jc w:val="both"/>
              <w:rPr>
                <w:rFonts w:ascii="Tahoma" w:hAnsi="Tahoma" w:cs="Tahoma"/>
                <w:sz w:val="20"/>
                <w:szCs w:val="20"/>
              </w:rPr>
            </w:pPr>
          </w:p>
        </w:tc>
        <w:tc>
          <w:tcPr>
            <w:tcW w:w="720" w:type="dxa"/>
          </w:tcPr>
          <w:p w14:paraId="37345E63" w14:textId="77777777" w:rsidR="000B0DF1" w:rsidRPr="00AB75EB" w:rsidRDefault="000B0DF1" w:rsidP="00C05EE2">
            <w:pPr>
              <w:jc w:val="both"/>
              <w:rPr>
                <w:rFonts w:ascii="Tahoma" w:hAnsi="Tahoma" w:cs="Tahoma"/>
                <w:sz w:val="20"/>
                <w:szCs w:val="20"/>
              </w:rPr>
            </w:pPr>
          </w:p>
        </w:tc>
        <w:tc>
          <w:tcPr>
            <w:tcW w:w="1371" w:type="dxa"/>
          </w:tcPr>
          <w:p w14:paraId="6F15D6B3" w14:textId="77777777" w:rsidR="000B0DF1" w:rsidRPr="00AB75EB" w:rsidRDefault="000B0DF1" w:rsidP="00C05EE2">
            <w:pPr>
              <w:jc w:val="both"/>
              <w:rPr>
                <w:rFonts w:ascii="Tahoma" w:hAnsi="Tahoma" w:cs="Tahoma"/>
                <w:sz w:val="20"/>
                <w:szCs w:val="20"/>
              </w:rPr>
            </w:pPr>
          </w:p>
        </w:tc>
        <w:tc>
          <w:tcPr>
            <w:tcW w:w="4137" w:type="dxa"/>
          </w:tcPr>
          <w:p w14:paraId="33DA8FF5"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 xml:space="preserve">Secretary of the Corporation </w:t>
            </w:r>
          </w:p>
        </w:tc>
      </w:tr>
      <w:tr w:rsidR="000B0DF1" w:rsidRPr="00FE33BF" w14:paraId="184E50DD" w14:textId="77777777" w:rsidTr="00C05EE2">
        <w:trPr>
          <w:trHeight w:val="252"/>
          <w:jc w:val="center"/>
        </w:trPr>
        <w:tc>
          <w:tcPr>
            <w:tcW w:w="657" w:type="dxa"/>
          </w:tcPr>
          <w:p w14:paraId="1906DACD" w14:textId="77777777" w:rsidR="000B0DF1" w:rsidRPr="00AB75EB" w:rsidRDefault="000B0DF1" w:rsidP="00C05EE2">
            <w:pPr>
              <w:jc w:val="both"/>
              <w:rPr>
                <w:rFonts w:ascii="Tahoma" w:hAnsi="Tahoma" w:cs="Tahoma"/>
                <w:sz w:val="20"/>
                <w:szCs w:val="20"/>
              </w:rPr>
            </w:pPr>
          </w:p>
        </w:tc>
        <w:tc>
          <w:tcPr>
            <w:tcW w:w="2583" w:type="dxa"/>
          </w:tcPr>
          <w:p w14:paraId="3704AA16" w14:textId="77777777" w:rsidR="000B0DF1" w:rsidRPr="00AB75EB" w:rsidRDefault="000B0DF1" w:rsidP="00C05EE2">
            <w:pPr>
              <w:jc w:val="both"/>
              <w:rPr>
                <w:rFonts w:ascii="Tahoma" w:hAnsi="Tahoma" w:cs="Tahoma"/>
                <w:sz w:val="20"/>
                <w:szCs w:val="20"/>
              </w:rPr>
            </w:pPr>
          </w:p>
        </w:tc>
        <w:tc>
          <w:tcPr>
            <w:tcW w:w="720" w:type="dxa"/>
          </w:tcPr>
          <w:p w14:paraId="48FDF000" w14:textId="77777777" w:rsidR="000B0DF1" w:rsidRPr="00AB75EB" w:rsidRDefault="000B0DF1" w:rsidP="00C05EE2">
            <w:pPr>
              <w:jc w:val="both"/>
              <w:rPr>
                <w:rFonts w:ascii="Tahoma" w:hAnsi="Tahoma" w:cs="Tahoma"/>
                <w:sz w:val="20"/>
                <w:szCs w:val="20"/>
              </w:rPr>
            </w:pPr>
          </w:p>
        </w:tc>
        <w:tc>
          <w:tcPr>
            <w:tcW w:w="1371" w:type="dxa"/>
          </w:tcPr>
          <w:p w14:paraId="50ECF9F4" w14:textId="77777777" w:rsidR="000B0DF1" w:rsidRPr="00AB75EB" w:rsidRDefault="000B0DF1" w:rsidP="00C05EE2">
            <w:pPr>
              <w:jc w:val="both"/>
              <w:rPr>
                <w:rFonts w:ascii="Tahoma" w:hAnsi="Tahoma" w:cs="Tahoma"/>
                <w:sz w:val="20"/>
                <w:szCs w:val="20"/>
              </w:rPr>
            </w:pPr>
          </w:p>
        </w:tc>
        <w:tc>
          <w:tcPr>
            <w:tcW w:w="4137" w:type="dxa"/>
          </w:tcPr>
          <w:p w14:paraId="2E3DEA32" w14:textId="77777777" w:rsidR="000B0DF1" w:rsidRPr="00AB75EB" w:rsidRDefault="000B0DF1" w:rsidP="00C05EE2">
            <w:pPr>
              <w:jc w:val="both"/>
              <w:rPr>
                <w:rFonts w:ascii="Tahoma" w:hAnsi="Tahoma" w:cs="Tahoma"/>
                <w:sz w:val="20"/>
                <w:szCs w:val="20"/>
              </w:rPr>
            </w:pPr>
          </w:p>
        </w:tc>
      </w:tr>
      <w:tr w:rsidR="000B0DF1" w:rsidRPr="00FE33BF" w14:paraId="1B3C0F81" w14:textId="77777777" w:rsidTr="00C05EE2">
        <w:trPr>
          <w:jc w:val="center"/>
        </w:trPr>
        <w:tc>
          <w:tcPr>
            <w:tcW w:w="657" w:type="dxa"/>
          </w:tcPr>
          <w:p w14:paraId="0F80F9D1" w14:textId="77777777" w:rsidR="000B0DF1" w:rsidRPr="00AB75EB" w:rsidRDefault="000B0DF1" w:rsidP="00C05EE2">
            <w:pPr>
              <w:jc w:val="both"/>
              <w:rPr>
                <w:rFonts w:ascii="Tahoma" w:hAnsi="Tahoma" w:cs="Tahoma"/>
                <w:sz w:val="20"/>
                <w:szCs w:val="20"/>
              </w:rPr>
            </w:pPr>
          </w:p>
        </w:tc>
        <w:tc>
          <w:tcPr>
            <w:tcW w:w="2583" w:type="dxa"/>
          </w:tcPr>
          <w:p w14:paraId="61FC7DFF" w14:textId="77777777" w:rsidR="000B0DF1" w:rsidRPr="00AB75EB" w:rsidRDefault="000B0DF1" w:rsidP="00C05EE2">
            <w:pPr>
              <w:jc w:val="both"/>
              <w:rPr>
                <w:rFonts w:ascii="Tahoma" w:hAnsi="Tahoma" w:cs="Tahoma"/>
                <w:sz w:val="20"/>
                <w:szCs w:val="20"/>
              </w:rPr>
            </w:pPr>
          </w:p>
        </w:tc>
        <w:tc>
          <w:tcPr>
            <w:tcW w:w="720" w:type="dxa"/>
          </w:tcPr>
          <w:p w14:paraId="2E7A8CE2" w14:textId="77777777" w:rsidR="000B0DF1" w:rsidRPr="00AB75EB" w:rsidRDefault="000B0DF1" w:rsidP="00C05EE2">
            <w:pPr>
              <w:jc w:val="both"/>
              <w:rPr>
                <w:rFonts w:ascii="Tahoma" w:hAnsi="Tahoma" w:cs="Tahoma"/>
                <w:sz w:val="20"/>
                <w:szCs w:val="20"/>
              </w:rPr>
            </w:pPr>
          </w:p>
        </w:tc>
        <w:tc>
          <w:tcPr>
            <w:tcW w:w="1371" w:type="dxa"/>
          </w:tcPr>
          <w:p w14:paraId="2E7B8D80"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54F02158" w14:textId="77777777" w:rsidR="000B0DF1" w:rsidRPr="00AB75EB" w:rsidRDefault="000B0DF1" w:rsidP="00C05EE2">
            <w:pPr>
              <w:jc w:val="both"/>
              <w:rPr>
                <w:rFonts w:ascii="Tahoma" w:hAnsi="Tahoma" w:cs="Tahoma"/>
                <w:sz w:val="20"/>
                <w:szCs w:val="20"/>
              </w:rPr>
            </w:pPr>
          </w:p>
        </w:tc>
      </w:tr>
      <w:tr w:rsidR="000B0DF1" w:rsidRPr="00FE33BF" w14:paraId="5D29F460" w14:textId="77777777" w:rsidTr="00C05EE2">
        <w:trPr>
          <w:jc w:val="center"/>
        </w:trPr>
        <w:tc>
          <w:tcPr>
            <w:tcW w:w="657" w:type="dxa"/>
          </w:tcPr>
          <w:p w14:paraId="6A2B75DE" w14:textId="77777777" w:rsidR="000B0DF1" w:rsidRPr="00AB75EB" w:rsidRDefault="000B0DF1" w:rsidP="00C05EE2">
            <w:pPr>
              <w:jc w:val="both"/>
              <w:rPr>
                <w:rFonts w:ascii="Tahoma" w:hAnsi="Tahoma" w:cs="Tahoma"/>
                <w:sz w:val="20"/>
                <w:szCs w:val="20"/>
              </w:rPr>
            </w:pPr>
          </w:p>
        </w:tc>
        <w:tc>
          <w:tcPr>
            <w:tcW w:w="2583" w:type="dxa"/>
          </w:tcPr>
          <w:p w14:paraId="2055B3B8" w14:textId="77777777" w:rsidR="000B0DF1" w:rsidRPr="00AB75EB" w:rsidRDefault="000B0DF1" w:rsidP="00C05EE2">
            <w:pPr>
              <w:jc w:val="both"/>
              <w:rPr>
                <w:rFonts w:ascii="Tahoma" w:hAnsi="Tahoma" w:cs="Tahoma"/>
                <w:sz w:val="20"/>
                <w:szCs w:val="20"/>
              </w:rPr>
            </w:pPr>
          </w:p>
        </w:tc>
        <w:tc>
          <w:tcPr>
            <w:tcW w:w="720" w:type="dxa"/>
          </w:tcPr>
          <w:p w14:paraId="12DC6D2B" w14:textId="77777777" w:rsidR="000B0DF1" w:rsidRPr="00AB75EB" w:rsidRDefault="000B0DF1" w:rsidP="00C05EE2">
            <w:pPr>
              <w:jc w:val="both"/>
              <w:rPr>
                <w:rFonts w:ascii="Tahoma" w:hAnsi="Tahoma" w:cs="Tahoma"/>
                <w:sz w:val="20"/>
                <w:szCs w:val="20"/>
              </w:rPr>
            </w:pPr>
          </w:p>
        </w:tc>
        <w:tc>
          <w:tcPr>
            <w:tcW w:w="1371" w:type="dxa"/>
          </w:tcPr>
          <w:p w14:paraId="2D54BD80"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26F697CA"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4B853BC4" w14:textId="77777777" w:rsidTr="00C05EE2">
        <w:trPr>
          <w:jc w:val="center"/>
        </w:trPr>
        <w:tc>
          <w:tcPr>
            <w:tcW w:w="657" w:type="dxa"/>
          </w:tcPr>
          <w:p w14:paraId="2D90F878" w14:textId="77777777" w:rsidR="000B0DF1" w:rsidRPr="00AB75EB" w:rsidRDefault="000B0DF1" w:rsidP="00C05EE2">
            <w:pPr>
              <w:jc w:val="both"/>
              <w:rPr>
                <w:rFonts w:ascii="Tahoma" w:hAnsi="Tahoma" w:cs="Tahoma"/>
                <w:sz w:val="20"/>
                <w:szCs w:val="20"/>
              </w:rPr>
            </w:pPr>
          </w:p>
        </w:tc>
        <w:tc>
          <w:tcPr>
            <w:tcW w:w="2583" w:type="dxa"/>
          </w:tcPr>
          <w:p w14:paraId="2D98D528" w14:textId="77777777" w:rsidR="000B0DF1" w:rsidRPr="00AB75EB" w:rsidRDefault="000B0DF1" w:rsidP="00C05EE2">
            <w:pPr>
              <w:jc w:val="both"/>
              <w:rPr>
                <w:rFonts w:ascii="Tahoma" w:hAnsi="Tahoma" w:cs="Tahoma"/>
                <w:sz w:val="20"/>
                <w:szCs w:val="20"/>
              </w:rPr>
            </w:pPr>
          </w:p>
        </w:tc>
        <w:tc>
          <w:tcPr>
            <w:tcW w:w="720" w:type="dxa"/>
          </w:tcPr>
          <w:p w14:paraId="5B3636E5" w14:textId="77777777" w:rsidR="000B0DF1" w:rsidRPr="00AB75EB" w:rsidRDefault="000B0DF1" w:rsidP="00C05EE2">
            <w:pPr>
              <w:jc w:val="both"/>
              <w:rPr>
                <w:rFonts w:ascii="Tahoma" w:hAnsi="Tahoma" w:cs="Tahoma"/>
                <w:sz w:val="20"/>
                <w:szCs w:val="20"/>
              </w:rPr>
            </w:pPr>
          </w:p>
        </w:tc>
        <w:tc>
          <w:tcPr>
            <w:tcW w:w="1371" w:type="dxa"/>
          </w:tcPr>
          <w:p w14:paraId="49E4E773"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6D901512" w14:textId="77777777" w:rsidR="000B0DF1" w:rsidRPr="00AB75EB" w:rsidRDefault="000B0DF1" w:rsidP="00C05EE2">
            <w:pPr>
              <w:jc w:val="both"/>
              <w:rPr>
                <w:rFonts w:ascii="Tahoma" w:hAnsi="Tahoma" w:cs="Tahoma"/>
                <w:sz w:val="20"/>
                <w:szCs w:val="20"/>
              </w:rPr>
            </w:pPr>
          </w:p>
        </w:tc>
      </w:tr>
      <w:tr w:rsidR="000B0DF1" w:rsidRPr="00FE33BF" w14:paraId="380EA748" w14:textId="77777777" w:rsidTr="00C05EE2">
        <w:trPr>
          <w:jc w:val="center"/>
        </w:trPr>
        <w:tc>
          <w:tcPr>
            <w:tcW w:w="657" w:type="dxa"/>
          </w:tcPr>
          <w:p w14:paraId="51529B27" w14:textId="77777777" w:rsidR="000B0DF1" w:rsidRPr="00AB75EB" w:rsidRDefault="000B0DF1" w:rsidP="00C05EE2">
            <w:pPr>
              <w:jc w:val="both"/>
              <w:rPr>
                <w:rFonts w:ascii="Tahoma" w:hAnsi="Tahoma" w:cs="Tahoma"/>
                <w:sz w:val="20"/>
                <w:szCs w:val="20"/>
              </w:rPr>
            </w:pPr>
          </w:p>
        </w:tc>
        <w:tc>
          <w:tcPr>
            <w:tcW w:w="2583" w:type="dxa"/>
          </w:tcPr>
          <w:p w14:paraId="691715E9" w14:textId="77777777" w:rsidR="000B0DF1" w:rsidRPr="00AB75EB" w:rsidRDefault="000B0DF1" w:rsidP="00C05EE2">
            <w:pPr>
              <w:jc w:val="both"/>
              <w:rPr>
                <w:rFonts w:ascii="Tahoma" w:hAnsi="Tahoma" w:cs="Tahoma"/>
                <w:sz w:val="20"/>
                <w:szCs w:val="20"/>
              </w:rPr>
            </w:pPr>
          </w:p>
        </w:tc>
        <w:tc>
          <w:tcPr>
            <w:tcW w:w="720" w:type="dxa"/>
          </w:tcPr>
          <w:p w14:paraId="35B07751" w14:textId="77777777" w:rsidR="000B0DF1" w:rsidRPr="00AB75EB" w:rsidRDefault="000B0DF1" w:rsidP="00C05EE2">
            <w:pPr>
              <w:jc w:val="both"/>
              <w:rPr>
                <w:rFonts w:ascii="Tahoma" w:hAnsi="Tahoma" w:cs="Tahoma"/>
                <w:sz w:val="20"/>
                <w:szCs w:val="20"/>
              </w:rPr>
            </w:pPr>
          </w:p>
        </w:tc>
        <w:tc>
          <w:tcPr>
            <w:tcW w:w="1371" w:type="dxa"/>
          </w:tcPr>
          <w:p w14:paraId="4DDE38F0"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613B3936"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Printed Name</w:t>
            </w:r>
          </w:p>
        </w:tc>
      </w:tr>
      <w:tr w:rsidR="000B0DF1" w:rsidRPr="00FE33BF" w14:paraId="0D2D9B60" w14:textId="77777777" w:rsidTr="00C05EE2">
        <w:trPr>
          <w:jc w:val="center"/>
        </w:trPr>
        <w:tc>
          <w:tcPr>
            <w:tcW w:w="657" w:type="dxa"/>
          </w:tcPr>
          <w:p w14:paraId="253446C1" w14:textId="77777777" w:rsidR="000B0DF1" w:rsidRPr="00AB75EB" w:rsidRDefault="000B0DF1" w:rsidP="00C05EE2">
            <w:pPr>
              <w:jc w:val="both"/>
              <w:rPr>
                <w:rFonts w:ascii="Tahoma" w:hAnsi="Tahoma" w:cs="Tahoma"/>
                <w:sz w:val="20"/>
                <w:szCs w:val="20"/>
              </w:rPr>
            </w:pPr>
          </w:p>
        </w:tc>
        <w:tc>
          <w:tcPr>
            <w:tcW w:w="2583" w:type="dxa"/>
          </w:tcPr>
          <w:p w14:paraId="618B2C88" w14:textId="77777777" w:rsidR="000B0DF1" w:rsidRPr="00AB75EB" w:rsidRDefault="000B0DF1" w:rsidP="00C05EE2">
            <w:pPr>
              <w:jc w:val="both"/>
              <w:rPr>
                <w:rFonts w:ascii="Tahoma" w:hAnsi="Tahoma" w:cs="Tahoma"/>
                <w:sz w:val="20"/>
                <w:szCs w:val="20"/>
              </w:rPr>
            </w:pPr>
          </w:p>
        </w:tc>
        <w:tc>
          <w:tcPr>
            <w:tcW w:w="720" w:type="dxa"/>
          </w:tcPr>
          <w:p w14:paraId="3338561E" w14:textId="77777777" w:rsidR="000B0DF1" w:rsidRPr="00AB75EB" w:rsidRDefault="000B0DF1" w:rsidP="00C05EE2">
            <w:pPr>
              <w:jc w:val="both"/>
              <w:rPr>
                <w:rFonts w:ascii="Tahoma" w:hAnsi="Tahoma" w:cs="Tahoma"/>
                <w:sz w:val="20"/>
                <w:szCs w:val="20"/>
              </w:rPr>
            </w:pPr>
          </w:p>
        </w:tc>
        <w:tc>
          <w:tcPr>
            <w:tcW w:w="1371" w:type="dxa"/>
          </w:tcPr>
          <w:p w14:paraId="134C8848"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7A14DB4A" w14:textId="77777777" w:rsidR="000B0DF1" w:rsidRPr="00AB75EB" w:rsidRDefault="000B0DF1" w:rsidP="00C05EE2">
            <w:pPr>
              <w:jc w:val="both"/>
              <w:rPr>
                <w:rFonts w:ascii="Tahoma" w:hAnsi="Tahoma" w:cs="Tahoma"/>
                <w:sz w:val="20"/>
                <w:szCs w:val="20"/>
              </w:rPr>
            </w:pPr>
          </w:p>
        </w:tc>
      </w:tr>
      <w:tr w:rsidR="000B0DF1" w:rsidRPr="00FE33BF" w14:paraId="1E6B7FC1" w14:textId="77777777" w:rsidTr="00C05EE2">
        <w:trPr>
          <w:jc w:val="center"/>
        </w:trPr>
        <w:tc>
          <w:tcPr>
            <w:tcW w:w="3240" w:type="dxa"/>
            <w:gridSpan w:val="2"/>
          </w:tcPr>
          <w:p w14:paraId="29AE5E29" w14:textId="77777777" w:rsidR="000B0DF1" w:rsidRPr="00AB75EB" w:rsidRDefault="000B0DF1" w:rsidP="00C05EE2">
            <w:pPr>
              <w:jc w:val="both"/>
              <w:rPr>
                <w:rFonts w:ascii="Tahoma" w:hAnsi="Tahoma" w:cs="Tahoma"/>
                <w:color w:val="A6A6A6" w:themeColor="background1" w:themeShade="A6"/>
                <w:sz w:val="20"/>
                <w:szCs w:val="20"/>
              </w:rPr>
            </w:pPr>
            <w:r w:rsidRPr="00AB75EB">
              <w:rPr>
                <w:rFonts w:ascii="Tahoma" w:hAnsi="Tahoma" w:cs="Tahoma"/>
                <w:color w:val="A6A6A6" w:themeColor="background1" w:themeShade="A6"/>
                <w:sz w:val="20"/>
                <w:szCs w:val="20"/>
              </w:rPr>
              <w:t>Corporation</w:t>
            </w:r>
          </w:p>
        </w:tc>
        <w:tc>
          <w:tcPr>
            <w:tcW w:w="720" w:type="dxa"/>
          </w:tcPr>
          <w:p w14:paraId="215F0BC9" w14:textId="77777777" w:rsidR="000B0DF1" w:rsidRPr="00AB75EB" w:rsidRDefault="000B0DF1" w:rsidP="00C05EE2">
            <w:pPr>
              <w:jc w:val="both"/>
              <w:rPr>
                <w:rFonts w:ascii="Tahoma" w:hAnsi="Tahoma" w:cs="Tahoma"/>
                <w:sz w:val="20"/>
                <w:szCs w:val="20"/>
              </w:rPr>
            </w:pPr>
          </w:p>
        </w:tc>
        <w:tc>
          <w:tcPr>
            <w:tcW w:w="1371" w:type="dxa"/>
          </w:tcPr>
          <w:p w14:paraId="5653DD08"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6A5372E4"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Date</w:t>
            </w:r>
          </w:p>
        </w:tc>
      </w:tr>
    </w:tbl>
    <w:p w14:paraId="1D10CA4F" w14:textId="77777777" w:rsidR="000B0DF1" w:rsidRPr="00AB75EB" w:rsidRDefault="000B0DF1" w:rsidP="000B0DF1">
      <w:pPr>
        <w:rPr>
          <w:rFonts w:ascii="Tahoma" w:hAnsi="Tahoma" w:cs="Tahoma"/>
          <w:b/>
          <w:sz w:val="20"/>
          <w:szCs w:val="20"/>
        </w:rPr>
      </w:pPr>
      <w:r w:rsidRPr="00AB75EB">
        <w:rPr>
          <w:rFonts w:ascii="Tahoma" w:hAnsi="Tahoma" w:cs="Tahoma"/>
          <w:b/>
          <w:sz w:val="20"/>
          <w:szCs w:val="20"/>
        </w:rPr>
        <w:br w:type="page"/>
      </w:r>
    </w:p>
    <w:p w14:paraId="282DFF35" w14:textId="77777777" w:rsidR="000B0DF1" w:rsidRDefault="000B0DF1" w:rsidP="000B0DF1">
      <w:pPr>
        <w:tabs>
          <w:tab w:val="left" w:pos="-720"/>
        </w:tabs>
        <w:suppressAutoHyphens/>
        <w:jc w:val="center"/>
        <w:rPr>
          <w:rFonts w:ascii="Tahoma" w:hAnsi="Tahoma" w:cs="Tahoma"/>
          <w:b/>
          <w:szCs w:val="21"/>
        </w:rPr>
      </w:pPr>
    </w:p>
    <w:p w14:paraId="07A46B2D" w14:textId="77777777" w:rsidR="000B0DF1" w:rsidRDefault="000B0DF1" w:rsidP="000B0DF1">
      <w:pPr>
        <w:tabs>
          <w:tab w:val="left" w:pos="-720"/>
        </w:tabs>
        <w:suppressAutoHyphens/>
        <w:jc w:val="center"/>
        <w:rPr>
          <w:rFonts w:ascii="Tahoma" w:hAnsi="Tahoma" w:cs="Tahoma"/>
          <w:b/>
          <w:szCs w:val="21"/>
        </w:rPr>
      </w:pPr>
    </w:p>
    <w:p w14:paraId="49B0456F" w14:textId="77777777" w:rsidR="000B0DF1" w:rsidRPr="00386071" w:rsidRDefault="000B0DF1" w:rsidP="000B0DF1">
      <w:pPr>
        <w:tabs>
          <w:tab w:val="left" w:pos="-720"/>
        </w:tabs>
        <w:suppressAutoHyphens/>
        <w:jc w:val="center"/>
        <w:rPr>
          <w:rFonts w:ascii="Tahoma" w:hAnsi="Tahoma" w:cs="Tahoma"/>
          <w:b/>
          <w:szCs w:val="21"/>
        </w:rPr>
      </w:pPr>
      <w:r w:rsidRPr="00386071">
        <w:rPr>
          <w:rFonts w:ascii="Tahoma" w:hAnsi="Tahoma" w:cs="Tahoma"/>
          <w:b/>
          <w:szCs w:val="21"/>
        </w:rPr>
        <w:t>CERTIFIED COPY OF RESOLUTION</w:t>
      </w:r>
      <w:r w:rsidRPr="00386071">
        <w:rPr>
          <w:rFonts w:ascii="Tahoma" w:hAnsi="Tahoma" w:cs="Tahoma"/>
          <w:b/>
          <w:szCs w:val="21"/>
        </w:rPr>
        <w:fldChar w:fldCharType="begin"/>
      </w:r>
      <w:r w:rsidRPr="00386071">
        <w:rPr>
          <w:rFonts w:ascii="Tahoma" w:hAnsi="Tahoma" w:cs="Tahoma"/>
          <w:b/>
          <w:szCs w:val="21"/>
        </w:rPr>
        <w:instrText xml:space="preserve">PRIVATE </w:instrText>
      </w:r>
      <w:r w:rsidRPr="00386071">
        <w:rPr>
          <w:rFonts w:ascii="Tahoma" w:hAnsi="Tahoma" w:cs="Tahoma"/>
          <w:b/>
          <w:szCs w:val="21"/>
        </w:rPr>
        <w:fldChar w:fldCharType="end"/>
      </w:r>
    </w:p>
    <w:p w14:paraId="0A6493FC" w14:textId="77777777" w:rsidR="000B0DF1" w:rsidRPr="00584290" w:rsidRDefault="000B0DF1" w:rsidP="000B0DF1">
      <w:pPr>
        <w:tabs>
          <w:tab w:val="left" w:pos="-720"/>
        </w:tabs>
        <w:suppressAutoHyphens/>
        <w:rPr>
          <w:rFonts w:ascii="Tahoma" w:hAnsi="Tahoma" w:cs="Tahoma"/>
          <w:szCs w:val="20"/>
        </w:rPr>
      </w:pPr>
    </w:p>
    <w:p w14:paraId="4F8DEA29" w14:textId="77777777" w:rsidR="000B0DF1" w:rsidRPr="00584290" w:rsidRDefault="000B0DF1" w:rsidP="000B0DF1">
      <w:pPr>
        <w:tabs>
          <w:tab w:val="left" w:pos="-720"/>
        </w:tabs>
        <w:suppressAutoHyphens/>
        <w:jc w:val="both"/>
        <w:rPr>
          <w:rFonts w:ascii="Tahoma" w:hAnsi="Tahoma" w:cs="Tahoma"/>
          <w:spacing w:val="-2"/>
          <w:szCs w:val="20"/>
        </w:rPr>
      </w:pPr>
    </w:p>
    <w:p w14:paraId="125D08E7"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AB75EB">
        <w:rPr>
          <w:rFonts w:ascii="Tahoma" w:hAnsi="Tahoma" w:cs="Tahoma"/>
          <w:color w:val="7F7F7F" w:themeColor="text1" w:themeTint="80"/>
          <w:spacing w:val="-2"/>
          <w:sz w:val="20"/>
          <w:szCs w:val="20"/>
        </w:rPr>
        <w:t>(List individual name(s) below):</w:t>
      </w:r>
    </w:p>
    <w:p w14:paraId="162B4FE0"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39522FDB" w14:textId="77777777" w:rsidTr="00C05EE2">
        <w:trPr>
          <w:jc w:val="center"/>
        </w:trPr>
        <w:tc>
          <w:tcPr>
            <w:tcW w:w="4410" w:type="dxa"/>
            <w:tcBorders>
              <w:top w:val="single" w:sz="4" w:space="0" w:color="D9D9D9"/>
              <w:bottom w:val="single" w:sz="4" w:space="0" w:color="D9D9D9"/>
            </w:tcBorders>
            <w:shd w:val="clear" w:color="auto" w:fill="auto"/>
          </w:tcPr>
          <w:p w14:paraId="16A40291"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D03456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1893F6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6EDB093" w14:textId="77777777" w:rsidTr="00C05EE2">
        <w:trPr>
          <w:jc w:val="center"/>
        </w:trPr>
        <w:tc>
          <w:tcPr>
            <w:tcW w:w="4410" w:type="dxa"/>
            <w:tcBorders>
              <w:top w:val="single" w:sz="4" w:space="0" w:color="D9D9D9"/>
              <w:bottom w:val="single" w:sz="4" w:space="0" w:color="D9D9D9"/>
            </w:tcBorders>
            <w:shd w:val="clear" w:color="auto" w:fill="auto"/>
          </w:tcPr>
          <w:p w14:paraId="2102AB8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E7AC15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6571C83"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41DE486" w14:textId="77777777" w:rsidTr="00C05EE2">
        <w:trPr>
          <w:jc w:val="center"/>
        </w:trPr>
        <w:tc>
          <w:tcPr>
            <w:tcW w:w="4410" w:type="dxa"/>
            <w:tcBorders>
              <w:top w:val="single" w:sz="4" w:space="0" w:color="D9D9D9"/>
              <w:bottom w:val="single" w:sz="4" w:space="0" w:color="D9D9D9"/>
            </w:tcBorders>
            <w:shd w:val="clear" w:color="auto" w:fill="auto"/>
          </w:tcPr>
          <w:p w14:paraId="379BA8D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9A9AEE6"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DA7A97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24963F1" w14:textId="77777777" w:rsidTr="00C05EE2">
        <w:trPr>
          <w:jc w:val="center"/>
        </w:trPr>
        <w:tc>
          <w:tcPr>
            <w:tcW w:w="4410" w:type="dxa"/>
            <w:tcBorders>
              <w:top w:val="single" w:sz="4" w:space="0" w:color="D9D9D9"/>
              <w:bottom w:val="single" w:sz="4" w:space="0" w:color="D9D9D9"/>
            </w:tcBorders>
            <w:shd w:val="clear" w:color="auto" w:fill="auto"/>
          </w:tcPr>
          <w:p w14:paraId="59D4A06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D1B54D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C92440D"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A814D9B" w14:textId="77777777" w:rsidTr="00C05EE2">
        <w:trPr>
          <w:jc w:val="center"/>
        </w:trPr>
        <w:tc>
          <w:tcPr>
            <w:tcW w:w="4410" w:type="dxa"/>
            <w:tcBorders>
              <w:top w:val="single" w:sz="4" w:space="0" w:color="D9D9D9"/>
              <w:bottom w:val="single" w:sz="4" w:space="0" w:color="D9D9D9"/>
            </w:tcBorders>
            <w:shd w:val="clear" w:color="auto" w:fill="auto"/>
          </w:tcPr>
          <w:p w14:paraId="548BD76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3D2CBB5"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8DDA7F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CD17491" w14:textId="77777777" w:rsidTr="00C05EE2">
        <w:trPr>
          <w:jc w:val="center"/>
        </w:trPr>
        <w:tc>
          <w:tcPr>
            <w:tcW w:w="4410" w:type="dxa"/>
            <w:tcBorders>
              <w:top w:val="single" w:sz="4" w:space="0" w:color="D9D9D9"/>
              <w:bottom w:val="single" w:sz="4" w:space="0" w:color="D9D9D9"/>
            </w:tcBorders>
            <w:shd w:val="clear" w:color="auto" w:fill="auto"/>
          </w:tcPr>
          <w:p w14:paraId="1D8AE07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3D3098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022266E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4B40A30C" w14:textId="77777777" w:rsidTr="00C05EE2">
        <w:trPr>
          <w:jc w:val="center"/>
        </w:trPr>
        <w:tc>
          <w:tcPr>
            <w:tcW w:w="4410" w:type="dxa"/>
            <w:tcBorders>
              <w:top w:val="single" w:sz="4" w:space="0" w:color="D9D9D9"/>
              <w:bottom w:val="single" w:sz="4" w:space="0" w:color="D9D9D9"/>
            </w:tcBorders>
            <w:shd w:val="clear" w:color="auto" w:fill="auto"/>
          </w:tcPr>
          <w:p w14:paraId="0A71CCA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4AC5C5E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0467D4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7A4F020" w14:textId="77777777" w:rsidTr="00C05EE2">
        <w:trPr>
          <w:jc w:val="center"/>
        </w:trPr>
        <w:tc>
          <w:tcPr>
            <w:tcW w:w="4410" w:type="dxa"/>
            <w:tcBorders>
              <w:top w:val="single" w:sz="4" w:space="0" w:color="D9D9D9"/>
              <w:bottom w:val="single" w:sz="4" w:space="0" w:color="D9D9D9"/>
            </w:tcBorders>
            <w:shd w:val="clear" w:color="auto" w:fill="auto"/>
          </w:tcPr>
          <w:p w14:paraId="09BBDB2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06D422B2"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343B5D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977B29C" w14:textId="77777777" w:rsidTr="00C05EE2">
        <w:trPr>
          <w:jc w:val="center"/>
        </w:trPr>
        <w:tc>
          <w:tcPr>
            <w:tcW w:w="4410" w:type="dxa"/>
            <w:tcBorders>
              <w:top w:val="single" w:sz="4" w:space="0" w:color="D9D9D9"/>
              <w:bottom w:val="single" w:sz="4" w:space="0" w:color="D9D9D9"/>
            </w:tcBorders>
            <w:shd w:val="clear" w:color="auto" w:fill="auto"/>
          </w:tcPr>
          <w:p w14:paraId="7D9CB35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F9A22B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5733CE2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1AE50CDA" w14:textId="77777777" w:rsidTr="00C05EE2">
        <w:trPr>
          <w:jc w:val="center"/>
        </w:trPr>
        <w:tc>
          <w:tcPr>
            <w:tcW w:w="4410" w:type="dxa"/>
            <w:tcBorders>
              <w:top w:val="single" w:sz="4" w:space="0" w:color="D9D9D9"/>
              <w:bottom w:val="single" w:sz="4" w:space="0" w:color="D9D9D9"/>
            </w:tcBorders>
            <w:shd w:val="clear" w:color="auto" w:fill="auto"/>
          </w:tcPr>
          <w:p w14:paraId="000BF6B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604C7F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078F1E7"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602ACA2E" w14:textId="77777777" w:rsidR="000B0DF1" w:rsidRPr="00AB75EB" w:rsidRDefault="000B0DF1" w:rsidP="000B0DF1">
      <w:pPr>
        <w:tabs>
          <w:tab w:val="left" w:pos="-720"/>
        </w:tabs>
        <w:suppressAutoHyphens/>
        <w:jc w:val="both"/>
        <w:rPr>
          <w:rFonts w:ascii="Tahoma" w:hAnsi="Tahoma" w:cs="Tahoma"/>
          <w:spacing w:val="-2"/>
          <w:sz w:val="20"/>
          <w:szCs w:val="20"/>
        </w:rPr>
      </w:pPr>
    </w:p>
    <w:p w14:paraId="649B2F62"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3075B94A" w14:textId="77777777" w:rsidR="000B0DF1" w:rsidRPr="00AB75EB" w:rsidRDefault="000B0DF1" w:rsidP="000B0DF1">
      <w:pPr>
        <w:tabs>
          <w:tab w:val="left" w:pos="-720"/>
        </w:tabs>
        <w:suppressAutoHyphens/>
        <w:jc w:val="both"/>
        <w:rPr>
          <w:rFonts w:ascii="Tahoma" w:hAnsi="Tahoma" w:cs="Tahoma"/>
          <w:spacing w:val="-2"/>
          <w:sz w:val="20"/>
          <w:szCs w:val="20"/>
        </w:rPr>
      </w:pPr>
    </w:p>
    <w:p w14:paraId="2F521AEF"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Members/Managers of the Company to employees other than those named above be and hereby is terminated as of this date, and the authority granted above shall commence this date and shall continue until revoked by resolution of the Members/Managers.</w:t>
      </w:r>
    </w:p>
    <w:p w14:paraId="7BE00E80" w14:textId="77777777" w:rsidR="000B0DF1" w:rsidRPr="00AB75EB" w:rsidRDefault="000B0DF1" w:rsidP="000B0DF1">
      <w:pPr>
        <w:tabs>
          <w:tab w:val="left" w:pos="-720"/>
        </w:tabs>
        <w:suppressAutoHyphens/>
        <w:jc w:val="both"/>
        <w:rPr>
          <w:rFonts w:ascii="Tahoma" w:hAnsi="Tahoma" w:cs="Tahoma"/>
          <w:spacing w:val="-2"/>
          <w:sz w:val="20"/>
          <w:szCs w:val="20"/>
        </w:rPr>
      </w:pPr>
    </w:p>
    <w:p w14:paraId="5D992FDF"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Secretary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that as such I have access to the books and records of the Company; that the foregoing is an excerpt from the minutes of the Members/Managers' Meeting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 </w:t>
      </w:r>
      <w:r w:rsidRPr="00AB75EB">
        <w:rPr>
          <w:rFonts w:ascii="Tahoma" w:hAnsi="Tahoma" w:cs="Tahoma"/>
          <w:b/>
          <w:color w:val="0000FF"/>
          <w:spacing w:val="-2"/>
          <w:sz w:val="20"/>
          <w:szCs w:val="20"/>
        </w:rPr>
        <w:t>&lt;&lt;</w:t>
      </w:r>
      <w:r w:rsidRPr="00AB75EB">
        <w:rPr>
          <w:rFonts w:ascii="Tahoma" w:hAnsi="Tahoma" w:cs="Tahoma"/>
          <w:spacing w:val="-2"/>
          <w:sz w:val="20"/>
          <w:szCs w:val="20"/>
        </w:rPr>
        <w:t>State</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Limited Liability Company, held on the _________ day of  ______________________________, 20_____, a quorum being present; and that no action has been taken by the Members/Managers of said Company since said date that would have effect of changing or altering the authority granted therein.</w:t>
      </w:r>
    </w:p>
    <w:p w14:paraId="58CE6317"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r w:rsidRPr="00AB75EB">
        <w:rPr>
          <w:rFonts w:ascii="Tahoma" w:hAnsi="Tahoma" w:cs="Tahoma"/>
          <w:spacing w:val="-2"/>
          <w:sz w:val="20"/>
          <w:szCs w:val="20"/>
        </w:rPr>
        <w:tab/>
      </w:r>
    </w:p>
    <w:tbl>
      <w:tblPr>
        <w:tblW w:w="0" w:type="auto"/>
        <w:jc w:val="center"/>
        <w:tblLook w:val="0000" w:firstRow="0" w:lastRow="0" w:firstColumn="0" w:lastColumn="0" w:noHBand="0" w:noVBand="0"/>
      </w:tblPr>
      <w:tblGrid>
        <w:gridCol w:w="645"/>
        <w:gridCol w:w="2516"/>
        <w:gridCol w:w="706"/>
        <w:gridCol w:w="1338"/>
        <w:gridCol w:w="4047"/>
      </w:tblGrid>
      <w:tr w:rsidR="000B0DF1" w:rsidRPr="00FE33BF" w14:paraId="61DA9CF9" w14:textId="77777777" w:rsidTr="00C05EE2">
        <w:trPr>
          <w:trHeight w:val="288"/>
          <w:jc w:val="center"/>
        </w:trPr>
        <w:tc>
          <w:tcPr>
            <w:tcW w:w="645" w:type="dxa"/>
          </w:tcPr>
          <w:p w14:paraId="00BC4479" w14:textId="77777777" w:rsidR="000B0DF1" w:rsidRPr="00AB75EB" w:rsidRDefault="000B0DF1" w:rsidP="00C05EE2">
            <w:pPr>
              <w:jc w:val="both"/>
              <w:rPr>
                <w:rFonts w:ascii="Tahoma" w:hAnsi="Tahoma" w:cs="Tahoma"/>
                <w:sz w:val="20"/>
                <w:szCs w:val="20"/>
              </w:rPr>
            </w:pPr>
          </w:p>
        </w:tc>
        <w:tc>
          <w:tcPr>
            <w:tcW w:w="2516" w:type="dxa"/>
          </w:tcPr>
          <w:p w14:paraId="519B84A3" w14:textId="77777777" w:rsidR="000B0DF1" w:rsidRPr="00AB75EB" w:rsidRDefault="000B0DF1" w:rsidP="00C05EE2">
            <w:pPr>
              <w:jc w:val="both"/>
              <w:rPr>
                <w:rFonts w:ascii="Tahoma" w:hAnsi="Tahoma" w:cs="Tahoma"/>
                <w:sz w:val="20"/>
                <w:szCs w:val="20"/>
              </w:rPr>
            </w:pPr>
          </w:p>
        </w:tc>
        <w:tc>
          <w:tcPr>
            <w:tcW w:w="706" w:type="dxa"/>
          </w:tcPr>
          <w:p w14:paraId="563C4146" w14:textId="77777777" w:rsidR="000B0DF1" w:rsidRPr="00AB75EB" w:rsidRDefault="000B0DF1" w:rsidP="00C05EE2">
            <w:pPr>
              <w:jc w:val="both"/>
              <w:rPr>
                <w:rFonts w:ascii="Tahoma" w:hAnsi="Tahoma" w:cs="Tahoma"/>
                <w:sz w:val="20"/>
                <w:szCs w:val="20"/>
              </w:rPr>
            </w:pPr>
          </w:p>
        </w:tc>
        <w:tc>
          <w:tcPr>
            <w:tcW w:w="1338" w:type="dxa"/>
          </w:tcPr>
          <w:p w14:paraId="60A0FA7C" w14:textId="77777777" w:rsidR="000B0DF1" w:rsidRPr="00AB75EB" w:rsidRDefault="000B0DF1" w:rsidP="00C05EE2">
            <w:pPr>
              <w:jc w:val="both"/>
              <w:rPr>
                <w:rFonts w:ascii="Tahoma" w:hAnsi="Tahoma" w:cs="Tahoma"/>
                <w:sz w:val="20"/>
                <w:szCs w:val="20"/>
              </w:rPr>
            </w:pPr>
          </w:p>
        </w:tc>
        <w:tc>
          <w:tcPr>
            <w:tcW w:w="4047" w:type="dxa"/>
          </w:tcPr>
          <w:p w14:paraId="1AB66202"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Secretary of the Company</w:t>
            </w:r>
          </w:p>
        </w:tc>
      </w:tr>
      <w:tr w:rsidR="000B0DF1" w:rsidRPr="00FE33BF" w14:paraId="2E7A1D0A" w14:textId="77777777" w:rsidTr="00C05EE2">
        <w:trPr>
          <w:trHeight w:val="252"/>
          <w:jc w:val="center"/>
        </w:trPr>
        <w:tc>
          <w:tcPr>
            <w:tcW w:w="645" w:type="dxa"/>
          </w:tcPr>
          <w:p w14:paraId="1AC4E9C8" w14:textId="77777777" w:rsidR="000B0DF1" w:rsidRPr="00AB75EB" w:rsidRDefault="000B0DF1" w:rsidP="00C05EE2">
            <w:pPr>
              <w:jc w:val="both"/>
              <w:rPr>
                <w:rFonts w:ascii="Tahoma" w:hAnsi="Tahoma" w:cs="Tahoma"/>
                <w:sz w:val="20"/>
                <w:szCs w:val="20"/>
              </w:rPr>
            </w:pPr>
          </w:p>
        </w:tc>
        <w:tc>
          <w:tcPr>
            <w:tcW w:w="2516" w:type="dxa"/>
          </w:tcPr>
          <w:p w14:paraId="0F4951A9" w14:textId="77777777" w:rsidR="000B0DF1" w:rsidRPr="00AB75EB" w:rsidRDefault="000B0DF1" w:rsidP="00C05EE2">
            <w:pPr>
              <w:jc w:val="both"/>
              <w:rPr>
                <w:rFonts w:ascii="Tahoma" w:hAnsi="Tahoma" w:cs="Tahoma"/>
                <w:sz w:val="20"/>
                <w:szCs w:val="20"/>
              </w:rPr>
            </w:pPr>
          </w:p>
        </w:tc>
        <w:tc>
          <w:tcPr>
            <w:tcW w:w="706" w:type="dxa"/>
          </w:tcPr>
          <w:p w14:paraId="0ACE761F" w14:textId="77777777" w:rsidR="000B0DF1" w:rsidRPr="00AB75EB" w:rsidRDefault="000B0DF1" w:rsidP="00C05EE2">
            <w:pPr>
              <w:jc w:val="both"/>
              <w:rPr>
                <w:rFonts w:ascii="Tahoma" w:hAnsi="Tahoma" w:cs="Tahoma"/>
                <w:sz w:val="20"/>
                <w:szCs w:val="20"/>
              </w:rPr>
            </w:pPr>
          </w:p>
        </w:tc>
        <w:tc>
          <w:tcPr>
            <w:tcW w:w="1338" w:type="dxa"/>
          </w:tcPr>
          <w:p w14:paraId="2D963FCE" w14:textId="77777777" w:rsidR="000B0DF1" w:rsidRPr="00AB75EB" w:rsidRDefault="000B0DF1" w:rsidP="00C05EE2">
            <w:pPr>
              <w:jc w:val="both"/>
              <w:rPr>
                <w:rFonts w:ascii="Tahoma" w:hAnsi="Tahoma" w:cs="Tahoma"/>
                <w:sz w:val="20"/>
                <w:szCs w:val="20"/>
              </w:rPr>
            </w:pPr>
          </w:p>
        </w:tc>
        <w:tc>
          <w:tcPr>
            <w:tcW w:w="4047" w:type="dxa"/>
          </w:tcPr>
          <w:p w14:paraId="781A92AE" w14:textId="77777777" w:rsidR="000B0DF1" w:rsidRPr="00AB75EB" w:rsidRDefault="000B0DF1" w:rsidP="00C05EE2">
            <w:pPr>
              <w:jc w:val="both"/>
              <w:rPr>
                <w:rFonts w:ascii="Tahoma" w:hAnsi="Tahoma" w:cs="Tahoma"/>
                <w:sz w:val="20"/>
                <w:szCs w:val="20"/>
              </w:rPr>
            </w:pPr>
          </w:p>
        </w:tc>
      </w:tr>
      <w:tr w:rsidR="000B0DF1" w:rsidRPr="00FE33BF" w14:paraId="571CCCB6" w14:textId="77777777" w:rsidTr="00C05EE2">
        <w:trPr>
          <w:jc w:val="center"/>
        </w:trPr>
        <w:tc>
          <w:tcPr>
            <w:tcW w:w="645" w:type="dxa"/>
          </w:tcPr>
          <w:p w14:paraId="1DB8DDFB" w14:textId="77777777" w:rsidR="000B0DF1" w:rsidRPr="00AB75EB" w:rsidRDefault="000B0DF1" w:rsidP="00C05EE2">
            <w:pPr>
              <w:jc w:val="both"/>
              <w:rPr>
                <w:rFonts w:ascii="Tahoma" w:hAnsi="Tahoma" w:cs="Tahoma"/>
                <w:sz w:val="20"/>
                <w:szCs w:val="20"/>
              </w:rPr>
            </w:pPr>
          </w:p>
        </w:tc>
        <w:tc>
          <w:tcPr>
            <w:tcW w:w="2516" w:type="dxa"/>
          </w:tcPr>
          <w:p w14:paraId="58289563" w14:textId="77777777" w:rsidR="000B0DF1" w:rsidRPr="00AB75EB" w:rsidRDefault="000B0DF1" w:rsidP="00C05EE2">
            <w:pPr>
              <w:jc w:val="both"/>
              <w:rPr>
                <w:rFonts w:ascii="Tahoma" w:hAnsi="Tahoma" w:cs="Tahoma"/>
                <w:sz w:val="20"/>
                <w:szCs w:val="20"/>
              </w:rPr>
            </w:pPr>
          </w:p>
        </w:tc>
        <w:tc>
          <w:tcPr>
            <w:tcW w:w="706" w:type="dxa"/>
          </w:tcPr>
          <w:p w14:paraId="27F7E171" w14:textId="77777777" w:rsidR="000B0DF1" w:rsidRPr="00AB75EB" w:rsidRDefault="000B0DF1" w:rsidP="00C05EE2">
            <w:pPr>
              <w:jc w:val="both"/>
              <w:rPr>
                <w:rFonts w:ascii="Tahoma" w:hAnsi="Tahoma" w:cs="Tahoma"/>
                <w:sz w:val="20"/>
                <w:szCs w:val="20"/>
              </w:rPr>
            </w:pPr>
          </w:p>
        </w:tc>
        <w:tc>
          <w:tcPr>
            <w:tcW w:w="1338" w:type="dxa"/>
          </w:tcPr>
          <w:p w14:paraId="6B9063CC"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1D516858" w14:textId="77777777" w:rsidR="000B0DF1" w:rsidRPr="00AB75EB" w:rsidRDefault="000B0DF1" w:rsidP="00C05EE2">
            <w:pPr>
              <w:jc w:val="both"/>
              <w:rPr>
                <w:rFonts w:ascii="Tahoma" w:hAnsi="Tahoma" w:cs="Tahoma"/>
                <w:sz w:val="20"/>
                <w:szCs w:val="20"/>
              </w:rPr>
            </w:pPr>
          </w:p>
        </w:tc>
      </w:tr>
      <w:tr w:rsidR="000B0DF1" w:rsidRPr="00FE33BF" w14:paraId="5B23AAF5" w14:textId="77777777" w:rsidTr="00C05EE2">
        <w:trPr>
          <w:jc w:val="center"/>
        </w:trPr>
        <w:tc>
          <w:tcPr>
            <w:tcW w:w="645" w:type="dxa"/>
          </w:tcPr>
          <w:p w14:paraId="06E64CAB" w14:textId="77777777" w:rsidR="000B0DF1" w:rsidRPr="00AB75EB" w:rsidRDefault="000B0DF1" w:rsidP="00C05EE2">
            <w:pPr>
              <w:jc w:val="both"/>
              <w:rPr>
                <w:rFonts w:ascii="Tahoma" w:hAnsi="Tahoma" w:cs="Tahoma"/>
                <w:sz w:val="20"/>
                <w:szCs w:val="20"/>
              </w:rPr>
            </w:pPr>
          </w:p>
        </w:tc>
        <w:tc>
          <w:tcPr>
            <w:tcW w:w="2516" w:type="dxa"/>
          </w:tcPr>
          <w:p w14:paraId="4C17FAD6" w14:textId="77777777" w:rsidR="000B0DF1" w:rsidRPr="00AB75EB" w:rsidRDefault="000B0DF1" w:rsidP="00C05EE2">
            <w:pPr>
              <w:jc w:val="both"/>
              <w:rPr>
                <w:rFonts w:ascii="Tahoma" w:hAnsi="Tahoma" w:cs="Tahoma"/>
                <w:sz w:val="20"/>
                <w:szCs w:val="20"/>
              </w:rPr>
            </w:pPr>
          </w:p>
        </w:tc>
        <w:tc>
          <w:tcPr>
            <w:tcW w:w="706" w:type="dxa"/>
          </w:tcPr>
          <w:p w14:paraId="4EFEBEDB" w14:textId="77777777" w:rsidR="000B0DF1" w:rsidRPr="00AB75EB" w:rsidRDefault="000B0DF1" w:rsidP="00C05EE2">
            <w:pPr>
              <w:jc w:val="both"/>
              <w:rPr>
                <w:rFonts w:ascii="Tahoma" w:hAnsi="Tahoma" w:cs="Tahoma"/>
                <w:sz w:val="20"/>
                <w:szCs w:val="20"/>
              </w:rPr>
            </w:pPr>
          </w:p>
        </w:tc>
        <w:tc>
          <w:tcPr>
            <w:tcW w:w="1338" w:type="dxa"/>
          </w:tcPr>
          <w:p w14:paraId="1DECAC9B"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1BA67002"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2341EEF3" w14:textId="77777777" w:rsidTr="00C05EE2">
        <w:trPr>
          <w:jc w:val="center"/>
        </w:trPr>
        <w:tc>
          <w:tcPr>
            <w:tcW w:w="645" w:type="dxa"/>
          </w:tcPr>
          <w:p w14:paraId="0262559F" w14:textId="77777777" w:rsidR="000B0DF1" w:rsidRPr="00AB75EB" w:rsidRDefault="000B0DF1" w:rsidP="00C05EE2">
            <w:pPr>
              <w:jc w:val="both"/>
              <w:rPr>
                <w:rFonts w:ascii="Tahoma" w:hAnsi="Tahoma" w:cs="Tahoma"/>
                <w:sz w:val="20"/>
                <w:szCs w:val="20"/>
              </w:rPr>
            </w:pPr>
          </w:p>
        </w:tc>
        <w:tc>
          <w:tcPr>
            <w:tcW w:w="2516" w:type="dxa"/>
          </w:tcPr>
          <w:p w14:paraId="117B555C" w14:textId="77777777" w:rsidR="000B0DF1" w:rsidRPr="00AB75EB" w:rsidRDefault="000B0DF1" w:rsidP="00C05EE2">
            <w:pPr>
              <w:jc w:val="both"/>
              <w:rPr>
                <w:rFonts w:ascii="Tahoma" w:hAnsi="Tahoma" w:cs="Tahoma"/>
                <w:sz w:val="20"/>
                <w:szCs w:val="20"/>
              </w:rPr>
            </w:pPr>
          </w:p>
        </w:tc>
        <w:tc>
          <w:tcPr>
            <w:tcW w:w="706" w:type="dxa"/>
          </w:tcPr>
          <w:p w14:paraId="43865E6D" w14:textId="77777777" w:rsidR="000B0DF1" w:rsidRPr="00AB75EB" w:rsidRDefault="000B0DF1" w:rsidP="00C05EE2">
            <w:pPr>
              <w:jc w:val="both"/>
              <w:rPr>
                <w:rFonts w:ascii="Tahoma" w:hAnsi="Tahoma" w:cs="Tahoma"/>
                <w:sz w:val="20"/>
                <w:szCs w:val="20"/>
              </w:rPr>
            </w:pPr>
          </w:p>
        </w:tc>
        <w:tc>
          <w:tcPr>
            <w:tcW w:w="1338" w:type="dxa"/>
          </w:tcPr>
          <w:p w14:paraId="14E14854"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21A071FE" w14:textId="77777777" w:rsidR="000B0DF1" w:rsidRPr="00AB75EB" w:rsidRDefault="000B0DF1" w:rsidP="00C05EE2">
            <w:pPr>
              <w:jc w:val="both"/>
              <w:rPr>
                <w:rFonts w:ascii="Tahoma" w:hAnsi="Tahoma" w:cs="Tahoma"/>
                <w:sz w:val="20"/>
                <w:szCs w:val="20"/>
              </w:rPr>
            </w:pPr>
          </w:p>
        </w:tc>
      </w:tr>
      <w:tr w:rsidR="000B0DF1" w:rsidRPr="00FE33BF" w14:paraId="4C46E93E" w14:textId="77777777" w:rsidTr="00C05EE2">
        <w:trPr>
          <w:jc w:val="center"/>
        </w:trPr>
        <w:tc>
          <w:tcPr>
            <w:tcW w:w="645" w:type="dxa"/>
          </w:tcPr>
          <w:p w14:paraId="3378934E" w14:textId="77777777" w:rsidR="000B0DF1" w:rsidRPr="00AB75EB" w:rsidRDefault="000B0DF1" w:rsidP="00C05EE2">
            <w:pPr>
              <w:jc w:val="both"/>
              <w:rPr>
                <w:rFonts w:ascii="Tahoma" w:hAnsi="Tahoma" w:cs="Tahoma"/>
                <w:sz w:val="20"/>
                <w:szCs w:val="20"/>
              </w:rPr>
            </w:pPr>
          </w:p>
        </w:tc>
        <w:tc>
          <w:tcPr>
            <w:tcW w:w="2516" w:type="dxa"/>
          </w:tcPr>
          <w:p w14:paraId="33B7E590" w14:textId="77777777" w:rsidR="000B0DF1" w:rsidRPr="00AB75EB" w:rsidRDefault="000B0DF1" w:rsidP="00C05EE2">
            <w:pPr>
              <w:jc w:val="both"/>
              <w:rPr>
                <w:rFonts w:ascii="Tahoma" w:hAnsi="Tahoma" w:cs="Tahoma"/>
                <w:sz w:val="20"/>
                <w:szCs w:val="20"/>
              </w:rPr>
            </w:pPr>
          </w:p>
        </w:tc>
        <w:tc>
          <w:tcPr>
            <w:tcW w:w="706" w:type="dxa"/>
          </w:tcPr>
          <w:p w14:paraId="30EE9111" w14:textId="77777777" w:rsidR="000B0DF1" w:rsidRPr="00AB75EB" w:rsidRDefault="000B0DF1" w:rsidP="00C05EE2">
            <w:pPr>
              <w:jc w:val="both"/>
              <w:rPr>
                <w:rFonts w:ascii="Tahoma" w:hAnsi="Tahoma" w:cs="Tahoma"/>
                <w:sz w:val="20"/>
                <w:szCs w:val="20"/>
              </w:rPr>
            </w:pPr>
          </w:p>
        </w:tc>
        <w:tc>
          <w:tcPr>
            <w:tcW w:w="1338" w:type="dxa"/>
          </w:tcPr>
          <w:p w14:paraId="4B400527"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72128A0C"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Printed Name</w:t>
            </w:r>
          </w:p>
        </w:tc>
      </w:tr>
      <w:tr w:rsidR="000B0DF1" w:rsidRPr="00FE33BF" w14:paraId="4EA40957" w14:textId="77777777" w:rsidTr="00C05EE2">
        <w:trPr>
          <w:jc w:val="center"/>
        </w:trPr>
        <w:tc>
          <w:tcPr>
            <w:tcW w:w="645" w:type="dxa"/>
          </w:tcPr>
          <w:p w14:paraId="576EC52A" w14:textId="77777777" w:rsidR="000B0DF1" w:rsidRPr="00AB75EB" w:rsidRDefault="000B0DF1" w:rsidP="00C05EE2">
            <w:pPr>
              <w:jc w:val="both"/>
              <w:rPr>
                <w:rFonts w:ascii="Tahoma" w:hAnsi="Tahoma" w:cs="Tahoma"/>
                <w:sz w:val="20"/>
                <w:szCs w:val="20"/>
              </w:rPr>
            </w:pPr>
          </w:p>
        </w:tc>
        <w:tc>
          <w:tcPr>
            <w:tcW w:w="2516" w:type="dxa"/>
          </w:tcPr>
          <w:p w14:paraId="4F8ECDB3" w14:textId="77777777" w:rsidR="000B0DF1" w:rsidRPr="00AB75EB" w:rsidRDefault="000B0DF1" w:rsidP="00C05EE2">
            <w:pPr>
              <w:jc w:val="both"/>
              <w:rPr>
                <w:rFonts w:ascii="Tahoma" w:hAnsi="Tahoma" w:cs="Tahoma"/>
                <w:sz w:val="20"/>
                <w:szCs w:val="20"/>
              </w:rPr>
            </w:pPr>
          </w:p>
        </w:tc>
        <w:tc>
          <w:tcPr>
            <w:tcW w:w="706" w:type="dxa"/>
          </w:tcPr>
          <w:p w14:paraId="34762604" w14:textId="77777777" w:rsidR="000B0DF1" w:rsidRPr="00AB75EB" w:rsidRDefault="000B0DF1" w:rsidP="00C05EE2">
            <w:pPr>
              <w:jc w:val="both"/>
              <w:rPr>
                <w:rFonts w:ascii="Tahoma" w:hAnsi="Tahoma" w:cs="Tahoma"/>
                <w:sz w:val="20"/>
                <w:szCs w:val="20"/>
              </w:rPr>
            </w:pPr>
          </w:p>
        </w:tc>
        <w:tc>
          <w:tcPr>
            <w:tcW w:w="1338" w:type="dxa"/>
          </w:tcPr>
          <w:p w14:paraId="339D4710" w14:textId="77777777" w:rsidR="000B0DF1" w:rsidRPr="00AB75EB" w:rsidRDefault="000B0DF1" w:rsidP="00C05EE2">
            <w:pPr>
              <w:jc w:val="right"/>
              <w:rPr>
                <w:rFonts w:ascii="Tahoma" w:hAnsi="Tahoma" w:cs="Tahoma"/>
                <w:sz w:val="20"/>
                <w:szCs w:val="20"/>
              </w:rPr>
            </w:pPr>
          </w:p>
        </w:tc>
        <w:tc>
          <w:tcPr>
            <w:tcW w:w="4047" w:type="dxa"/>
            <w:tcBorders>
              <w:bottom w:val="single" w:sz="4" w:space="0" w:color="auto"/>
            </w:tcBorders>
          </w:tcPr>
          <w:p w14:paraId="33BC01F6" w14:textId="77777777" w:rsidR="000B0DF1" w:rsidRPr="00AB75EB" w:rsidRDefault="000B0DF1" w:rsidP="00C05EE2">
            <w:pPr>
              <w:jc w:val="both"/>
              <w:rPr>
                <w:rFonts w:ascii="Tahoma" w:hAnsi="Tahoma" w:cs="Tahoma"/>
                <w:sz w:val="20"/>
                <w:szCs w:val="20"/>
              </w:rPr>
            </w:pPr>
          </w:p>
        </w:tc>
      </w:tr>
      <w:tr w:rsidR="000B0DF1" w:rsidRPr="00FE33BF" w14:paraId="5933B0A3" w14:textId="77777777" w:rsidTr="00C05EE2">
        <w:trPr>
          <w:jc w:val="center"/>
        </w:trPr>
        <w:tc>
          <w:tcPr>
            <w:tcW w:w="3161" w:type="dxa"/>
            <w:gridSpan w:val="2"/>
          </w:tcPr>
          <w:p w14:paraId="060739AF" w14:textId="77777777" w:rsidR="000B0DF1" w:rsidRPr="00AB75EB" w:rsidRDefault="000B0DF1" w:rsidP="00C05EE2">
            <w:pPr>
              <w:jc w:val="both"/>
              <w:rPr>
                <w:rFonts w:ascii="Tahoma" w:hAnsi="Tahoma" w:cs="Tahoma"/>
                <w:color w:val="A6A6A6" w:themeColor="background1" w:themeShade="A6"/>
                <w:sz w:val="20"/>
                <w:szCs w:val="20"/>
              </w:rPr>
            </w:pPr>
            <w:r w:rsidRPr="00AB75EB">
              <w:rPr>
                <w:rFonts w:ascii="Tahoma" w:hAnsi="Tahoma" w:cs="Tahoma"/>
                <w:color w:val="A6A6A6" w:themeColor="background1" w:themeShade="A6"/>
                <w:sz w:val="20"/>
                <w:szCs w:val="20"/>
              </w:rPr>
              <w:t>LLC/Partnership</w:t>
            </w:r>
          </w:p>
        </w:tc>
        <w:tc>
          <w:tcPr>
            <w:tcW w:w="706" w:type="dxa"/>
          </w:tcPr>
          <w:p w14:paraId="5E3C9157" w14:textId="77777777" w:rsidR="000B0DF1" w:rsidRPr="00AB75EB" w:rsidRDefault="000B0DF1" w:rsidP="00C05EE2">
            <w:pPr>
              <w:jc w:val="both"/>
              <w:rPr>
                <w:rFonts w:ascii="Tahoma" w:hAnsi="Tahoma" w:cs="Tahoma"/>
                <w:sz w:val="20"/>
                <w:szCs w:val="20"/>
              </w:rPr>
            </w:pPr>
          </w:p>
        </w:tc>
        <w:tc>
          <w:tcPr>
            <w:tcW w:w="1338" w:type="dxa"/>
          </w:tcPr>
          <w:p w14:paraId="54A09B3C" w14:textId="77777777" w:rsidR="000B0DF1" w:rsidRPr="00AB75EB" w:rsidRDefault="000B0DF1" w:rsidP="00C05EE2">
            <w:pPr>
              <w:jc w:val="right"/>
              <w:rPr>
                <w:rFonts w:ascii="Tahoma" w:hAnsi="Tahoma" w:cs="Tahoma"/>
                <w:sz w:val="20"/>
                <w:szCs w:val="20"/>
              </w:rPr>
            </w:pPr>
          </w:p>
        </w:tc>
        <w:tc>
          <w:tcPr>
            <w:tcW w:w="4047" w:type="dxa"/>
            <w:tcBorders>
              <w:top w:val="single" w:sz="4" w:space="0" w:color="auto"/>
            </w:tcBorders>
          </w:tcPr>
          <w:p w14:paraId="30702477"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vertAlign w:val="superscript"/>
              </w:rPr>
              <w:t>Date</w:t>
            </w:r>
          </w:p>
        </w:tc>
      </w:tr>
    </w:tbl>
    <w:p w14:paraId="2F0C3B07" w14:textId="77777777" w:rsidR="000B0DF1" w:rsidRPr="00AB75EB" w:rsidRDefault="000B0DF1" w:rsidP="000B0DF1">
      <w:pPr>
        <w:tabs>
          <w:tab w:val="left" w:pos="-720"/>
        </w:tabs>
        <w:suppressAutoHyphens/>
        <w:jc w:val="center"/>
        <w:rPr>
          <w:rFonts w:ascii="Tahoma" w:hAnsi="Tahoma" w:cs="Tahoma"/>
          <w:b/>
          <w:sz w:val="20"/>
          <w:szCs w:val="20"/>
        </w:rPr>
      </w:pPr>
      <w:r w:rsidRPr="00AB75EB">
        <w:rPr>
          <w:rFonts w:ascii="Tahoma" w:hAnsi="Tahoma" w:cs="Tahoma"/>
          <w:b/>
          <w:sz w:val="20"/>
          <w:szCs w:val="20"/>
        </w:rPr>
        <w:br w:type="page"/>
      </w:r>
    </w:p>
    <w:p w14:paraId="03413EE8" w14:textId="77777777" w:rsidR="000B0DF1" w:rsidRDefault="000B0DF1" w:rsidP="000B0DF1">
      <w:pPr>
        <w:tabs>
          <w:tab w:val="left" w:pos="-720"/>
        </w:tabs>
        <w:suppressAutoHyphens/>
        <w:jc w:val="center"/>
        <w:rPr>
          <w:rFonts w:ascii="Tahoma" w:hAnsi="Tahoma" w:cs="Tahoma"/>
          <w:b/>
          <w:szCs w:val="21"/>
        </w:rPr>
      </w:pPr>
    </w:p>
    <w:p w14:paraId="79170911" w14:textId="77777777" w:rsidR="000B0DF1" w:rsidRDefault="000B0DF1" w:rsidP="000B0DF1">
      <w:pPr>
        <w:tabs>
          <w:tab w:val="left" w:pos="-720"/>
        </w:tabs>
        <w:suppressAutoHyphens/>
        <w:jc w:val="center"/>
        <w:rPr>
          <w:rFonts w:ascii="Tahoma" w:hAnsi="Tahoma" w:cs="Tahoma"/>
          <w:b/>
          <w:szCs w:val="21"/>
        </w:rPr>
      </w:pPr>
    </w:p>
    <w:p w14:paraId="03C3D9A0" w14:textId="77777777" w:rsidR="000B0DF1" w:rsidRPr="00584290" w:rsidRDefault="000B0DF1" w:rsidP="000B0DF1">
      <w:pPr>
        <w:tabs>
          <w:tab w:val="left" w:pos="-720"/>
        </w:tabs>
        <w:suppressAutoHyphens/>
        <w:jc w:val="center"/>
        <w:rPr>
          <w:rFonts w:ascii="Tahoma" w:hAnsi="Tahoma" w:cs="Tahoma"/>
          <w:b/>
          <w:szCs w:val="21"/>
        </w:rPr>
      </w:pPr>
      <w:r w:rsidRPr="00584290">
        <w:rPr>
          <w:rFonts w:ascii="Tahoma" w:hAnsi="Tahoma" w:cs="Tahoma"/>
          <w:b/>
          <w:szCs w:val="21"/>
        </w:rPr>
        <w:t>CERTIFIED COPY OF RESOLUTION</w:t>
      </w:r>
      <w:r w:rsidRPr="00584290">
        <w:rPr>
          <w:rFonts w:ascii="Tahoma" w:hAnsi="Tahoma" w:cs="Tahoma"/>
          <w:b/>
          <w:szCs w:val="21"/>
        </w:rPr>
        <w:fldChar w:fldCharType="begin"/>
      </w:r>
      <w:r w:rsidRPr="00584290">
        <w:rPr>
          <w:rFonts w:ascii="Tahoma" w:hAnsi="Tahoma" w:cs="Tahoma"/>
          <w:b/>
          <w:szCs w:val="21"/>
        </w:rPr>
        <w:instrText xml:space="preserve">PRIVATE </w:instrText>
      </w:r>
      <w:r w:rsidRPr="00584290">
        <w:rPr>
          <w:rFonts w:ascii="Tahoma" w:hAnsi="Tahoma" w:cs="Tahoma"/>
          <w:b/>
          <w:szCs w:val="21"/>
        </w:rPr>
        <w:fldChar w:fldCharType="end"/>
      </w:r>
    </w:p>
    <w:p w14:paraId="0B8090B1" w14:textId="77777777" w:rsidR="000B0DF1" w:rsidRPr="00230CB6" w:rsidRDefault="000B0DF1" w:rsidP="000B0DF1">
      <w:pPr>
        <w:tabs>
          <w:tab w:val="left" w:pos="-720"/>
        </w:tabs>
        <w:suppressAutoHyphens/>
        <w:rPr>
          <w:rFonts w:ascii="Tahoma" w:hAnsi="Tahoma" w:cs="Tahoma"/>
          <w:sz w:val="21"/>
          <w:szCs w:val="21"/>
        </w:rPr>
      </w:pPr>
    </w:p>
    <w:p w14:paraId="5E3B874D" w14:textId="77777777" w:rsidR="000B0DF1" w:rsidRPr="002D22B9" w:rsidRDefault="000B0DF1" w:rsidP="000B0DF1">
      <w:pPr>
        <w:tabs>
          <w:tab w:val="left" w:pos="-720"/>
        </w:tabs>
        <w:suppressAutoHyphens/>
        <w:jc w:val="both"/>
        <w:rPr>
          <w:rFonts w:ascii="Tahoma" w:hAnsi="Tahoma" w:cs="Tahoma"/>
          <w:spacing w:val="-2"/>
          <w:szCs w:val="20"/>
        </w:rPr>
      </w:pPr>
    </w:p>
    <w:p w14:paraId="2CC28D3C"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r w:rsidRPr="00AB75EB">
        <w:rPr>
          <w:rFonts w:ascii="Tahoma" w:hAnsi="Tahoma" w:cs="Tahoma"/>
          <w:spacing w:val="-2"/>
          <w:sz w:val="20"/>
          <w:szCs w:val="20"/>
        </w:rPr>
        <w:t xml:space="preserve">BE IT RESOLVED, that the following named individuals, and each of them, are hereby authorized as employees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w:t>
      </w:r>
      <w:r w:rsidRPr="00AB75EB">
        <w:rPr>
          <w:rFonts w:ascii="Tahoma" w:hAnsi="Tahoma" w:cs="Tahoma"/>
          <w:color w:val="7F7F7F" w:themeColor="text1" w:themeTint="80"/>
          <w:spacing w:val="-2"/>
          <w:sz w:val="20"/>
          <w:szCs w:val="20"/>
        </w:rPr>
        <w:t>(List individual name(s) below):</w:t>
      </w:r>
    </w:p>
    <w:p w14:paraId="3EB0FEBA" w14:textId="77777777" w:rsidR="000B0DF1" w:rsidRPr="00AB75EB" w:rsidRDefault="000B0DF1" w:rsidP="000B0DF1">
      <w:pPr>
        <w:tabs>
          <w:tab w:val="left" w:pos="-720"/>
        </w:tabs>
        <w:suppressAutoHyphens/>
        <w:jc w:val="both"/>
        <w:rPr>
          <w:rFonts w:ascii="Tahoma" w:hAnsi="Tahoma" w:cs="Tahoma"/>
          <w:color w:val="7F7F7F" w:themeColor="text1" w:themeTint="80"/>
          <w:spacing w:val="-2"/>
          <w:sz w:val="20"/>
          <w:szCs w:val="20"/>
        </w:rPr>
      </w:pPr>
    </w:p>
    <w:tbl>
      <w:tblPr>
        <w:tblW w:w="0" w:type="auto"/>
        <w:jc w:val="center"/>
        <w:tblLook w:val="04A0" w:firstRow="1" w:lastRow="0" w:firstColumn="1" w:lastColumn="0" w:noHBand="0" w:noVBand="1"/>
      </w:tblPr>
      <w:tblGrid>
        <w:gridCol w:w="4410"/>
        <w:gridCol w:w="270"/>
        <w:gridCol w:w="4680"/>
      </w:tblGrid>
      <w:tr w:rsidR="000B0DF1" w:rsidRPr="00FE33BF" w14:paraId="0A4B67A9" w14:textId="77777777" w:rsidTr="00C05EE2">
        <w:trPr>
          <w:jc w:val="center"/>
        </w:trPr>
        <w:tc>
          <w:tcPr>
            <w:tcW w:w="4410" w:type="dxa"/>
            <w:tcBorders>
              <w:top w:val="single" w:sz="4" w:space="0" w:color="D9D9D9"/>
              <w:bottom w:val="single" w:sz="4" w:space="0" w:color="D9D9D9"/>
            </w:tcBorders>
            <w:shd w:val="clear" w:color="auto" w:fill="auto"/>
          </w:tcPr>
          <w:p w14:paraId="27290DC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D0317FC"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ABC0653"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F0110A1" w14:textId="77777777" w:rsidTr="00C05EE2">
        <w:trPr>
          <w:jc w:val="center"/>
        </w:trPr>
        <w:tc>
          <w:tcPr>
            <w:tcW w:w="4410" w:type="dxa"/>
            <w:tcBorders>
              <w:top w:val="single" w:sz="4" w:space="0" w:color="D9D9D9"/>
              <w:bottom w:val="single" w:sz="4" w:space="0" w:color="D9D9D9"/>
            </w:tcBorders>
            <w:shd w:val="clear" w:color="auto" w:fill="auto"/>
          </w:tcPr>
          <w:p w14:paraId="09D4792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7381D2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7EC2B75B"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523E2B84" w14:textId="77777777" w:rsidTr="00C05EE2">
        <w:trPr>
          <w:jc w:val="center"/>
        </w:trPr>
        <w:tc>
          <w:tcPr>
            <w:tcW w:w="4410" w:type="dxa"/>
            <w:tcBorders>
              <w:top w:val="single" w:sz="4" w:space="0" w:color="D9D9D9"/>
              <w:bottom w:val="single" w:sz="4" w:space="0" w:color="D9D9D9"/>
            </w:tcBorders>
            <w:shd w:val="clear" w:color="auto" w:fill="auto"/>
          </w:tcPr>
          <w:p w14:paraId="36E799A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6DFD5E3F"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C158FE6"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713779A5" w14:textId="77777777" w:rsidTr="00C05EE2">
        <w:trPr>
          <w:jc w:val="center"/>
        </w:trPr>
        <w:tc>
          <w:tcPr>
            <w:tcW w:w="4410" w:type="dxa"/>
            <w:tcBorders>
              <w:top w:val="single" w:sz="4" w:space="0" w:color="D9D9D9"/>
              <w:bottom w:val="single" w:sz="4" w:space="0" w:color="D9D9D9"/>
            </w:tcBorders>
            <w:shd w:val="clear" w:color="auto" w:fill="auto"/>
          </w:tcPr>
          <w:p w14:paraId="3618534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5E407D7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6B1A7641"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C219508" w14:textId="77777777" w:rsidTr="00C05EE2">
        <w:trPr>
          <w:jc w:val="center"/>
        </w:trPr>
        <w:tc>
          <w:tcPr>
            <w:tcW w:w="4410" w:type="dxa"/>
            <w:tcBorders>
              <w:top w:val="single" w:sz="4" w:space="0" w:color="D9D9D9"/>
              <w:bottom w:val="single" w:sz="4" w:space="0" w:color="D9D9D9"/>
            </w:tcBorders>
            <w:shd w:val="clear" w:color="auto" w:fill="auto"/>
          </w:tcPr>
          <w:p w14:paraId="7842ADA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10C72C7"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59BFC0F"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136771E" w14:textId="77777777" w:rsidTr="00C05EE2">
        <w:trPr>
          <w:jc w:val="center"/>
        </w:trPr>
        <w:tc>
          <w:tcPr>
            <w:tcW w:w="4410" w:type="dxa"/>
            <w:tcBorders>
              <w:top w:val="single" w:sz="4" w:space="0" w:color="D9D9D9"/>
              <w:bottom w:val="single" w:sz="4" w:space="0" w:color="D9D9D9"/>
            </w:tcBorders>
            <w:shd w:val="clear" w:color="auto" w:fill="auto"/>
          </w:tcPr>
          <w:p w14:paraId="7F5F159D"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7DCD33B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44454A0C"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F463534" w14:textId="77777777" w:rsidTr="00C05EE2">
        <w:trPr>
          <w:jc w:val="center"/>
        </w:trPr>
        <w:tc>
          <w:tcPr>
            <w:tcW w:w="4410" w:type="dxa"/>
            <w:tcBorders>
              <w:top w:val="single" w:sz="4" w:space="0" w:color="D9D9D9"/>
              <w:bottom w:val="single" w:sz="4" w:space="0" w:color="D9D9D9"/>
            </w:tcBorders>
            <w:shd w:val="clear" w:color="auto" w:fill="auto"/>
          </w:tcPr>
          <w:p w14:paraId="11847BB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2289D4D9"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CB74E5E"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383FCA98" w14:textId="77777777" w:rsidTr="00C05EE2">
        <w:trPr>
          <w:jc w:val="center"/>
        </w:trPr>
        <w:tc>
          <w:tcPr>
            <w:tcW w:w="4410" w:type="dxa"/>
            <w:tcBorders>
              <w:top w:val="single" w:sz="4" w:space="0" w:color="D9D9D9"/>
              <w:bottom w:val="single" w:sz="4" w:space="0" w:color="D9D9D9"/>
            </w:tcBorders>
            <w:shd w:val="clear" w:color="auto" w:fill="auto"/>
          </w:tcPr>
          <w:p w14:paraId="0373E98E"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10D3A203"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1FB1420"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2AF644D4" w14:textId="77777777" w:rsidTr="00C05EE2">
        <w:trPr>
          <w:jc w:val="center"/>
        </w:trPr>
        <w:tc>
          <w:tcPr>
            <w:tcW w:w="4410" w:type="dxa"/>
            <w:tcBorders>
              <w:top w:val="single" w:sz="4" w:space="0" w:color="D9D9D9"/>
              <w:bottom w:val="single" w:sz="4" w:space="0" w:color="D9D9D9"/>
            </w:tcBorders>
            <w:shd w:val="clear" w:color="auto" w:fill="auto"/>
          </w:tcPr>
          <w:p w14:paraId="024C0130"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38D64B5B"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1015AF64" w14:textId="77777777" w:rsidR="000B0DF1" w:rsidRPr="00AB75EB" w:rsidRDefault="000B0DF1" w:rsidP="00C05EE2">
            <w:pPr>
              <w:tabs>
                <w:tab w:val="left" w:pos="-720"/>
              </w:tabs>
              <w:suppressAutoHyphens/>
              <w:jc w:val="both"/>
              <w:rPr>
                <w:rFonts w:ascii="Tahoma" w:hAnsi="Tahoma" w:cs="Tahoma"/>
                <w:spacing w:val="-2"/>
                <w:sz w:val="20"/>
                <w:szCs w:val="20"/>
              </w:rPr>
            </w:pPr>
          </w:p>
        </w:tc>
      </w:tr>
      <w:tr w:rsidR="000B0DF1" w:rsidRPr="00FE33BF" w14:paraId="0BF871D8" w14:textId="77777777" w:rsidTr="00C05EE2">
        <w:trPr>
          <w:jc w:val="center"/>
        </w:trPr>
        <w:tc>
          <w:tcPr>
            <w:tcW w:w="4410" w:type="dxa"/>
            <w:tcBorders>
              <w:top w:val="single" w:sz="4" w:space="0" w:color="D9D9D9"/>
              <w:bottom w:val="single" w:sz="4" w:space="0" w:color="D9D9D9"/>
            </w:tcBorders>
            <w:shd w:val="clear" w:color="auto" w:fill="auto"/>
          </w:tcPr>
          <w:p w14:paraId="44BB4704"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270" w:type="dxa"/>
            <w:shd w:val="clear" w:color="auto" w:fill="auto"/>
          </w:tcPr>
          <w:p w14:paraId="5FA041AA" w14:textId="77777777" w:rsidR="000B0DF1" w:rsidRPr="00AB75EB" w:rsidRDefault="000B0DF1" w:rsidP="00C05EE2">
            <w:pPr>
              <w:tabs>
                <w:tab w:val="left" w:pos="-720"/>
              </w:tabs>
              <w:suppressAutoHyphens/>
              <w:jc w:val="both"/>
              <w:rPr>
                <w:rFonts w:ascii="Tahoma" w:hAnsi="Tahoma" w:cs="Tahoma"/>
                <w:spacing w:val="-2"/>
                <w:sz w:val="20"/>
                <w:szCs w:val="20"/>
              </w:rPr>
            </w:pPr>
          </w:p>
        </w:tc>
        <w:tc>
          <w:tcPr>
            <w:tcW w:w="4680" w:type="dxa"/>
            <w:tcBorders>
              <w:top w:val="single" w:sz="4" w:space="0" w:color="D9D9D9"/>
              <w:bottom w:val="single" w:sz="4" w:space="0" w:color="D9D9D9"/>
            </w:tcBorders>
            <w:shd w:val="clear" w:color="auto" w:fill="auto"/>
          </w:tcPr>
          <w:p w14:paraId="2203EF1A" w14:textId="77777777" w:rsidR="000B0DF1" w:rsidRPr="00AB75EB" w:rsidRDefault="000B0DF1" w:rsidP="00C05EE2">
            <w:pPr>
              <w:tabs>
                <w:tab w:val="left" w:pos="-720"/>
              </w:tabs>
              <w:suppressAutoHyphens/>
              <w:jc w:val="both"/>
              <w:rPr>
                <w:rFonts w:ascii="Tahoma" w:hAnsi="Tahoma" w:cs="Tahoma"/>
                <w:spacing w:val="-2"/>
                <w:sz w:val="20"/>
                <w:szCs w:val="20"/>
              </w:rPr>
            </w:pPr>
          </w:p>
        </w:tc>
      </w:tr>
    </w:tbl>
    <w:p w14:paraId="55342430" w14:textId="77777777" w:rsidR="000B0DF1" w:rsidRPr="00AB75EB" w:rsidRDefault="000B0DF1" w:rsidP="000B0DF1">
      <w:pPr>
        <w:tabs>
          <w:tab w:val="left" w:pos="-720"/>
        </w:tabs>
        <w:suppressAutoHyphens/>
        <w:jc w:val="both"/>
        <w:rPr>
          <w:rFonts w:ascii="Tahoma" w:hAnsi="Tahoma" w:cs="Tahoma"/>
          <w:spacing w:val="-2"/>
          <w:sz w:val="20"/>
          <w:szCs w:val="20"/>
        </w:rPr>
      </w:pPr>
    </w:p>
    <w:p w14:paraId="4C5D3288"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BE IT FURTHER RESOLVED, that any such contract, agreement or release executed by any of the above-name employees in the name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should be considered a contract, agreement, or release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xml:space="preserve"> and shall be binding upon it.</w:t>
      </w:r>
    </w:p>
    <w:p w14:paraId="2E68773B" w14:textId="77777777" w:rsidR="000B0DF1" w:rsidRPr="00AB75EB" w:rsidRDefault="000B0DF1" w:rsidP="000B0DF1">
      <w:pPr>
        <w:tabs>
          <w:tab w:val="left" w:pos="-720"/>
        </w:tabs>
        <w:suppressAutoHyphens/>
        <w:jc w:val="both"/>
        <w:rPr>
          <w:rFonts w:ascii="Tahoma" w:hAnsi="Tahoma" w:cs="Tahoma"/>
          <w:spacing w:val="-2"/>
          <w:sz w:val="20"/>
          <w:szCs w:val="20"/>
        </w:rPr>
      </w:pPr>
    </w:p>
    <w:p w14:paraId="78B2D484"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BE IT FURTHER RESOLVED, that any similar authority heretofore granted by the Sole Proprietor of the Company to employees other than those named above be and hereby is terminated as of this date, and the authority granted above shall commence this date and shall continue until revoked by resolution of the Sole Proprietor.</w:t>
      </w:r>
    </w:p>
    <w:p w14:paraId="7F8FD418" w14:textId="77777777" w:rsidR="000B0DF1" w:rsidRPr="00AB75EB" w:rsidRDefault="000B0DF1" w:rsidP="000B0DF1">
      <w:pPr>
        <w:tabs>
          <w:tab w:val="left" w:pos="-720"/>
        </w:tabs>
        <w:suppressAutoHyphens/>
        <w:jc w:val="both"/>
        <w:rPr>
          <w:rFonts w:ascii="Tahoma" w:hAnsi="Tahoma" w:cs="Tahoma"/>
          <w:spacing w:val="-2"/>
          <w:sz w:val="20"/>
          <w:szCs w:val="20"/>
        </w:rPr>
      </w:pPr>
    </w:p>
    <w:p w14:paraId="4BC89E92" w14:textId="77777777" w:rsidR="000B0DF1" w:rsidRPr="00AB75EB" w:rsidRDefault="000B0DF1" w:rsidP="000B0DF1">
      <w:pPr>
        <w:tabs>
          <w:tab w:val="left" w:pos="-720"/>
        </w:tabs>
        <w:suppressAutoHyphens/>
        <w:jc w:val="both"/>
        <w:rPr>
          <w:rFonts w:ascii="Tahoma" w:hAnsi="Tahoma" w:cs="Tahoma"/>
          <w:spacing w:val="-2"/>
          <w:sz w:val="20"/>
          <w:szCs w:val="20"/>
        </w:rPr>
      </w:pPr>
      <w:r w:rsidRPr="00AB75EB">
        <w:rPr>
          <w:rFonts w:ascii="Tahoma" w:hAnsi="Tahoma" w:cs="Tahoma"/>
          <w:spacing w:val="-2"/>
          <w:sz w:val="20"/>
          <w:szCs w:val="20"/>
        </w:rPr>
        <w:t xml:space="preserve">I hereby certify that I am the Sole Proprietor of </w:t>
      </w:r>
      <w:r w:rsidRPr="00AB75EB">
        <w:rPr>
          <w:rFonts w:ascii="Tahoma" w:hAnsi="Tahoma" w:cs="Tahoma"/>
          <w:b/>
          <w:color w:val="0000FF"/>
          <w:spacing w:val="-2"/>
          <w:sz w:val="20"/>
          <w:szCs w:val="20"/>
        </w:rPr>
        <w:t>&lt;&lt;</w:t>
      </w:r>
      <w:r w:rsidRPr="00AB75EB">
        <w:rPr>
          <w:rFonts w:ascii="Tahoma" w:hAnsi="Tahoma" w:cs="Tahoma"/>
          <w:spacing w:val="-2"/>
          <w:sz w:val="20"/>
          <w:szCs w:val="20"/>
        </w:rPr>
        <w:t>Legal Name of Company</w:t>
      </w:r>
      <w:r w:rsidRPr="00AB75EB">
        <w:rPr>
          <w:rFonts w:ascii="Tahoma" w:hAnsi="Tahoma" w:cs="Tahoma"/>
          <w:b/>
          <w:color w:val="0000FF"/>
          <w:spacing w:val="-2"/>
          <w:sz w:val="20"/>
          <w:szCs w:val="20"/>
        </w:rPr>
        <w:t>&gt;&gt;</w:t>
      </w:r>
      <w:r w:rsidRPr="00AB75EB">
        <w:rPr>
          <w:rFonts w:ascii="Tahoma" w:hAnsi="Tahoma" w:cs="Tahoma"/>
          <w:spacing w:val="-2"/>
          <w:sz w:val="20"/>
          <w:szCs w:val="20"/>
        </w:rPr>
        <w:t>, that as such that no action has been taken by the Sole Proprietor of said Company that would have effect of changing or altering the authority granted therein.</w:t>
      </w:r>
    </w:p>
    <w:p w14:paraId="6A7818A2" w14:textId="77777777" w:rsidR="000B0DF1" w:rsidRPr="00AB75EB" w:rsidRDefault="000B0DF1" w:rsidP="000B0DF1">
      <w:pPr>
        <w:tabs>
          <w:tab w:val="left" w:pos="-720"/>
        </w:tabs>
        <w:suppressAutoHyphens/>
        <w:jc w:val="both"/>
        <w:rPr>
          <w:rFonts w:ascii="Tahoma" w:hAnsi="Tahoma" w:cs="Tahoma"/>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0B0DF1" w:rsidRPr="00FE33BF" w14:paraId="2A425D1A" w14:textId="77777777" w:rsidTr="00C05EE2">
        <w:trPr>
          <w:trHeight w:val="288"/>
          <w:jc w:val="center"/>
        </w:trPr>
        <w:tc>
          <w:tcPr>
            <w:tcW w:w="657" w:type="dxa"/>
          </w:tcPr>
          <w:p w14:paraId="1C55F7A3" w14:textId="77777777" w:rsidR="000B0DF1" w:rsidRPr="00AB75EB" w:rsidRDefault="000B0DF1" w:rsidP="00C05EE2">
            <w:pPr>
              <w:jc w:val="both"/>
              <w:rPr>
                <w:rFonts w:ascii="Tahoma" w:hAnsi="Tahoma" w:cs="Tahoma"/>
                <w:sz w:val="20"/>
                <w:szCs w:val="20"/>
              </w:rPr>
            </w:pPr>
          </w:p>
        </w:tc>
        <w:tc>
          <w:tcPr>
            <w:tcW w:w="2583" w:type="dxa"/>
          </w:tcPr>
          <w:p w14:paraId="2909FA90" w14:textId="77777777" w:rsidR="000B0DF1" w:rsidRPr="00AB75EB" w:rsidRDefault="000B0DF1" w:rsidP="00C05EE2">
            <w:pPr>
              <w:jc w:val="both"/>
              <w:rPr>
                <w:rFonts w:ascii="Tahoma" w:hAnsi="Tahoma" w:cs="Tahoma"/>
                <w:sz w:val="20"/>
                <w:szCs w:val="20"/>
              </w:rPr>
            </w:pPr>
          </w:p>
        </w:tc>
        <w:tc>
          <w:tcPr>
            <w:tcW w:w="720" w:type="dxa"/>
          </w:tcPr>
          <w:p w14:paraId="7EDE31B0" w14:textId="77777777" w:rsidR="000B0DF1" w:rsidRPr="00AB75EB" w:rsidRDefault="000B0DF1" w:rsidP="00C05EE2">
            <w:pPr>
              <w:jc w:val="both"/>
              <w:rPr>
                <w:rFonts w:ascii="Tahoma" w:hAnsi="Tahoma" w:cs="Tahoma"/>
                <w:sz w:val="20"/>
                <w:szCs w:val="20"/>
              </w:rPr>
            </w:pPr>
          </w:p>
        </w:tc>
        <w:tc>
          <w:tcPr>
            <w:tcW w:w="1371" w:type="dxa"/>
          </w:tcPr>
          <w:p w14:paraId="2D2522CD" w14:textId="77777777" w:rsidR="000B0DF1" w:rsidRPr="00AB75EB" w:rsidRDefault="000B0DF1" w:rsidP="00C05EE2">
            <w:pPr>
              <w:jc w:val="both"/>
              <w:rPr>
                <w:rFonts w:ascii="Tahoma" w:hAnsi="Tahoma" w:cs="Tahoma"/>
                <w:sz w:val="20"/>
                <w:szCs w:val="20"/>
              </w:rPr>
            </w:pPr>
          </w:p>
        </w:tc>
        <w:tc>
          <w:tcPr>
            <w:tcW w:w="4137" w:type="dxa"/>
          </w:tcPr>
          <w:p w14:paraId="04B4E1AD" w14:textId="77777777" w:rsidR="000B0DF1" w:rsidRPr="00AB75EB" w:rsidRDefault="000B0DF1" w:rsidP="00C05EE2">
            <w:pPr>
              <w:jc w:val="both"/>
              <w:rPr>
                <w:rFonts w:ascii="Tahoma" w:hAnsi="Tahoma" w:cs="Tahoma"/>
                <w:sz w:val="20"/>
                <w:szCs w:val="20"/>
              </w:rPr>
            </w:pPr>
            <w:r w:rsidRPr="00AB75EB">
              <w:rPr>
                <w:rFonts w:ascii="Tahoma" w:hAnsi="Tahoma" w:cs="Tahoma"/>
                <w:sz w:val="20"/>
                <w:szCs w:val="20"/>
              </w:rPr>
              <w:t xml:space="preserve">Sole Proprietor  </w:t>
            </w:r>
          </w:p>
        </w:tc>
      </w:tr>
      <w:tr w:rsidR="000B0DF1" w:rsidRPr="00FE33BF" w14:paraId="5548BEC7" w14:textId="77777777" w:rsidTr="00C05EE2">
        <w:trPr>
          <w:trHeight w:val="252"/>
          <w:jc w:val="center"/>
        </w:trPr>
        <w:tc>
          <w:tcPr>
            <w:tcW w:w="657" w:type="dxa"/>
          </w:tcPr>
          <w:p w14:paraId="4EFA6B36" w14:textId="77777777" w:rsidR="000B0DF1" w:rsidRPr="00AB75EB" w:rsidRDefault="000B0DF1" w:rsidP="00C05EE2">
            <w:pPr>
              <w:jc w:val="both"/>
              <w:rPr>
                <w:rFonts w:ascii="Tahoma" w:hAnsi="Tahoma" w:cs="Tahoma"/>
                <w:sz w:val="20"/>
                <w:szCs w:val="20"/>
              </w:rPr>
            </w:pPr>
          </w:p>
        </w:tc>
        <w:tc>
          <w:tcPr>
            <w:tcW w:w="2583" w:type="dxa"/>
          </w:tcPr>
          <w:p w14:paraId="77EFDC5E" w14:textId="77777777" w:rsidR="000B0DF1" w:rsidRPr="00AB75EB" w:rsidRDefault="000B0DF1" w:rsidP="00C05EE2">
            <w:pPr>
              <w:jc w:val="both"/>
              <w:rPr>
                <w:rFonts w:ascii="Tahoma" w:hAnsi="Tahoma" w:cs="Tahoma"/>
                <w:sz w:val="20"/>
                <w:szCs w:val="20"/>
              </w:rPr>
            </w:pPr>
          </w:p>
        </w:tc>
        <w:tc>
          <w:tcPr>
            <w:tcW w:w="720" w:type="dxa"/>
          </w:tcPr>
          <w:p w14:paraId="47E5F59D" w14:textId="77777777" w:rsidR="000B0DF1" w:rsidRPr="00AB75EB" w:rsidRDefault="000B0DF1" w:rsidP="00C05EE2">
            <w:pPr>
              <w:jc w:val="both"/>
              <w:rPr>
                <w:rFonts w:ascii="Tahoma" w:hAnsi="Tahoma" w:cs="Tahoma"/>
                <w:sz w:val="20"/>
                <w:szCs w:val="20"/>
              </w:rPr>
            </w:pPr>
          </w:p>
        </w:tc>
        <w:tc>
          <w:tcPr>
            <w:tcW w:w="1371" w:type="dxa"/>
          </w:tcPr>
          <w:p w14:paraId="5C0C5E6D" w14:textId="77777777" w:rsidR="000B0DF1" w:rsidRPr="00AB75EB" w:rsidRDefault="000B0DF1" w:rsidP="00C05EE2">
            <w:pPr>
              <w:jc w:val="both"/>
              <w:rPr>
                <w:rFonts w:ascii="Tahoma" w:hAnsi="Tahoma" w:cs="Tahoma"/>
                <w:sz w:val="20"/>
                <w:szCs w:val="20"/>
              </w:rPr>
            </w:pPr>
          </w:p>
        </w:tc>
        <w:tc>
          <w:tcPr>
            <w:tcW w:w="4137" w:type="dxa"/>
          </w:tcPr>
          <w:p w14:paraId="618F65FE" w14:textId="77777777" w:rsidR="000B0DF1" w:rsidRPr="00AB75EB" w:rsidRDefault="000B0DF1" w:rsidP="00C05EE2">
            <w:pPr>
              <w:jc w:val="both"/>
              <w:rPr>
                <w:rFonts w:ascii="Tahoma" w:hAnsi="Tahoma" w:cs="Tahoma"/>
                <w:sz w:val="20"/>
                <w:szCs w:val="20"/>
              </w:rPr>
            </w:pPr>
          </w:p>
        </w:tc>
      </w:tr>
      <w:tr w:rsidR="000B0DF1" w:rsidRPr="00FE33BF" w14:paraId="0A9807C1" w14:textId="77777777" w:rsidTr="00C05EE2">
        <w:trPr>
          <w:jc w:val="center"/>
        </w:trPr>
        <w:tc>
          <w:tcPr>
            <w:tcW w:w="657" w:type="dxa"/>
          </w:tcPr>
          <w:p w14:paraId="62CBBBA5" w14:textId="77777777" w:rsidR="000B0DF1" w:rsidRPr="00AB75EB" w:rsidRDefault="000B0DF1" w:rsidP="00C05EE2">
            <w:pPr>
              <w:jc w:val="both"/>
              <w:rPr>
                <w:rFonts w:ascii="Tahoma" w:hAnsi="Tahoma" w:cs="Tahoma"/>
                <w:sz w:val="20"/>
                <w:szCs w:val="20"/>
              </w:rPr>
            </w:pPr>
          </w:p>
        </w:tc>
        <w:tc>
          <w:tcPr>
            <w:tcW w:w="2583" w:type="dxa"/>
          </w:tcPr>
          <w:p w14:paraId="3CEAA399" w14:textId="77777777" w:rsidR="000B0DF1" w:rsidRPr="00AB75EB" w:rsidRDefault="000B0DF1" w:rsidP="00C05EE2">
            <w:pPr>
              <w:jc w:val="both"/>
              <w:rPr>
                <w:rFonts w:ascii="Tahoma" w:hAnsi="Tahoma" w:cs="Tahoma"/>
                <w:sz w:val="20"/>
                <w:szCs w:val="20"/>
              </w:rPr>
            </w:pPr>
          </w:p>
        </w:tc>
        <w:tc>
          <w:tcPr>
            <w:tcW w:w="720" w:type="dxa"/>
          </w:tcPr>
          <w:p w14:paraId="10930BB0" w14:textId="77777777" w:rsidR="000B0DF1" w:rsidRPr="00AB75EB" w:rsidRDefault="000B0DF1" w:rsidP="00C05EE2">
            <w:pPr>
              <w:jc w:val="both"/>
              <w:rPr>
                <w:rFonts w:ascii="Tahoma" w:hAnsi="Tahoma" w:cs="Tahoma"/>
                <w:sz w:val="20"/>
                <w:szCs w:val="20"/>
              </w:rPr>
            </w:pPr>
          </w:p>
        </w:tc>
        <w:tc>
          <w:tcPr>
            <w:tcW w:w="1371" w:type="dxa"/>
          </w:tcPr>
          <w:p w14:paraId="74341003"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0C574252" w14:textId="77777777" w:rsidR="000B0DF1" w:rsidRPr="00AB75EB" w:rsidRDefault="000B0DF1" w:rsidP="00C05EE2">
            <w:pPr>
              <w:jc w:val="both"/>
              <w:rPr>
                <w:rFonts w:ascii="Tahoma" w:hAnsi="Tahoma" w:cs="Tahoma"/>
                <w:sz w:val="20"/>
                <w:szCs w:val="20"/>
              </w:rPr>
            </w:pPr>
          </w:p>
        </w:tc>
      </w:tr>
      <w:tr w:rsidR="000B0DF1" w:rsidRPr="00FE33BF" w14:paraId="19BA8FDF" w14:textId="77777777" w:rsidTr="00C05EE2">
        <w:trPr>
          <w:jc w:val="center"/>
        </w:trPr>
        <w:tc>
          <w:tcPr>
            <w:tcW w:w="657" w:type="dxa"/>
          </w:tcPr>
          <w:p w14:paraId="056E20ED" w14:textId="77777777" w:rsidR="000B0DF1" w:rsidRPr="00AB75EB" w:rsidRDefault="000B0DF1" w:rsidP="00C05EE2">
            <w:pPr>
              <w:jc w:val="both"/>
              <w:rPr>
                <w:rFonts w:ascii="Tahoma" w:hAnsi="Tahoma" w:cs="Tahoma"/>
                <w:sz w:val="20"/>
                <w:szCs w:val="20"/>
              </w:rPr>
            </w:pPr>
          </w:p>
        </w:tc>
        <w:tc>
          <w:tcPr>
            <w:tcW w:w="2583" w:type="dxa"/>
          </w:tcPr>
          <w:p w14:paraId="6CF1E535" w14:textId="77777777" w:rsidR="000B0DF1" w:rsidRPr="00AB75EB" w:rsidRDefault="000B0DF1" w:rsidP="00C05EE2">
            <w:pPr>
              <w:jc w:val="both"/>
              <w:rPr>
                <w:rFonts w:ascii="Tahoma" w:hAnsi="Tahoma" w:cs="Tahoma"/>
                <w:sz w:val="20"/>
                <w:szCs w:val="20"/>
              </w:rPr>
            </w:pPr>
          </w:p>
        </w:tc>
        <w:tc>
          <w:tcPr>
            <w:tcW w:w="720" w:type="dxa"/>
          </w:tcPr>
          <w:p w14:paraId="16F31C8A" w14:textId="77777777" w:rsidR="000B0DF1" w:rsidRPr="00AB75EB" w:rsidRDefault="000B0DF1" w:rsidP="00C05EE2">
            <w:pPr>
              <w:jc w:val="both"/>
              <w:rPr>
                <w:rFonts w:ascii="Tahoma" w:hAnsi="Tahoma" w:cs="Tahoma"/>
                <w:sz w:val="20"/>
                <w:szCs w:val="20"/>
              </w:rPr>
            </w:pPr>
          </w:p>
        </w:tc>
        <w:tc>
          <w:tcPr>
            <w:tcW w:w="1371" w:type="dxa"/>
          </w:tcPr>
          <w:p w14:paraId="079A9E65"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51BB4E60"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Signature</w:t>
            </w:r>
          </w:p>
        </w:tc>
      </w:tr>
      <w:tr w:rsidR="000B0DF1" w:rsidRPr="00FE33BF" w14:paraId="6ACB5A07" w14:textId="77777777" w:rsidTr="00C05EE2">
        <w:trPr>
          <w:jc w:val="center"/>
        </w:trPr>
        <w:tc>
          <w:tcPr>
            <w:tcW w:w="657" w:type="dxa"/>
          </w:tcPr>
          <w:p w14:paraId="252E0D12" w14:textId="77777777" w:rsidR="000B0DF1" w:rsidRPr="00AB75EB" w:rsidRDefault="000B0DF1" w:rsidP="00C05EE2">
            <w:pPr>
              <w:jc w:val="both"/>
              <w:rPr>
                <w:rFonts w:ascii="Tahoma" w:hAnsi="Tahoma" w:cs="Tahoma"/>
                <w:sz w:val="20"/>
                <w:szCs w:val="20"/>
              </w:rPr>
            </w:pPr>
          </w:p>
        </w:tc>
        <w:tc>
          <w:tcPr>
            <w:tcW w:w="2583" w:type="dxa"/>
          </w:tcPr>
          <w:p w14:paraId="72B821B6" w14:textId="77777777" w:rsidR="000B0DF1" w:rsidRPr="00AB75EB" w:rsidRDefault="000B0DF1" w:rsidP="00C05EE2">
            <w:pPr>
              <w:jc w:val="both"/>
              <w:rPr>
                <w:rFonts w:ascii="Tahoma" w:hAnsi="Tahoma" w:cs="Tahoma"/>
                <w:sz w:val="20"/>
                <w:szCs w:val="20"/>
              </w:rPr>
            </w:pPr>
          </w:p>
        </w:tc>
        <w:tc>
          <w:tcPr>
            <w:tcW w:w="720" w:type="dxa"/>
          </w:tcPr>
          <w:p w14:paraId="1CF22979" w14:textId="77777777" w:rsidR="000B0DF1" w:rsidRPr="00AB75EB" w:rsidRDefault="000B0DF1" w:rsidP="00C05EE2">
            <w:pPr>
              <w:jc w:val="both"/>
              <w:rPr>
                <w:rFonts w:ascii="Tahoma" w:hAnsi="Tahoma" w:cs="Tahoma"/>
                <w:sz w:val="20"/>
                <w:szCs w:val="20"/>
              </w:rPr>
            </w:pPr>
          </w:p>
        </w:tc>
        <w:tc>
          <w:tcPr>
            <w:tcW w:w="1371" w:type="dxa"/>
          </w:tcPr>
          <w:p w14:paraId="112DBF3B" w14:textId="77777777" w:rsidR="000B0DF1" w:rsidRPr="00AB75EB" w:rsidRDefault="000B0DF1" w:rsidP="00C05EE2">
            <w:pPr>
              <w:jc w:val="right"/>
              <w:rPr>
                <w:rFonts w:ascii="Tahoma" w:hAnsi="Tahoma" w:cs="Tahoma"/>
                <w:sz w:val="20"/>
                <w:szCs w:val="20"/>
              </w:rPr>
            </w:pPr>
          </w:p>
        </w:tc>
        <w:tc>
          <w:tcPr>
            <w:tcW w:w="4137" w:type="dxa"/>
            <w:tcBorders>
              <w:bottom w:val="single" w:sz="4" w:space="0" w:color="auto"/>
            </w:tcBorders>
          </w:tcPr>
          <w:p w14:paraId="230DFDB9" w14:textId="77777777" w:rsidR="000B0DF1" w:rsidRPr="00AB75EB" w:rsidRDefault="000B0DF1" w:rsidP="00C05EE2">
            <w:pPr>
              <w:jc w:val="both"/>
              <w:rPr>
                <w:rFonts w:ascii="Tahoma" w:hAnsi="Tahoma" w:cs="Tahoma"/>
                <w:sz w:val="20"/>
                <w:szCs w:val="20"/>
              </w:rPr>
            </w:pPr>
          </w:p>
        </w:tc>
      </w:tr>
      <w:tr w:rsidR="000B0DF1" w:rsidRPr="00FE33BF" w14:paraId="29EB1F4C" w14:textId="77777777" w:rsidTr="00C05EE2">
        <w:trPr>
          <w:jc w:val="center"/>
        </w:trPr>
        <w:tc>
          <w:tcPr>
            <w:tcW w:w="657" w:type="dxa"/>
          </w:tcPr>
          <w:p w14:paraId="1649A4BF" w14:textId="77777777" w:rsidR="000B0DF1" w:rsidRPr="00AB75EB" w:rsidRDefault="000B0DF1" w:rsidP="00C05EE2">
            <w:pPr>
              <w:jc w:val="both"/>
              <w:rPr>
                <w:rFonts w:ascii="Tahoma" w:hAnsi="Tahoma" w:cs="Tahoma"/>
                <w:sz w:val="20"/>
                <w:szCs w:val="20"/>
              </w:rPr>
            </w:pPr>
          </w:p>
        </w:tc>
        <w:tc>
          <w:tcPr>
            <w:tcW w:w="2583" w:type="dxa"/>
          </w:tcPr>
          <w:p w14:paraId="224203F0" w14:textId="77777777" w:rsidR="000B0DF1" w:rsidRPr="00AB75EB" w:rsidRDefault="000B0DF1" w:rsidP="00C05EE2">
            <w:pPr>
              <w:jc w:val="both"/>
              <w:rPr>
                <w:rFonts w:ascii="Tahoma" w:hAnsi="Tahoma" w:cs="Tahoma"/>
                <w:sz w:val="20"/>
                <w:szCs w:val="20"/>
              </w:rPr>
            </w:pPr>
          </w:p>
        </w:tc>
        <w:tc>
          <w:tcPr>
            <w:tcW w:w="720" w:type="dxa"/>
          </w:tcPr>
          <w:p w14:paraId="599DCBC7" w14:textId="77777777" w:rsidR="000B0DF1" w:rsidRPr="00AB75EB" w:rsidRDefault="000B0DF1" w:rsidP="00C05EE2">
            <w:pPr>
              <w:jc w:val="both"/>
              <w:rPr>
                <w:rFonts w:ascii="Tahoma" w:hAnsi="Tahoma" w:cs="Tahoma"/>
                <w:sz w:val="20"/>
                <w:szCs w:val="20"/>
              </w:rPr>
            </w:pPr>
          </w:p>
        </w:tc>
        <w:tc>
          <w:tcPr>
            <w:tcW w:w="1371" w:type="dxa"/>
          </w:tcPr>
          <w:p w14:paraId="159F76F9" w14:textId="77777777" w:rsidR="000B0DF1" w:rsidRPr="00AB75EB" w:rsidRDefault="000B0DF1" w:rsidP="00C05EE2">
            <w:pPr>
              <w:jc w:val="right"/>
              <w:rPr>
                <w:rFonts w:ascii="Tahoma" w:hAnsi="Tahoma" w:cs="Tahoma"/>
                <w:sz w:val="20"/>
                <w:szCs w:val="20"/>
              </w:rPr>
            </w:pPr>
          </w:p>
        </w:tc>
        <w:tc>
          <w:tcPr>
            <w:tcW w:w="4137" w:type="dxa"/>
            <w:tcBorders>
              <w:top w:val="single" w:sz="4" w:space="0" w:color="auto"/>
            </w:tcBorders>
          </w:tcPr>
          <w:p w14:paraId="21A3F498"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Printed Name</w:t>
            </w:r>
          </w:p>
        </w:tc>
      </w:tr>
      <w:tr w:rsidR="000B0DF1" w:rsidRPr="00FE33BF" w14:paraId="6FD9A8DD" w14:textId="77777777" w:rsidTr="00C05EE2">
        <w:trPr>
          <w:jc w:val="center"/>
        </w:trPr>
        <w:tc>
          <w:tcPr>
            <w:tcW w:w="657" w:type="dxa"/>
          </w:tcPr>
          <w:p w14:paraId="3C1C634D" w14:textId="77777777" w:rsidR="000B0DF1" w:rsidRPr="00AB75EB" w:rsidRDefault="000B0DF1" w:rsidP="00C05EE2">
            <w:pPr>
              <w:jc w:val="both"/>
              <w:rPr>
                <w:rFonts w:ascii="Tahoma" w:hAnsi="Tahoma" w:cs="Tahoma"/>
                <w:sz w:val="20"/>
                <w:szCs w:val="20"/>
              </w:rPr>
            </w:pPr>
          </w:p>
        </w:tc>
        <w:tc>
          <w:tcPr>
            <w:tcW w:w="2583" w:type="dxa"/>
          </w:tcPr>
          <w:p w14:paraId="281A5FC2" w14:textId="77777777" w:rsidR="000B0DF1" w:rsidRPr="00AB75EB" w:rsidRDefault="000B0DF1" w:rsidP="00C05EE2">
            <w:pPr>
              <w:jc w:val="both"/>
              <w:rPr>
                <w:rFonts w:ascii="Tahoma" w:hAnsi="Tahoma" w:cs="Tahoma"/>
                <w:sz w:val="20"/>
                <w:szCs w:val="20"/>
              </w:rPr>
            </w:pPr>
          </w:p>
        </w:tc>
        <w:tc>
          <w:tcPr>
            <w:tcW w:w="720" w:type="dxa"/>
          </w:tcPr>
          <w:p w14:paraId="16D866B4" w14:textId="77777777" w:rsidR="000B0DF1" w:rsidRPr="00AB75EB" w:rsidRDefault="000B0DF1" w:rsidP="00C05EE2">
            <w:pPr>
              <w:jc w:val="both"/>
              <w:rPr>
                <w:rFonts w:ascii="Tahoma" w:hAnsi="Tahoma" w:cs="Tahoma"/>
                <w:sz w:val="20"/>
                <w:szCs w:val="20"/>
              </w:rPr>
            </w:pPr>
          </w:p>
        </w:tc>
        <w:tc>
          <w:tcPr>
            <w:tcW w:w="1371" w:type="dxa"/>
          </w:tcPr>
          <w:p w14:paraId="06E8B6F9" w14:textId="77777777" w:rsidR="000B0DF1" w:rsidRPr="00AB75EB" w:rsidRDefault="000B0DF1" w:rsidP="00C05EE2">
            <w:pPr>
              <w:jc w:val="center"/>
              <w:rPr>
                <w:rFonts w:ascii="Tahoma" w:hAnsi="Tahoma" w:cs="Tahoma"/>
                <w:sz w:val="20"/>
                <w:szCs w:val="20"/>
              </w:rPr>
            </w:pPr>
          </w:p>
        </w:tc>
        <w:tc>
          <w:tcPr>
            <w:tcW w:w="4137" w:type="dxa"/>
            <w:tcBorders>
              <w:bottom w:val="single" w:sz="4" w:space="0" w:color="auto"/>
            </w:tcBorders>
          </w:tcPr>
          <w:p w14:paraId="28C02F0C" w14:textId="77777777" w:rsidR="000B0DF1" w:rsidRPr="00AB75EB" w:rsidRDefault="000B0DF1" w:rsidP="00C05EE2">
            <w:pPr>
              <w:jc w:val="both"/>
              <w:rPr>
                <w:rFonts w:ascii="Tahoma" w:hAnsi="Tahoma" w:cs="Tahoma"/>
                <w:sz w:val="20"/>
                <w:szCs w:val="20"/>
              </w:rPr>
            </w:pPr>
          </w:p>
        </w:tc>
      </w:tr>
      <w:tr w:rsidR="000B0DF1" w:rsidRPr="00FE33BF" w14:paraId="7A82E39D" w14:textId="77777777" w:rsidTr="00C05EE2">
        <w:trPr>
          <w:jc w:val="center"/>
        </w:trPr>
        <w:tc>
          <w:tcPr>
            <w:tcW w:w="3240" w:type="dxa"/>
            <w:gridSpan w:val="2"/>
          </w:tcPr>
          <w:p w14:paraId="0C300765" w14:textId="77777777" w:rsidR="000B0DF1" w:rsidRPr="00AB75EB" w:rsidRDefault="000B0DF1" w:rsidP="00C05EE2">
            <w:pPr>
              <w:jc w:val="both"/>
              <w:rPr>
                <w:rFonts w:ascii="Tahoma" w:hAnsi="Tahoma" w:cs="Tahoma"/>
                <w:sz w:val="20"/>
                <w:szCs w:val="20"/>
              </w:rPr>
            </w:pPr>
            <w:r w:rsidRPr="00AB75EB">
              <w:rPr>
                <w:rFonts w:ascii="Tahoma" w:hAnsi="Tahoma" w:cs="Tahoma"/>
                <w:color w:val="A6A6A6" w:themeColor="background1" w:themeShade="A6"/>
                <w:sz w:val="20"/>
                <w:szCs w:val="20"/>
              </w:rPr>
              <w:t xml:space="preserve">Sole Proprietor  </w:t>
            </w:r>
          </w:p>
        </w:tc>
        <w:tc>
          <w:tcPr>
            <w:tcW w:w="720" w:type="dxa"/>
          </w:tcPr>
          <w:p w14:paraId="299870C1" w14:textId="77777777" w:rsidR="000B0DF1" w:rsidRPr="00AB75EB" w:rsidRDefault="000B0DF1" w:rsidP="00C05EE2">
            <w:pPr>
              <w:jc w:val="both"/>
              <w:rPr>
                <w:rFonts w:ascii="Tahoma" w:hAnsi="Tahoma" w:cs="Tahoma"/>
                <w:sz w:val="20"/>
                <w:szCs w:val="20"/>
              </w:rPr>
            </w:pPr>
          </w:p>
        </w:tc>
        <w:tc>
          <w:tcPr>
            <w:tcW w:w="1371" w:type="dxa"/>
          </w:tcPr>
          <w:p w14:paraId="582A6564" w14:textId="77777777" w:rsidR="000B0DF1" w:rsidRPr="00AB75EB" w:rsidRDefault="000B0DF1" w:rsidP="00C05EE2">
            <w:pPr>
              <w:jc w:val="center"/>
              <w:rPr>
                <w:rFonts w:ascii="Tahoma" w:hAnsi="Tahoma" w:cs="Tahoma"/>
                <w:sz w:val="20"/>
                <w:szCs w:val="20"/>
              </w:rPr>
            </w:pPr>
          </w:p>
        </w:tc>
        <w:tc>
          <w:tcPr>
            <w:tcW w:w="4137" w:type="dxa"/>
            <w:tcBorders>
              <w:top w:val="single" w:sz="4" w:space="0" w:color="auto"/>
            </w:tcBorders>
          </w:tcPr>
          <w:p w14:paraId="6D809FE4" w14:textId="77777777" w:rsidR="000B0DF1" w:rsidRPr="00AB75EB" w:rsidRDefault="000B0DF1" w:rsidP="00C05EE2">
            <w:pPr>
              <w:jc w:val="both"/>
              <w:rPr>
                <w:rFonts w:ascii="Tahoma" w:hAnsi="Tahoma" w:cs="Tahoma"/>
                <w:sz w:val="20"/>
                <w:szCs w:val="20"/>
                <w:vertAlign w:val="superscript"/>
              </w:rPr>
            </w:pPr>
            <w:r w:rsidRPr="00AB75EB">
              <w:rPr>
                <w:rFonts w:ascii="Tahoma" w:hAnsi="Tahoma" w:cs="Tahoma"/>
                <w:sz w:val="20"/>
                <w:szCs w:val="20"/>
                <w:vertAlign w:val="superscript"/>
              </w:rPr>
              <w:t>Date</w:t>
            </w:r>
          </w:p>
        </w:tc>
      </w:tr>
    </w:tbl>
    <w:p w14:paraId="0A62EC8F" w14:textId="77777777" w:rsidR="000B0DF1" w:rsidRPr="00AB75EB" w:rsidRDefault="000B0DF1" w:rsidP="000B0DF1">
      <w:pPr>
        <w:rPr>
          <w:sz w:val="20"/>
          <w:szCs w:val="20"/>
        </w:rPr>
      </w:pPr>
    </w:p>
    <w:p w14:paraId="67820A10" w14:textId="77777777" w:rsidR="00EF504C" w:rsidRPr="00AB75EB" w:rsidRDefault="00693DDF" w:rsidP="00EF504C">
      <w:pPr>
        <w:ind w:hanging="270"/>
        <w:jc w:val="center"/>
        <w:rPr>
          <w:rFonts w:ascii="Tahoma" w:hAnsi="Tahoma" w:cs="Tahoma"/>
          <w:b/>
        </w:rPr>
      </w:pPr>
      <w:r w:rsidRPr="00AB75EB">
        <w:rPr>
          <w:sz w:val="20"/>
          <w:szCs w:val="20"/>
        </w:rPr>
        <w:br w:type="page"/>
      </w:r>
      <w:r w:rsidR="00EF504C" w:rsidRPr="00AB75EB">
        <w:rPr>
          <w:rFonts w:ascii="Tahoma" w:hAnsi="Tahoma" w:cs="Tahoma"/>
          <w:b/>
        </w:rPr>
        <w:lastRenderedPageBreak/>
        <w:t>Addendum A</w:t>
      </w:r>
    </w:p>
    <w:p w14:paraId="013585A0" w14:textId="7CB0BA94" w:rsidR="00EF504C" w:rsidRDefault="00EF504C" w:rsidP="00EF504C">
      <w:pPr>
        <w:ind w:hanging="270"/>
        <w:jc w:val="center"/>
        <w:rPr>
          <w:rFonts w:ascii="Tahoma" w:hAnsi="Tahoma" w:cs="Tahoma"/>
          <w:b/>
          <w:highlight w:val="yellow"/>
        </w:rPr>
      </w:pPr>
      <w:r w:rsidRPr="00AB75EB">
        <w:rPr>
          <w:rFonts w:ascii="Tahoma" w:hAnsi="Tahoma" w:cs="Tahoma"/>
          <w:b/>
        </w:rPr>
        <w:t>CMR Price Proposal</w:t>
      </w:r>
      <w:r>
        <w:rPr>
          <w:rFonts w:ascii="Tahoma" w:hAnsi="Tahoma" w:cs="Tahoma"/>
          <w:b/>
          <w:highlight w:val="yellow"/>
        </w:rPr>
        <w:br w:type="page"/>
      </w:r>
    </w:p>
    <w:p w14:paraId="2C8B5A3B" w14:textId="031D5A05" w:rsidR="00EF504C" w:rsidRPr="00AB75EB" w:rsidRDefault="00EF504C" w:rsidP="00EF504C">
      <w:pPr>
        <w:ind w:hanging="270"/>
        <w:jc w:val="center"/>
        <w:rPr>
          <w:rFonts w:ascii="Tahoma" w:hAnsi="Tahoma" w:cs="Tahoma"/>
          <w:b/>
        </w:rPr>
      </w:pPr>
      <w:r w:rsidRPr="00AB75EB">
        <w:rPr>
          <w:rFonts w:ascii="Tahoma" w:hAnsi="Tahoma" w:cs="Tahoma"/>
          <w:b/>
        </w:rPr>
        <w:lastRenderedPageBreak/>
        <w:t>Addendum B</w:t>
      </w:r>
    </w:p>
    <w:p w14:paraId="7D53FED2" w14:textId="77777777" w:rsidR="00EF504C" w:rsidRPr="00AB75EB" w:rsidRDefault="00EF504C" w:rsidP="00EF504C">
      <w:pPr>
        <w:ind w:hanging="270"/>
        <w:jc w:val="center"/>
        <w:rPr>
          <w:rFonts w:ascii="Tahoma" w:hAnsi="Tahoma" w:cs="Tahoma"/>
          <w:b/>
          <w:sz w:val="20"/>
        </w:rPr>
      </w:pPr>
      <w:r w:rsidRPr="00AB75EB">
        <w:rPr>
          <w:rFonts w:ascii="Tahoma" w:hAnsi="Tahoma" w:cs="Tahoma"/>
          <w:b/>
          <w:sz w:val="20"/>
        </w:rPr>
        <w:t>Terms &amp; Conditions</w:t>
      </w:r>
    </w:p>
    <w:p w14:paraId="1A63CB3C" w14:textId="77777777" w:rsidR="00EF504C" w:rsidRPr="00AB75EB" w:rsidRDefault="00EF504C" w:rsidP="00EF504C">
      <w:pPr>
        <w:tabs>
          <w:tab w:val="left" w:pos="360"/>
        </w:tabs>
        <w:ind w:left="-270" w:right="-432" w:hanging="360"/>
        <w:jc w:val="both"/>
        <w:rPr>
          <w:rFonts w:ascii="Tahoma" w:hAnsi="Tahoma" w:cs="Tahoma"/>
          <w:sz w:val="16"/>
          <w:szCs w:val="18"/>
        </w:rPr>
      </w:pPr>
    </w:p>
    <w:p w14:paraId="01786F1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w:t>
      </w:r>
      <w:r w:rsidRPr="00AB75EB">
        <w:rPr>
          <w:rFonts w:ascii="Tahoma" w:hAnsi="Tahoma" w:cs="Tahoma"/>
          <w:spacing w:val="-4"/>
          <w:sz w:val="18"/>
          <w:szCs w:val="18"/>
        </w:rPr>
        <w:tab/>
      </w:r>
      <w:r w:rsidRPr="00AB75EB">
        <w:rPr>
          <w:rFonts w:ascii="Tahoma" w:hAnsi="Tahoma" w:cs="Tahoma"/>
          <w:b/>
          <w:spacing w:val="-4"/>
          <w:sz w:val="18"/>
          <w:szCs w:val="18"/>
        </w:rPr>
        <w:t>General.</w:t>
      </w:r>
      <w:r w:rsidRPr="00AB75EB">
        <w:rPr>
          <w:rFonts w:ascii="Tahoma" w:hAnsi="Tahoma" w:cs="Tahoma"/>
          <w:spacing w:val="-4"/>
          <w:sz w:val="18"/>
          <w:szCs w:val="18"/>
        </w:rPr>
        <w:t xml:space="preserve">  The Agreement may not be changed in any way except by an instrument in writing signed by both parties. The Contract Documents cancel and supersedes any prior understandings or agreements between the parties with respect to the subject matter hereof. Failure of any party to enforce its right under the Contract Documents shall not constitute a waiver of such rights or of any other rights under the Contract Documents.</w:t>
      </w:r>
    </w:p>
    <w:p w14:paraId="044A012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61BC39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w:t>
      </w:r>
      <w:r w:rsidRPr="00AB75EB">
        <w:rPr>
          <w:rFonts w:ascii="Tahoma" w:hAnsi="Tahoma" w:cs="Tahoma"/>
          <w:spacing w:val="-4"/>
          <w:sz w:val="18"/>
          <w:szCs w:val="18"/>
        </w:rPr>
        <w:tab/>
      </w:r>
      <w:r w:rsidRPr="00AB75EB">
        <w:rPr>
          <w:rFonts w:ascii="Tahoma" w:hAnsi="Tahoma" w:cs="Tahoma"/>
          <w:b/>
          <w:spacing w:val="-4"/>
          <w:sz w:val="18"/>
          <w:szCs w:val="18"/>
        </w:rPr>
        <w:t>Termination for Cause.</w:t>
      </w:r>
      <w:r w:rsidRPr="00AB75EB">
        <w:rPr>
          <w:rFonts w:ascii="Tahoma" w:hAnsi="Tahoma" w:cs="Tahoma"/>
          <w:spacing w:val="-4"/>
          <w:sz w:val="18"/>
          <w:szCs w:val="18"/>
        </w:rPr>
        <w:t xml:space="preserve">  Owner may terminate the Agreement at any time if Construction Manager fails to carry out its terms or fails to make substantial progress toward the fulfillment of those terms. In such an event, Owner shall provide Construction Manager with a thirty (30) day written notice of the terms in breach. If after such notice, Construction Manager fails to remedy the breach within those 30 days, Owner may immediately cancel the Agreement. </w:t>
      </w:r>
    </w:p>
    <w:p w14:paraId="122B2539"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C3FBA1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w:t>
      </w:r>
      <w:r w:rsidRPr="00AB75EB">
        <w:rPr>
          <w:rFonts w:ascii="Tahoma" w:hAnsi="Tahoma" w:cs="Tahoma"/>
          <w:spacing w:val="-4"/>
          <w:sz w:val="18"/>
          <w:szCs w:val="18"/>
        </w:rPr>
        <w:tab/>
      </w:r>
      <w:r w:rsidRPr="00AB75EB">
        <w:rPr>
          <w:rFonts w:ascii="Tahoma" w:hAnsi="Tahoma" w:cs="Tahoma"/>
          <w:b/>
          <w:spacing w:val="-4"/>
          <w:sz w:val="18"/>
          <w:szCs w:val="18"/>
        </w:rPr>
        <w:t>Contract Assignment.</w:t>
      </w:r>
      <w:r w:rsidRPr="00AB75EB">
        <w:rPr>
          <w:rFonts w:ascii="Tahoma" w:hAnsi="Tahoma" w:cs="Tahoma"/>
          <w:spacing w:val="-4"/>
          <w:sz w:val="18"/>
          <w:szCs w:val="18"/>
        </w:rPr>
        <w:t xml:space="preserve">  The Agreement shall not be transferred or assigned without prior written consent of Owner. </w:t>
      </w:r>
    </w:p>
    <w:p w14:paraId="53D2ACE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440FADE" w14:textId="1E32328C"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4.</w:t>
      </w:r>
      <w:r w:rsidRPr="00AB75EB">
        <w:rPr>
          <w:rFonts w:ascii="Tahoma" w:hAnsi="Tahoma" w:cs="Tahoma"/>
          <w:spacing w:val="-4"/>
          <w:sz w:val="18"/>
          <w:szCs w:val="18"/>
        </w:rPr>
        <w:tab/>
      </w:r>
      <w:r w:rsidRPr="00AB75EB">
        <w:rPr>
          <w:rFonts w:ascii="Tahoma" w:hAnsi="Tahoma" w:cs="Tahoma"/>
          <w:b/>
          <w:spacing w:val="-4"/>
          <w:sz w:val="18"/>
          <w:szCs w:val="18"/>
        </w:rPr>
        <w:t>Indemnity, General and Patent</w:t>
      </w:r>
      <w:r w:rsidRPr="00AB75EB">
        <w:rPr>
          <w:rFonts w:ascii="Tahoma" w:hAnsi="Tahoma" w:cs="Tahoma"/>
          <w:spacing w:val="-4"/>
          <w:sz w:val="18"/>
          <w:szCs w:val="18"/>
        </w:rPr>
        <w:t xml:space="preserve">.  Construction Manager shall indemnify and save harmless Owner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negligent performance of the Agreement, except for that liability and loss arising from the acts or omissions of Owner or its agents.  With respect to anything provided to Owner by Construction Manager, Construction Manager shall indemnify Owner and its respective officers, agents and employees against liability, including costs and attorney's fees for infringement of any United States patent, copyright, trade infringement or other intellectual property right arising out of the manufacture, delivery and use of such by Owner. </w:t>
      </w:r>
    </w:p>
    <w:p w14:paraId="5BE4F50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99A153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5.</w:t>
      </w:r>
      <w:r w:rsidRPr="00AB75EB">
        <w:rPr>
          <w:rFonts w:ascii="Tahoma" w:hAnsi="Tahoma" w:cs="Tahoma"/>
          <w:spacing w:val="-4"/>
          <w:sz w:val="18"/>
          <w:szCs w:val="18"/>
        </w:rPr>
        <w:tab/>
      </w:r>
      <w:r w:rsidRPr="00AB75EB">
        <w:rPr>
          <w:rFonts w:ascii="Tahoma" w:hAnsi="Tahoma" w:cs="Tahoma"/>
          <w:b/>
          <w:spacing w:val="-4"/>
          <w:sz w:val="18"/>
          <w:szCs w:val="18"/>
        </w:rPr>
        <w:t>Governing Law; Venue.</w:t>
      </w:r>
      <w:r w:rsidRPr="00AB75EB">
        <w:rPr>
          <w:rFonts w:ascii="Tahoma" w:hAnsi="Tahoma" w:cs="Tahoma"/>
          <w:spacing w:val="-4"/>
          <w:sz w:val="18"/>
          <w:szCs w:val="18"/>
        </w:rPr>
        <w:t xml:space="preserve">  The laws of the State of Nebraska shall govern. Any dispute arising under the Agreement, which is not settled by agreement of the parties, shall be resolved in forums (except for applicable federal appellate courts) located in the State of Nebraska. </w:t>
      </w:r>
    </w:p>
    <w:p w14:paraId="272BE35A"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9BDB28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6.</w:t>
      </w:r>
      <w:r w:rsidRPr="00AB75EB">
        <w:rPr>
          <w:rFonts w:ascii="Tahoma" w:hAnsi="Tahoma" w:cs="Tahoma"/>
          <w:spacing w:val="-4"/>
          <w:sz w:val="18"/>
          <w:szCs w:val="18"/>
        </w:rPr>
        <w:tab/>
      </w:r>
      <w:r w:rsidRPr="00AB75EB">
        <w:rPr>
          <w:rFonts w:ascii="Tahoma" w:hAnsi="Tahoma" w:cs="Tahoma"/>
          <w:b/>
          <w:spacing w:val="-4"/>
          <w:sz w:val="18"/>
          <w:szCs w:val="18"/>
        </w:rPr>
        <w:t>Force Majeure.</w:t>
      </w:r>
      <w:r w:rsidRPr="00AB75EB">
        <w:rPr>
          <w:rFonts w:ascii="Tahoma" w:hAnsi="Tahoma" w:cs="Tahoma"/>
          <w:spacing w:val="-4"/>
          <w:sz w:val="18"/>
          <w:szCs w:val="18"/>
        </w:rPr>
        <w:t xml:space="preserve">  Neither party shall be liable to the other for damages for any delay in performance arising out of causes beyond its reasonable control and without its fault or negligence, including without limitation: (1) fire, flood or water damage, elements of nature or other acts of God, including any of the foregoing that are harmful to electronic circuitry; (2) outbreak or escalation of hostilities, war, riots, or civil disorders in any country; (3) act or omission of the other party or any governmental authority, (4) labor disputes (whether or not the employees’ demands are reasonable or within the party’s power to satisfy), (5) non-performance by a third party (including any voice or data telecommunications common carrier), (6) failures or fluctuations in telephone, computer or other telecommunications equipment or lines or other equipment, (7) the real, potential, or credible threat of terrorist activity, or (8) a health emergency (e.g. serious outbreak of contagious disease such as </w:t>
      </w:r>
      <w:proofErr w:type="spellStart"/>
      <w:r w:rsidRPr="00AB75EB">
        <w:rPr>
          <w:rFonts w:ascii="Tahoma" w:hAnsi="Tahoma" w:cs="Tahoma"/>
          <w:spacing w:val="-4"/>
          <w:sz w:val="18"/>
          <w:szCs w:val="18"/>
        </w:rPr>
        <w:t>a</w:t>
      </w:r>
      <w:proofErr w:type="spellEnd"/>
      <w:r w:rsidRPr="00AB75EB">
        <w:rPr>
          <w:rFonts w:ascii="Tahoma" w:hAnsi="Tahoma" w:cs="Tahoma"/>
          <w:spacing w:val="-4"/>
          <w:sz w:val="18"/>
          <w:szCs w:val="18"/>
        </w:rPr>
        <w:t xml:space="preserve"> influenza pandemic) which in the judgment of Owner poses a serious threat to the public health. In the case of any such excusable delay, the non-performing party will be excused from performance of any affected obligation only for so long as the cause of the excusable delay prevails and such party continues to use commercially reasonable efforts to re-commence performance of its obligations as soon as possible; provided however, that the parties may mutually agree that such excusable delay is cause to cancel the Agreement in its entirety, in which case neither party shall be liable to the other for any further performance in relation obligations arising after cancellation. </w:t>
      </w:r>
    </w:p>
    <w:p w14:paraId="5D7800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FCB29C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7.</w:t>
      </w:r>
      <w:r w:rsidRPr="00AB75EB">
        <w:rPr>
          <w:rFonts w:ascii="Tahoma" w:hAnsi="Tahoma" w:cs="Tahoma"/>
          <w:spacing w:val="-4"/>
          <w:sz w:val="18"/>
          <w:szCs w:val="18"/>
        </w:rPr>
        <w:tab/>
      </w:r>
      <w:r w:rsidRPr="00AB75EB">
        <w:rPr>
          <w:rFonts w:ascii="Tahoma" w:hAnsi="Tahoma" w:cs="Tahoma"/>
          <w:b/>
          <w:spacing w:val="-4"/>
          <w:sz w:val="18"/>
          <w:szCs w:val="18"/>
        </w:rPr>
        <w:t>Compliance with Laws and Regulations;</w:t>
      </w:r>
      <w:r w:rsidRPr="00AB75EB">
        <w:rPr>
          <w:rFonts w:ascii="Tahoma" w:hAnsi="Tahoma" w:cs="Tahoma"/>
          <w:spacing w:val="-4"/>
          <w:sz w:val="18"/>
          <w:szCs w:val="18"/>
        </w:rPr>
        <w:t xml:space="preserve"> </w:t>
      </w:r>
      <w:r w:rsidRPr="00AB75EB">
        <w:rPr>
          <w:rFonts w:ascii="Tahoma" w:hAnsi="Tahoma" w:cs="Tahoma"/>
          <w:b/>
          <w:spacing w:val="-4"/>
          <w:sz w:val="18"/>
          <w:szCs w:val="18"/>
        </w:rPr>
        <w:t>Gramm Leach Bliley; University of Nebraska Policies.</w:t>
      </w:r>
      <w:r w:rsidRPr="00AB75EB">
        <w:rPr>
          <w:rFonts w:ascii="Tahoma" w:hAnsi="Tahoma" w:cs="Tahoma"/>
          <w:spacing w:val="-4"/>
          <w:sz w:val="18"/>
          <w:szCs w:val="18"/>
        </w:rPr>
        <w:t xml:space="preserve">  This Agreement must comply with all applicable federal, state and local laws, specifically including all laws and regulations related to the protection and security of any personal information gathered by Construction Manager, such as the Gramm Leach Bliley Act implemented at the University of Nebraska by Presidential Executive Memorandum No. 26 which requires specific contract provisions; and all other applicable policies of the University of Nebraska. Construction Manager agrees to indemnify Owner against any loss, cost, liability, or damage by reason of Construction Manager’s violation of any applicable law or regulation. Construction Manager must be qualified to conduct the business necessary to the performance of the Agreement in the State of Nebraska throughout the duration of the Agreement term or any renewal thereof. Construction Manager shall obtain, at its own cost and expense, all necessary licenses, professional certifications and permits and shall assume the responsibility for and pay all applicable fees and all other taxes, which are now or may be imposed in the future by any governmental authority arising out of the conduct of Construction Manager’s business.</w:t>
      </w:r>
    </w:p>
    <w:p w14:paraId="100F7E49"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D6C5DB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8.</w:t>
      </w:r>
      <w:r w:rsidRPr="00AB75EB">
        <w:rPr>
          <w:rFonts w:ascii="Tahoma" w:hAnsi="Tahoma" w:cs="Tahoma"/>
          <w:spacing w:val="-4"/>
          <w:sz w:val="18"/>
          <w:szCs w:val="18"/>
        </w:rPr>
        <w:tab/>
      </w:r>
      <w:r w:rsidRPr="00AB75EB">
        <w:rPr>
          <w:rFonts w:ascii="Tahoma" w:hAnsi="Tahoma" w:cs="Tahoma"/>
          <w:b/>
          <w:spacing w:val="-4"/>
          <w:sz w:val="18"/>
          <w:szCs w:val="18"/>
        </w:rPr>
        <w:t>Sexual Harassment.</w:t>
      </w:r>
      <w:r w:rsidRPr="00AB75EB">
        <w:rPr>
          <w:rFonts w:ascii="Tahoma" w:hAnsi="Tahoma" w:cs="Tahoma"/>
          <w:spacing w:val="-4"/>
          <w:sz w:val="18"/>
          <w:szCs w:val="18"/>
        </w:rPr>
        <w:t xml:space="preserve">  State and federal law, as well as the policies of the Board of Regents of the University of Nebraska, prohibit sexual harassment of members of the University community. Sexual harassment includes any unwelcome sexual advance, any request for a sexual favor, or any other verbal or physical conduct of a sexual nature that is so pervasive as to create a hostile or offensive environment. The Owner’s Construction Managers, sub-contractors and suppliers for this project are required to exercise control over their employees so as to prohibit acts of sexual harassment of University employees, students and other members of the University community. The employer of any person who, in its reasonable judgment, determines has committed an act of sexual harassment agrees as a term and condition of any contract awarded hereunder to cause such person to be removed from the project site and from Owner’s premises and to take such other action as may be reasonably necessary to cause the sexual harassment to cease.</w:t>
      </w:r>
    </w:p>
    <w:p w14:paraId="0153C286"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55A330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9.</w:t>
      </w:r>
      <w:r w:rsidRPr="00AB75EB">
        <w:rPr>
          <w:rFonts w:ascii="Tahoma" w:hAnsi="Tahoma" w:cs="Tahoma"/>
          <w:spacing w:val="-4"/>
          <w:sz w:val="18"/>
          <w:szCs w:val="18"/>
        </w:rPr>
        <w:tab/>
      </w:r>
      <w:r w:rsidRPr="00AB75EB">
        <w:rPr>
          <w:rFonts w:ascii="Tahoma" w:hAnsi="Tahoma" w:cs="Tahoma"/>
          <w:b/>
          <w:spacing w:val="-4"/>
          <w:sz w:val="18"/>
          <w:szCs w:val="18"/>
        </w:rPr>
        <w:t>Drug Free Workplace.</w:t>
      </w:r>
      <w:r w:rsidRPr="00AB75EB">
        <w:rPr>
          <w:rFonts w:ascii="Tahoma" w:hAnsi="Tahoma" w:cs="Tahoma"/>
          <w:spacing w:val="-4"/>
          <w:sz w:val="18"/>
          <w:szCs w:val="18"/>
        </w:rPr>
        <w:t xml:space="preserve">  Construction Manager agrees that in the performance of this Agreement, neither Construction Manager nor any of its employees shall engage in the unlawful manufacture, distribution, dispensing, possession, or use of a controlled substance in conducting any activity covered by the Agreement. Owner reserves the right to request a copy of Construction Manager’s Drug Free Workplace Policy. Construction Manager further agrees to insert a provision similar to this statement in all subcontracts or services hereunder. </w:t>
      </w:r>
    </w:p>
    <w:p w14:paraId="70642453"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CD283D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lastRenderedPageBreak/>
        <w:t>10.</w:t>
      </w:r>
      <w:r w:rsidRPr="00AB75EB">
        <w:rPr>
          <w:rFonts w:ascii="Tahoma" w:hAnsi="Tahoma" w:cs="Tahoma"/>
          <w:spacing w:val="-4"/>
          <w:sz w:val="18"/>
          <w:szCs w:val="18"/>
        </w:rPr>
        <w:tab/>
      </w:r>
      <w:r w:rsidRPr="00AB75EB">
        <w:rPr>
          <w:rFonts w:ascii="Tahoma" w:hAnsi="Tahoma" w:cs="Tahoma"/>
          <w:b/>
          <w:spacing w:val="-4"/>
          <w:sz w:val="18"/>
          <w:szCs w:val="18"/>
        </w:rPr>
        <w:t>Weapons Policy.</w:t>
      </w:r>
      <w:r w:rsidRPr="00AB75EB">
        <w:rPr>
          <w:rFonts w:ascii="Tahoma" w:hAnsi="Tahoma" w:cs="Tahoma"/>
          <w:spacing w:val="-4"/>
          <w:sz w:val="18"/>
          <w:szCs w:val="18"/>
        </w:rPr>
        <w:t xml:space="preserve">  Possession of dangerous weapons (concealed or unconcealed) on Owner’s property, on the work site, in the Owner’s vehicles, or in personal vehicles when on the Owner’s property shall be a violation of Owner’s policy. (A dangerous weapon shall include guns, knives, explosives, or any other device as determined by Owner, which in the manner used or intended is capable of producing death or bodily injury. Devices authorized by the Vice Chancellor for Business and Finance and/or provided to its employees for the purpose of carrying out work responsibilities shall not be deemed dangerous weapons for the purpose of this policy.) Violations of this policy shall make the offender subject to appropriate disciplinary action. Should the Owner in its reasonable judgment, determine that Construction Manager, or its employee or agent, has committed an act in violation of this policy, the Construction Manager agrees as a term and condition of the Agreement, to cause such person and weapon, to be removed from the project site, and from the Owner’s premises, and to take such other action as may be reasonably necessary, to ensure compliance with this weapons policy. </w:t>
      </w:r>
    </w:p>
    <w:p w14:paraId="43198BA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610563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11.</w:t>
      </w:r>
      <w:r w:rsidRPr="00AB75EB">
        <w:rPr>
          <w:rFonts w:ascii="Tahoma" w:hAnsi="Tahoma" w:cs="Tahoma"/>
          <w:spacing w:val="-4"/>
          <w:sz w:val="18"/>
          <w:szCs w:val="18"/>
        </w:rPr>
        <w:tab/>
      </w:r>
      <w:r w:rsidRPr="00AB75EB">
        <w:rPr>
          <w:rFonts w:ascii="Tahoma" w:hAnsi="Tahoma" w:cs="Tahoma"/>
          <w:b/>
          <w:spacing w:val="-4"/>
          <w:sz w:val="18"/>
          <w:szCs w:val="18"/>
        </w:rPr>
        <w:t>Equal Opportunity in Procurement and Contracts.</w:t>
      </w:r>
      <w:r w:rsidRPr="00AB75EB">
        <w:rPr>
          <w:rFonts w:ascii="Tahoma" w:hAnsi="Tahoma" w:cs="Tahoma"/>
          <w:spacing w:val="-4"/>
          <w:sz w:val="18"/>
          <w:szCs w:val="18"/>
        </w:rPr>
        <w:t xml:space="preserve">  The Owner recognizes the importance of a strong culturally diverse business community and the positive impact that successful businesses have upon the people of the State of Nebraska. The Owner assumes a leadership role in actions that will provide business opportunities for all businesses in the State of Nebraska.  Accordingly, the Owner reaffirms its policy of providing equal opportunity to small business enterprises and to minority, disadvantaged, and women owned business enterprises in all aspects of the Owner’s procurement and contracting activities. This includes procurement of contracts for operational supplies and equipment, construction projects and materials, service contracts and License agreements. It is also the Owner’s policy that any person or business seeking the opportunity to do business with the Owner shall not be discriminated against on the basis of race, color, religion, sex, national or ethnic origin, age, disability, marital status, or veteran status.  The Owner conducts its procurement and contracting activities in a manner designed to prevent unlawful discrimination. The Owner’s policies are consistent with applicable state and federal laws and regulations prohibiting unlawful discrimination.</w:t>
      </w:r>
    </w:p>
    <w:p w14:paraId="7BC98606"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D279DE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12.</w:t>
      </w:r>
      <w:r w:rsidRPr="00AB75EB">
        <w:rPr>
          <w:rFonts w:ascii="Tahoma" w:hAnsi="Tahoma" w:cs="Tahoma"/>
          <w:spacing w:val="-4"/>
          <w:sz w:val="18"/>
          <w:szCs w:val="18"/>
        </w:rPr>
        <w:tab/>
      </w:r>
      <w:r w:rsidRPr="00AB75EB">
        <w:rPr>
          <w:rFonts w:ascii="Tahoma" w:hAnsi="Tahoma" w:cs="Tahoma"/>
          <w:b/>
          <w:spacing w:val="-4"/>
          <w:sz w:val="18"/>
          <w:szCs w:val="18"/>
        </w:rPr>
        <w:t>Proprietary Information; Confidential Employee Information; HIPAA; FERPA.</w:t>
      </w:r>
      <w:r w:rsidRPr="00AB75EB">
        <w:rPr>
          <w:rFonts w:ascii="Tahoma" w:hAnsi="Tahoma" w:cs="Tahoma"/>
          <w:spacing w:val="-4"/>
          <w:sz w:val="18"/>
          <w:szCs w:val="18"/>
        </w:rPr>
        <w:t xml:space="preserve">  It is to be expected that the parties to the Agreement may find it necessary to reveal certain proprietary information to each other. The Agreement may, when proprietary information is exchanged, include certain provisions to mutually protect against the use and disclosure of the proprietary information of each party. In the unusual circumstance that the Agreement should result in the sharing of employee information protected by the law or University of Nebraska policy, information protected by the Health Insurance Portability and Accountability Act, information protected by the Family Educational Rights and Privacy Act of 1974, or any other information deemed confidential and protected by the law, the parties to the Agreement agree to maintain the confidentiality of such information to the extent and manner required by the law and University policy.</w:t>
      </w:r>
    </w:p>
    <w:p w14:paraId="73E154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686AFC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13.</w:t>
      </w:r>
      <w:r w:rsidRPr="00AB75EB">
        <w:rPr>
          <w:rFonts w:ascii="Tahoma" w:hAnsi="Tahoma" w:cs="Tahoma"/>
          <w:spacing w:val="-4"/>
          <w:sz w:val="18"/>
          <w:szCs w:val="18"/>
        </w:rPr>
        <w:tab/>
      </w:r>
      <w:r w:rsidRPr="00AB75EB">
        <w:rPr>
          <w:rFonts w:ascii="Tahoma" w:hAnsi="Tahoma" w:cs="Tahoma"/>
          <w:b/>
          <w:spacing w:val="-4"/>
          <w:sz w:val="18"/>
          <w:szCs w:val="18"/>
        </w:rPr>
        <w:t>Sub-Contractors.</w:t>
      </w:r>
      <w:r w:rsidRPr="00AB75EB">
        <w:rPr>
          <w:rFonts w:ascii="Tahoma" w:hAnsi="Tahoma" w:cs="Tahoma"/>
          <w:spacing w:val="-4"/>
          <w:sz w:val="18"/>
          <w:szCs w:val="18"/>
        </w:rPr>
        <w:t xml:space="preserve">  Construction Manager shall not subcontract all or substantially all of any facet of the Work without the prior written approval of Owner. Construction Manager shall be fully responsible for the acts and omissions of its sub-contractors and of the persons directly or indirectly employed by them. Every sub-contractor shall be bound by the terms of the Contract Documents; provided however, that no contractual relationship shall exist between any sub-contractor and Owner, unless it is evidenced in a separate contract independent of the Agreement with Construction Manager. </w:t>
      </w:r>
    </w:p>
    <w:p w14:paraId="18112EF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6644A2BC"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14.</w:t>
      </w:r>
      <w:r w:rsidRPr="00AB75EB">
        <w:rPr>
          <w:rFonts w:ascii="Tahoma" w:hAnsi="Tahoma" w:cs="Tahoma"/>
          <w:spacing w:val="-4"/>
          <w:sz w:val="18"/>
          <w:szCs w:val="18"/>
        </w:rPr>
        <w:tab/>
      </w:r>
      <w:r w:rsidRPr="00AB75EB">
        <w:rPr>
          <w:rFonts w:ascii="Tahoma" w:hAnsi="Tahoma" w:cs="Tahoma"/>
          <w:b/>
          <w:spacing w:val="-4"/>
          <w:sz w:val="18"/>
          <w:szCs w:val="18"/>
        </w:rPr>
        <w:t>Legislative Funding Out Clause.</w:t>
      </w:r>
      <w:r w:rsidRPr="00AB75EB">
        <w:rPr>
          <w:rFonts w:ascii="Tahoma" w:hAnsi="Tahoma" w:cs="Tahoma"/>
          <w:spacing w:val="-4"/>
          <w:sz w:val="18"/>
          <w:szCs w:val="18"/>
        </w:rPr>
        <w:t xml:space="preserve">  Notwithstanding any provision in the Agreement to the contrary, if the legislative body appropriating funds, does not allocate sufficient funds to allow Owner to make any periodic payment agreed to in the Agreement for any future fiscal period, Owner will not be obligated to pay the Agreement balance remaining at the time of the governmental funding short-fall.</w:t>
      </w:r>
    </w:p>
    <w:p w14:paraId="7223E5A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662F26D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15.</w:t>
      </w:r>
      <w:r w:rsidRPr="00AB75EB">
        <w:rPr>
          <w:rFonts w:ascii="Tahoma" w:hAnsi="Tahoma" w:cs="Tahoma"/>
          <w:b/>
          <w:spacing w:val="-4"/>
          <w:sz w:val="18"/>
          <w:szCs w:val="18"/>
        </w:rPr>
        <w:tab/>
        <w:t>Parking</w:t>
      </w:r>
      <w:r w:rsidRPr="00AB75EB">
        <w:rPr>
          <w:rFonts w:ascii="Tahoma" w:hAnsi="Tahoma" w:cs="Tahoma"/>
          <w:spacing w:val="-4"/>
          <w:sz w:val="18"/>
          <w:szCs w:val="18"/>
        </w:rPr>
        <w:t>.  Owner shall not be responsible for providing parking for Construction Manager’s parking needs. Construction Manager and/or its employees and agents will be solely responsible for any fines resulting from parking violations occurring on Owner’s property.  T</w:t>
      </w:r>
      <w:r w:rsidRPr="00AB75EB">
        <w:rPr>
          <w:rFonts w:ascii="Tahoma" w:hAnsi="Tahoma" w:cs="Tahoma"/>
          <w:color w:val="000000" w:themeColor="text1"/>
          <w:spacing w:val="-4"/>
          <w:sz w:val="18"/>
          <w:szCs w:val="18"/>
        </w:rPr>
        <w:t>o obtain</w:t>
      </w:r>
      <w:r w:rsidRPr="00AB75EB">
        <w:rPr>
          <w:rFonts w:ascii="Tahoma" w:hAnsi="Tahoma" w:cs="Tahoma"/>
          <w:spacing w:val="-4"/>
          <w:sz w:val="18"/>
          <w:szCs w:val="18"/>
        </w:rPr>
        <w:t xml:space="preserve"> information regarding parking and to obtain permits, it is recommended that Construction Manager and any temporary employees contact the Parking and Transit Services at:  </w:t>
      </w:r>
    </w:p>
    <w:p w14:paraId="39F0FB4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ab/>
      </w:r>
      <w:r w:rsidRPr="00AB75EB">
        <w:rPr>
          <w:rFonts w:ascii="Tahoma" w:hAnsi="Tahoma" w:cs="Tahoma"/>
          <w:spacing w:val="-4"/>
          <w:sz w:val="18"/>
          <w:szCs w:val="18"/>
        </w:rPr>
        <w:tab/>
      </w:r>
      <w:r w:rsidRPr="00AB75EB">
        <w:rPr>
          <w:rFonts w:ascii="Tahoma" w:hAnsi="Tahoma" w:cs="Tahoma"/>
          <w:b/>
          <w:spacing w:val="-4"/>
          <w:sz w:val="18"/>
          <w:szCs w:val="18"/>
        </w:rPr>
        <w:t>UNL:</w:t>
      </w:r>
      <w:r w:rsidRPr="00AB75EB">
        <w:rPr>
          <w:rFonts w:ascii="Tahoma" w:hAnsi="Tahoma" w:cs="Tahoma"/>
          <w:spacing w:val="-4"/>
          <w:sz w:val="18"/>
          <w:szCs w:val="18"/>
        </w:rPr>
        <w:t xml:space="preserve">  625 Stadium Drive, Suite A, Lincoln, Nebraska, Telephone (402) 472-1800  </w:t>
      </w:r>
    </w:p>
    <w:p w14:paraId="6CE42349"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b/>
          <w:spacing w:val="-4"/>
          <w:sz w:val="18"/>
          <w:szCs w:val="18"/>
        </w:rPr>
        <w:tab/>
      </w:r>
      <w:r w:rsidRPr="00AB75EB">
        <w:rPr>
          <w:rFonts w:ascii="Tahoma" w:hAnsi="Tahoma" w:cs="Tahoma"/>
          <w:b/>
          <w:spacing w:val="-4"/>
          <w:sz w:val="18"/>
          <w:szCs w:val="18"/>
        </w:rPr>
        <w:tab/>
        <w:t>UNO:</w:t>
      </w:r>
      <w:r w:rsidRPr="00AB75EB">
        <w:rPr>
          <w:rFonts w:ascii="Tahoma" w:hAnsi="Tahoma" w:cs="Tahoma"/>
          <w:spacing w:val="-4"/>
          <w:sz w:val="18"/>
          <w:szCs w:val="18"/>
        </w:rPr>
        <w:t xml:space="preserve">  1313 S. 67th Street, Omaha, NE 68182, Telephone: 402.554.PARK (7275)  </w:t>
      </w:r>
    </w:p>
    <w:p w14:paraId="072AA195" w14:textId="77777777" w:rsidR="00EF504C" w:rsidRPr="00AB75EB" w:rsidRDefault="00EF504C" w:rsidP="00EF504C">
      <w:pPr>
        <w:tabs>
          <w:tab w:val="left" w:pos="360"/>
        </w:tabs>
        <w:ind w:left="-270" w:right="-432" w:hanging="360"/>
        <w:jc w:val="both"/>
        <w:rPr>
          <w:rFonts w:ascii="Tahoma" w:hAnsi="Tahoma" w:cs="Tahoma"/>
          <w:color w:val="000000" w:themeColor="text1"/>
          <w:spacing w:val="-4"/>
          <w:sz w:val="18"/>
          <w:szCs w:val="18"/>
        </w:rPr>
      </w:pPr>
      <w:r w:rsidRPr="00AB75EB">
        <w:rPr>
          <w:rFonts w:ascii="Tahoma" w:hAnsi="Tahoma" w:cs="Tahoma"/>
          <w:b/>
          <w:spacing w:val="-4"/>
          <w:sz w:val="18"/>
          <w:szCs w:val="18"/>
        </w:rPr>
        <w:tab/>
      </w:r>
      <w:r w:rsidRPr="00AB75EB">
        <w:rPr>
          <w:rFonts w:ascii="Tahoma" w:hAnsi="Tahoma" w:cs="Tahoma"/>
          <w:b/>
          <w:spacing w:val="-4"/>
          <w:sz w:val="18"/>
          <w:szCs w:val="18"/>
        </w:rPr>
        <w:tab/>
        <w:t>UNK:</w:t>
      </w:r>
      <w:r w:rsidRPr="00AB75EB">
        <w:rPr>
          <w:rFonts w:ascii="Tahoma" w:hAnsi="Tahoma" w:cs="Tahoma"/>
          <w:spacing w:val="-4"/>
          <w:sz w:val="18"/>
          <w:szCs w:val="18"/>
        </w:rPr>
        <w:t xml:space="preserve">  </w:t>
      </w:r>
      <w:r w:rsidRPr="00AB75EB">
        <w:rPr>
          <w:rFonts w:ascii="Tahoma" w:hAnsi="Tahoma" w:cs="Tahoma"/>
          <w:color w:val="000000" w:themeColor="text1"/>
          <w:spacing w:val="-4"/>
          <w:sz w:val="18"/>
          <w:szCs w:val="18"/>
        </w:rPr>
        <w:t xml:space="preserve">2501 19th Avenue, Kearney, NE 68849, Telephone (308) 865-8367  </w:t>
      </w:r>
    </w:p>
    <w:p w14:paraId="0985809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b/>
          <w:spacing w:val="-4"/>
          <w:sz w:val="18"/>
          <w:szCs w:val="18"/>
        </w:rPr>
        <w:tab/>
      </w:r>
      <w:r w:rsidRPr="00AB75EB">
        <w:rPr>
          <w:rFonts w:ascii="Tahoma" w:hAnsi="Tahoma" w:cs="Tahoma"/>
          <w:spacing w:val="-4"/>
          <w:sz w:val="18"/>
          <w:szCs w:val="18"/>
        </w:rPr>
        <w:t xml:space="preserve"> </w:t>
      </w:r>
    </w:p>
    <w:p w14:paraId="61A1C6F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16.</w:t>
      </w:r>
      <w:r w:rsidRPr="00AB75EB">
        <w:rPr>
          <w:rFonts w:ascii="Tahoma" w:hAnsi="Tahoma" w:cs="Tahoma"/>
          <w:spacing w:val="-4"/>
          <w:sz w:val="18"/>
          <w:szCs w:val="18"/>
        </w:rPr>
        <w:tab/>
      </w:r>
      <w:r w:rsidRPr="00AB75EB">
        <w:rPr>
          <w:rFonts w:ascii="Tahoma" w:hAnsi="Tahoma" w:cs="Tahoma"/>
          <w:b/>
          <w:spacing w:val="-4"/>
          <w:sz w:val="18"/>
          <w:szCs w:val="18"/>
        </w:rPr>
        <w:t xml:space="preserve">Building Rules and Regulations; Tobacco Use. </w:t>
      </w:r>
      <w:r w:rsidRPr="00AB75EB">
        <w:rPr>
          <w:rFonts w:ascii="Tahoma" w:hAnsi="Tahoma" w:cs="Tahoma"/>
          <w:spacing w:val="-4"/>
          <w:sz w:val="18"/>
          <w:szCs w:val="18"/>
        </w:rPr>
        <w:t>Employees of Construction Manager and any sub-contractors shall comply with all Owner rules and regulations pertaining to conduct in Owner’s facilities. Owner reserves the right to request the removal or replacement of Construction Manager or sub-contractor employee who fails to comply with such rules and regulations.  All buildings, property and University owned vehicles are tobacco-free. Use of tobacco products is not permitted in or on any Owner facility/property. The Construction Manager is expected to respect this tobacco-free policy and fully comply with it.</w:t>
      </w:r>
    </w:p>
    <w:p w14:paraId="165AC37B"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309FFAE"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17.</w:t>
      </w:r>
      <w:r w:rsidRPr="00AB75EB">
        <w:rPr>
          <w:rFonts w:ascii="Tahoma" w:hAnsi="Tahoma" w:cs="Tahoma"/>
          <w:spacing w:val="-4"/>
          <w:sz w:val="18"/>
          <w:szCs w:val="18"/>
        </w:rPr>
        <w:tab/>
      </w:r>
      <w:r w:rsidRPr="00AB75EB">
        <w:rPr>
          <w:rFonts w:ascii="Tahoma" w:hAnsi="Tahoma" w:cs="Tahoma"/>
          <w:b/>
          <w:spacing w:val="-4"/>
          <w:sz w:val="18"/>
          <w:szCs w:val="18"/>
        </w:rPr>
        <w:t>Use of Premises.</w:t>
      </w:r>
      <w:r w:rsidRPr="00AB75EB">
        <w:rPr>
          <w:rFonts w:ascii="Tahoma" w:hAnsi="Tahoma" w:cs="Tahoma"/>
          <w:spacing w:val="-4"/>
          <w:sz w:val="18"/>
          <w:szCs w:val="18"/>
        </w:rPr>
        <w:t xml:space="preserve">  To the extent that the Agreement requires Construction Manager or its employees or agents to be present on or within Owner’s properties, then Construction Manager shall limit its presence and activities to such areas as are reasonably necessary in order to perform under the Agreement. The Construction Manager shall take such precautions as are required to avoid damage to buildings, facilities, utilities, ground resources, trees and landscape amenities, and other properties adjacent to Construction Manager’s activities within the scope of the Agreement and agrees to be responsible and/or carry out any repairs for which it is liable, as a result of its performance under the Agreement.</w:t>
      </w:r>
    </w:p>
    <w:p w14:paraId="21A28051" w14:textId="7AE3355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br w:type="page"/>
      </w:r>
    </w:p>
    <w:p w14:paraId="7982384C"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72216F8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18.</w:t>
      </w:r>
      <w:r w:rsidRPr="00AB75EB">
        <w:rPr>
          <w:rFonts w:ascii="Tahoma" w:hAnsi="Tahoma" w:cs="Tahoma"/>
          <w:spacing w:val="-4"/>
          <w:sz w:val="18"/>
          <w:szCs w:val="18"/>
        </w:rPr>
        <w:tab/>
      </w:r>
      <w:r w:rsidRPr="00AB75EB">
        <w:rPr>
          <w:rFonts w:ascii="Tahoma" w:hAnsi="Tahoma" w:cs="Tahoma"/>
          <w:b/>
          <w:spacing w:val="-4"/>
          <w:sz w:val="18"/>
          <w:szCs w:val="18"/>
        </w:rPr>
        <w:t>Hazardous Waste Generated by Construction Managers and or sub-contractors.</w:t>
      </w:r>
      <w:r w:rsidRPr="00AB75EB">
        <w:rPr>
          <w:rFonts w:ascii="Tahoma" w:hAnsi="Tahoma" w:cs="Tahoma"/>
          <w:spacing w:val="-4"/>
          <w:sz w:val="18"/>
          <w:szCs w:val="18"/>
        </w:rPr>
        <w:t xml:space="preserve">  Any hazardous waste, which is generated from the performance of the Agreement, shall be properly disposed of by Contractor, in a timely fashion, and in accordance with applicable hazardous waste laws and regulations. The cost for hazardous waste management and disposal is Contractor’s responsibility.  Should Owner deem it prudent to dispose of any hazardous waste left on its property, as a result of Contractor’s failure to meet its responsibilities, all costs associated with such disposal shall be deducted from any amount yet to be paid to the Contractor and/or billed to the </w:t>
      </w:r>
      <w:proofErr w:type="gramStart"/>
      <w:r w:rsidRPr="00AB75EB">
        <w:rPr>
          <w:rFonts w:ascii="Tahoma" w:hAnsi="Tahoma" w:cs="Tahoma"/>
          <w:spacing w:val="-4"/>
          <w:sz w:val="18"/>
          <w:szCs w:val="18"/>
        </w:rPr>
        <w:t>Contractor.</w:t>
      </w:r>
      <w:proofErr w:type="gramEnd"/>
      <w:r w:rsidRPr="00AB75EB">
        <w:rPr>
          <w:rFonts w:ascii="Tahoma" w:hAnsi="Tahoma" w:cs="Tahoma"/>
          <w:spacing w:val="-4"/>
          <w:sz w:val="18"/>
          <w:szCs w:val="18"/>
        </w:rPr>
        <w:t xml:space="preserve"> University Environmental Health Services is to be notified of all hazardous waste issues.  Any non-hazardous waste generated in the performance of this Agreement must be disposed of off campus by Contractor.</w:t>
      </w:r>
    </w:p>
    <w:p w14:paraId="07C1630C"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101695A"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19.</w:t>
      </w:r>
      <w:r w:rsidRPr="00AB75EB">
        <w:rPr>
          <w:rFonts w:ascii="Tahoma" w:hAnsi="Tahoma" w:cs="Tahoma"/>
          <w:spacing w:val="-4"/>
          <w:sz w:val="18"/>
          <w:szCs w:val="18"/>
        </w:rPr>
        <w:tab/>
      </w:r>
      <w:r w:rsidRPr="00AB75EB">
        <w:rPr>
          <w:rFonts w:ascii="Tahoma" w:hAnsi="Tahoma" w:cs="Tahoma"/>
          <w:b/>
          <w:spacing w:val="-4"/>
          <w:sz w:val="18"/>
          <w:szCs w:val="18"/>
        </w:rPr>
        <w:t>Delivery; F.O.B.; Shipping.</w:t>
      </w:r>
      <w:r w:rsidRPr="00AB75EB">
        <w:rPr>
          <w:rFonts w:ascii="Tahoma" w:hAnsi="Tahoma" w:cs="Tahoma"/>
          <w:spacing w:val="-4"/>
          <w:sz w:val="18"/>
          <w:szCs w:val="18"/>
        </w:rPr>
        <w:t xml:space="preserve">  Construction Manager shall bear all costs of transportation, packing, crating, delivery, installation, storage, and service under warranty for any goods or related services, delivered pursuant to the Agreement. Construction Manager shall be responsible for and make delivery, including costs of delivery, cartage, temporary storage, off-loading costs, and insurance, F.O.B. destination: University of Nebraska.  Unless otherwise specified, all shipments will utilize the best commercial practice to insure safe arrival at the Owner’s delivery point. </w:t>
      </w:r>
    </w:p>
    <w:p w14:paraId="4E3358B1"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 </w:t>
      </w:r>
    </w:p>
    <w:p w14:paraId="22DE649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20.</w:t>
      </w:r>
      <w:r w:rsidRPr="00AB75EB">
        <w:rPr>
          <w:rFonts w:ascii="Tahoma" w:hAnsi="Tahoma" w:cs="Tahoma"/>
          <w:spacing w:val="-4"/>
          <w:sz w:val="18"/>
          <w:szCs w:val="18"/>
        </w:rPr>
        <w:tab/>
      </w:r>
      <w:r w:rsidRPr="00AB75EB">
        <w:rPr>
          <w:rFonts w:ascii="Tahoma" w:hAnsi="Tahoma" w:cs="Tahoma"/>
          <w:b/>
          <w:spacing w:val="-4"/>
          <w:sz w:val="18"/>
          <w:szCs w:val="18"/>
        </w:rPr>
        <w:t>Quantity.</w:t>
      </w:r>
      <w:r w:rsidRPr="00AB75EB">
        <w:rPr>
          <w:rFonts w:ascii="Tahoma" w:hAnsi="Tahoma" w:cs="Tahoma"/>
          <w:spacing w:val="-4"/>
          <w:sz w:val="18"/>
          <w:szCs w:val="18"/>
        </w:rPr>
        <w:t xml:space="preserve">  With respect to quantity of any good purchased under the Agreement, Owner need not accept any variation in quantity except as specified in the Contract Documents. Over-shipments may be returned to Construction Manager at its expense, which shall include a reasonable cost for Owner handling, or be retained by Owner at no increase in price.</w:t>
      </w:r>
    </w:p>
    <w:p w14:paraId="48C55948"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5FEFEFD"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21.</w:t>
      </w:r>
      <w:r w:rsidRPr="00AB75EB">
        <w:rPr>
          <w:rFonts w:ascii="Tahoma" w:hAnsi="Tahoma" w:cs="Tahoma"/>
          <w:spacing w:val="-4"/>
          <w:sz w:val="18"/>
          <w:szCs w:val="18"/>
        </w:rPr>
        <w:tab/>
      </w:r>
      <w:r w:rsidRPr="00AB75EB">
        <w:rPr>
          <w:rFonts w:ascii="Tahoma" w:hAnsi="Tahoma" w:cs="Tahoma"/>
          <w:b/>
          <w:spacing w:val="-4"/>
          <w:sz w:val="18"/>
          <w:szCs w:val="18"/>
        </w:rPr>
        <w:t>Inspection.</w:t>
      </w:r>
      <w:r w:rsidRPr="00AB75EB">
        <w:rPr>
          <w:rFonts w:ascii="Tahoma" w:hAnsi="Tahoma" w:cs="Tahoma"/>
          <w:spacing w:val="-4"/>
          <w:sz w:val="18"/>
          <w:szCs w:val="18"/>
        </w:rPr>
        <w:t xml:space="preserve">  Owner may, at any time in the course of the Agreement, inspect and test materials and supplies being used in the performance of the Agreement, including at the point of manufacture. If inspection and tests are made on Construction Manager's premises, Construction Manager without additional charge, shall provide reasonable facilities and assistance for the safety and convenience of the testing/inspection personnel. Except as otherwise agreed in writing, all goods, equipment and supplies furnished under the Agreement shall be subject to final inspection and acceptance by Owner at the delivery destination.</w:t>
      </w:r>
    </w:p>
    <w:p w14:paraId="328915F7"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01C6757"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22.</w:t>
      </w:r>
      <w:r w:rsidRPr="00AB75EB">
        <w:rPr>
          <w:rFonts w:ascii="Tahoma" w:hAnsi="Tahoma" w:cs="Tahoma"/>
          <w:spacing w:val="-4"/>
          <w:sz w:val="18"/>
          <w:szCs w:val="18"/>
        </w:rPr>
        <w:tab/>
      </w:r>
      <w:r w:rsidRPr="00AB75EB">
        <w:rPr>
          <w:rFonts w:ascii="Tahoma" w:hAnsi="Tahoma" w:cs="Tahoma"/>
          <w:b/>
          <w:spacing w:val="-4"/>
          <w:sz w:val="18"/>
          <w:szCs w:val="18"/>
        </w:rPr>
        <w:t>Defective Goods or Work.</w:t>
      </w:r>
      <w:r w:rsidRPr="00AB75EB">
        <w:rPr>
          <w:rFonts w:ascii="Tahoma" w:hAnsi="Tahoma" w:cs="Tahoma"/>
          <w:spacing w:val="-4"/>
          <w:sz w:val="18"/>
          <w:szCs w:val="18"/>
        </w:rPr>
        <w:t xml:space="preserve">  Owner, notwithstanding any prior acceptance, at its option, may reject or require prompt correction (in place or elsewhere) of any goods, equipment, supplies, or other work, which are defective in material or workmanship or otherwise fail to meet the requirements of the Agreement. All supplies furnished under the Agreement shall be subject to inspection at F.O.B. destination, and Construction Manager shall be given notice of any defects, other than latent defects, within a reasonable time after receipt of the goods, equipment, and supplies, along with all records of delivery. Owner may, in addition to any rights it may have by law, prepare for shipment and ship the defective goods, equipment, and supplies to Construction Manager, require Construction Manager to remove them, or direct a correction in place. The expense of any such remedy shall be borne by Construction Manager, including any excess cost.</w:t>
      </w:r>
    </w:p>
    <w:p w14:paraId="6CB560CD"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54F7D68"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23.</w:t>
      </w:r>
      <w:r w:rsidRPr="00AB75EB">
        <w:rPr>
          <w:rFonts w:ascii="Tahoma" w:hAnsi="Tahoma" w:cs="Tahoma"/>
          <w:spacing w:val="-4"/>
          <w:sz w:val="18"/>
          <w:szCs w:val="18"/>
        </w:rPr>
        <w:tab/>
      </w:r>
      <w:r w:rsidRPr="00AB75EB">
        <w:rPr>
          <w:rFonts w:ascii="Tahoma" w:hAnsi="Tahoma" w:cs="Tahoma"/>
          <w:b/>
          <w:spacing w:val="-4"/>
          <w:sz w:val="18"/>
          <w:szCs w:val="18"/>
        </w:rPr>
        <w:t xml:space="preserve">Liens.  </w:t>
      </w:r>
      <w:r w:rsidRPr="00AB75EB">
        <w:rPr>
          <w:rFonts w:ascii="Tahoma" w:hAnsi="Tahoma" w:cs="Tahoma"/>
          <w:spacing w:val="-4"/>
          <w:sz w:val="18"/>
          <w:szCs w:val="18"/>
        </w:rPr>
        <w:t>Construction Manager warrants that it has title to any goods delivered under the Agreement and shall deliver same free of all liens, claims, and encumbrances.</w:t>
      </w:r>
    </w:p>
    <w:p w14:paraId="558AA5AB"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3027560"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24.</w:t>
      </w:r>
      <w:r w:rsidRPr="00AB75EB">
        <w:rPr>
          <w:rFonts w:ascii="Tahoma" w:hAnsi="Tahoma" w:cs="Tahoma"/>
          <w:spacing w:val="-4"/>
          <w:sz w:val="18"/>
          <w:szCs w:val="18"/>
        </w:rPr>
        <w:tab/>
      </w:r>
      <w:r w:rsidRPr="00AB75EB">
        <w:rPr>
          <w:rFonts w:ascii="Tahoma" w:hAnsi="Tahoma" w:cs="Tahoma"/>
          <w:b/>
          <w:spacing w:val="-4"/>
          <w:sz w:val="18"/>
          <w:szCs w:val="18"/>
        </w:rPr>
        <w:t>Federal, State and Local Sales Taxes; Federal Excise Taxes.</w:t>
      </w:r>
      <w:r w:rsidRPr="00AB75EB">
        <w:rPr>
          <w:rFonts w:ascii="Tahoma" w:hAnsi="Tahoma" w:cs="Tahoma"/>
          <w:spacing w:val="-4"/>
          <w:sz w:val="18"/>
          <w:szCs w:val="18"/>
        </w:rPr>
        <w:t xml:space="preserve">  Purchases made by the Owner are exempt from the payment of State Sales and Use Taxes and Federal Excise Taxes. Certification of these exemptions will be provided to Construction Manager following the execution of the contract documents.</w:t>
      </w:r>
    </w:p>
    <w:p w14:paraId="505DBF1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777A4D3"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25.</w:t>
      </w:r>
      <w:r w:rsidRPr="00AB75EB">
        <w:rPr>
          <w:rFonts w:ascii="Tahoma" w:hAnsi="Tahoma" w:cs="Tahoma"/>
          <w:spacing w:val="-4"/>
          <w:sz w:val="18"/>
          <w:szCs w:val="18"/>
        </w:rPr>
        <w:tab/>
      </w:r>
      <w:r w:rsidRPr="00AB75EB">
        <w:rPr>
          <w:rFonts w:ascii="Tahoma" w:hAnsi="Tahoma" w:cs="Tahoma"/>
          <w:b/>
          <w:spacing w:val="-4"/>
          <w:sz w:val="18"/>
          <w:szCs w:val="18"/>
        </w:rPr>
        <w:t>Ambiguities.</w:t>
      </w:r>
      <w:r w:rsidRPr="00AB75EB">
        <w:rPr>
          <w:rFonts w:ascii="Tahoma" w:hAnsi="Tahoma" w:cs="Tahoma"/>
          <w:spacing w:val="-4"/>
          <w:sz w:val="18"/>
          <w:szCs w:val="18"/>
        </w:rPr>
        <w:t xml:space="preserve">  Should Construction Manager perceive an ambiguity in the Contract Documents, Construction Manager shall request an interpretation from Owner before proceeding. If Construction Manager fails to make such a request, failure to perform with respect to the alleged ambiguity shall not be excused. </w:t>
      </w:r>
    </w:p>
    <w:p w14:paraId="03FB0E98"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516B8BD3"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26.</w:t>
      </w:r>
      <w:r w:rsidRPr="00AB75EB">
        <w:rPr>
          <w:rFonts w:ascii="Tahoma" w:hAnsi="Tahoma" w:cs="Tahoma"/>
          <w:spacing w:val="-4"/>
          <w:sz w:val="18"/>
          <w:szCs w:val="18"/>
        </w:rPr>
        <w:tab/>
      </w:r>
      <w:r w:rsidRPr="00AB75EB">
        <w:rPr>
          <w:rFonts w:ascii="Tahoma" w:hAnsi="Tahoma" w:cs="Tahoma"/>
          <w:b/>
          <w:spacing w:val="-4"/>
          <w:sz w:val="18"/>
          <w:szCs w:val="18"/>
        </w:rPr>
        <w:t>Recycling Policy.</w:t>
      </w:r>
      <w:r w:rsidRPr="00AB75EB">
        <w:rPr>
          <w:rFonts w:ascii="Tahoma" w:hAnsi="Tahoma" w:cs="Tahoma"/>
          <w:spacing w:val="-4"/>
          <w:sz w:val="18"/>
          <w:szCs w:val="18"/>
        </w:rPr>
        <w:t xml:space="preserve">  When purchasing products, materials, or supplies for use, Owner, when making such purchases shall actively pursue the purchase of products, materials, or supplies which are manufactured or produced with at least 10% post-consumer recycled materials. This policy shall not operate when it would result in the purchase of products, materials, or supplies that are of inadequate quality, not readily available or substantially higher in cost. It is the intent of Owner to continually increase the percentage produced from post-consumer recycled material, and, to increase each year the types and variety of products, materials, or supplies purchased with post-consumer recycled material. </w:t>
      </w:r>
    </w:p>
    <w:p w14:paraId="25DFF6BE"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C09AFBE"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27.</w:t>
      </w:r>
      <w:r w:rsidRPr="00AB75EB">
        <w:rPr>
          <w:rFonts w:ascii="Tahoma" w:hAnsi="Tahoma" w:cs="Tahoma"/>
          <w:spacing w:val="-4"/>
          <w:sz w:val="18"/>
          <w:szCs w:val="18"/>
        </w:rPr>
        <w:tab/>
      </w:r>
      <w:r w:rsidRPr="00AB75EB">
        <w:rPr>
          <w:rFonts w:ascii="Tahoma" w:hAnsi="Tahoma" w:cs="Tahoma"/>
          <w:b/>
          <w:spacing w:val="-4"/>
          <w:sz w:val="18"/>
          <w:szCs w:val="18"/>
        </w:rPr>
        <w:t>Construction Manager Identification.</w:t>
      </w:r>
      <w:r w:rsidRPr="00AB75EB">
        <w:rPr>
          <w:rFonts w:ascii="Tahoma" w:hAnsi="Tahoma" w:cs="Tahoma"/>
          <w:spacing w:val="-4"/>
          <w:sz w:val="18"/>
          <w:szCs w:val="18"/>
        </w:rPr>
        <w:t xml:space="preserve">  Construction Manager shall cause each of its employees or any person acting on behalf of the Construction Manager, while providing goods/services to Owner under this Agreement and working on Owner’s property, to carry identification, with photo, showing that the individual is an employee or person acting on behalf of the Construction Manager. A badge worn outside of clothing is appropriate for this purpose. Such identification shall be produced upon request of any Owner representative, in order to confirm that the Construction Manager's representative is authorized to be present on Owner’s property and/or performing as authorized by the Agreement. Whereas campus security is of utmost importance, failure of any Construction Manager representative to produce the requisite identification upon request, shall be a material breach of the Agreement and shall be cause, at the discretion of Owner, for immediate termination of the Agreement. For those who commonly wear a work uniform, such uniform shall be worn while providing the services related to this Agreement in order that Owner may quickly and clearly identify Construction Manager's service representatives when necessary. A uniform, however, does not take the place of a photo identification badge. </w:t>
      </w:r>
    </w:p>
    <w:p w14:paraId="3AA7C1E6"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 </w:t>
      </w:r>
    </w:p>
    <w:p w14:paraId="50C65F08"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28.</w:t>
      </w:r>
      <w:r w:rsidRPr="00AB75EB">
        <w:rPr>
          <w:rFonts w:ascii="Tahoma" w:hAnsi="Tahoma" w:cs="Tahoma"/>
          <w:spacing w:val="-4"/>
          <w:sz w:val="18"/>
          <w:szCs w:val="18"/>
        </w:rPr>
        <w:tab/>
      </w:r>
      <w:r w:rsidRPr="00AB75EB">
        <w:rPr>
          <w:rFonts w:ascii="Tahoma" w:hAnsi="Tahoma" w:cs="Tahoma"/>
          <w:b/>
          <w:spacing w:val="-4"/>
          <w:sz w:val="18"/>
          <w:szCs w:val="18"/>
        </w:rPr>
        <w:t>Legal Relationship.</w:t>
      </w:r>
      <w:r w:rsidRPr="00AB75EB">
        <w:rPr>
          <w:rFonts w:ascii="Tahoma" w:hAnsi="Tahoma" w:cs="Tahoma"/>
          <w:spacing w:val="-4"/>
          <w:sz w:val="18"/>
          <w:szCs w:val="18"/>
        </w:rPr>
        <w:t xml:space="preserve">  Construction Manager shall under no circumstances be considered as an agent or employee of Owner and shall have no right or authority to, in any manner, obligate Owner to any person or company except as authorized in writing by Owner.</w:t>
      </w:r>
    </w:p>
    <w:p w14:paraId="6538A4E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919FF97"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lastRenderedPageBreak/>
        <w:t>29.</w:t>
      </w:r>
      <w:r w:rsidRPr="00AB75EB">
        <w:rPr>
          <w:rFonts w:ascii="Tahoma" w:hAnsi="Tahoma" w:cs="Tahoma"/>
          <w:spacing w:val="-4"/>
          <w:sz w:val="18"/>
          <w:szCs w:val="18"/>
        </w:rPr>
        <w:tab/>
      </w:r>
      <w:r w:rsidRPr="00AB75EB">
        <w:rPr>
          <w:rFonts w:ascii="Tahoma" w:hAnsi="Tahoma" w:cs="Tahoma"/>
          <w:b/>
          <w:spacing w:val="-4"/>
          <w:sz w:val="18"/>
          <w:szCs w:val="18"/>
        </w:rPr>
        <w:t>Use of University Names and Logos.</w:t>
      </w:r>
      <w:r w:rsidRPr="00AB75EB">
        <w:rPr>
          <w:rFonts w:ascii="Tahoma" w:hAnsi="Tahoma" w:cs="Tahoma"/>
          <w:spacing w:val="-4"/>
          <w:sz w:val="18"/>
          <w:szCs w:val="18"/>
        </w:rPr>
        <w:t xml:space="preserve">  Construction Manager shall not use any University name, sign, logo, symbol, etc. for any purpose, without the prior written approval of Owner. Use of University brands generally requires licensing.</w:t>
      </w:r>
    </w:p>
    <w:p w14:paraId="056F1202"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11129B8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30.</w:t>
      </w:r>
      <w:r w:rsidRPr="00AB75EB">
        <w:rPr>
          <w:rFonts w:ascii="Tahoma" w:hAnsi="Tahoma" w:cs="Tahoma"/>
          <w:spacing w:val="-4"/>
          <w:sz w:val="18"/>
          <w:szCs w:val="18"/>
        </w:rPr>
        <w:tab/>
      </w:r>
      <w:r w:rsidRPr="00AB75EB">
        <w:rPr>
          <w:rFonts w:ascii="Tahoma" w:hAnsi="Tahoma" w:cs="Tahoma"/>
          <w:b/>
          <w:spacing w:val="-4"/>
          <w:sz w:val="18"/>
          <w:szCs w:val="18"/>
        </w:rPr>
        <w:t>Improper Business Relationships and Conflict of Interest Prohibited.</w:t>
      </w:r>
      <w:r w:rsidRPr="00AB75EB">
        <w:rPr>
          <w:rFonts w:ascii="Tahoma" w:hAnsi="Tahoma" w:cs="Tahoma"/>
          <w:spacing w:val="-4"/>
          <w:sz w:val="18"/>
          <w:szCs w:val="18"/>
        </w:rPr>
        <w:t xml:space="preserve">  In connection with this Agreement, Construction Manager shall ensure that no improper, unethical, or illegal relationships, or conflict of interest exists between or among Construction Manager, the Owner and any staff and faculty, and any other party to this Agreement. Owner reserves the right to determine the materiality of such relationships, when discovered or disclosed, whether intended or not; and to decide whether or not cancellation of award shall result. Such cancellation shall be at no fault or liability whatsoever to Owner.</w:t>
      </w:r>
    </w:p>
    <w:p w14:paraId="11E4C0B1"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0FC10073" w14:textId="77777777" w:rsidR="00EF504C" w:rsidRPr="00C356C7" w:rsidRDefault="00EF504C" w:rsidP="00EF504C">
      <w:pPr>
        <w:ind w:left="-270" w:hanging="360"/>
      </w:pPr>
      <w:r w:rsidRPr="00AB75EB">
        <w:rPr>
          <w:rFonts w:ascii="Tahoma" w:hAnsi="Tahoma" w:cs="Tahoma"/>
          <w:spacing w:val="-4"/>
          <w:sz w:val="18"/>
          <w:szCs w:val="18"/>
        </w:rPr>
        <w:t>31.</w:t>
      </w:r>
      <w:r w:rsidRPr="00AB75EB">
        <w:rPr>
          <w:rFonts w:ascii="Tahoma" w:hAnsi="Tahoma" w:cs="Tahoma"/>
          <w:spacing w:val="-4"/>
          <w:sz w:val="18"/>
          <w:szCs w:val="18"/>
        </w:rPr>
        <w:tab/>
      </w:r>
      <w:r w:rsidRPr="00AB75EB">
        <w:rPr>
          <w:rFonts w:ascii="Tahoma" w:hAnsi="Tahoma" w:cs="Tahoma"/>
          <w:b/>
          <w:spacing w:val="-4"/>
          <w:sz w:val="18"/>
          <w:szCs w:val="18"/>
        </w:rPr>
        <w:t>Electronic and Information Technology Accessibility</w:t>
      </w:r>
      <w:r w:rsidRPr="00AB75EB">
        <w:rPr>
          <w:rFonts w:ascii="Tahoma" w:hAnsi="Tahoma" w:cs="Tahoma"/>
          <w:spacing w:val="-4"/>
          <w:sz w:val="18"/>
          <w:szCs w:val="18"/>
        </w:rPr>
        <w:t xml:space="preserve">.  All electronic and information technology procurements, agreements, and contracts shall comply with Americans with Disabilities, Section 508 or the Rehabilitation Act of 1998 as amended and the Nebraska Accessibility Policy to be found at: </w:t>
      </w:r>
      <w:hyperlink r:id="rId10" w:history="1">
        <w:r w:rsidRPr="00AB75EB">
          <w:rPr>
            <w:rStyle w:val="Hyperlink"/>
            <w:rFonts w:ascii="Tahoma" w:hAnsi="Tahoma" w:cs="Tahoma"/>
            <w:sz w:val="18"/>
            <w:szCs w:val="18"/>
          </w:rPr>
          <w:t>https://nitc.nebraska.gov/standards/2-Chapter.pdf</w:t>
        </w:r>
      </w:hyperlink>
      <w:r w:rsidRPr="00AB75EB">
        <w:rPr>
          <w:rFonts w:ascii="Tahoma" w:hAnsi="Tahoma" w:cs="Tahoma"/>
          <w:sz w:val="18"/>
          <w:szCs w:val="18"/>
        </w:rPr>
        <w:t xml:space="preserve">   .</w:t>
      </w:r>
    </w:p>
    <w:p w14:paraId="7A3AED74"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41B46564"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32.</w:t>
      </w:r>
      <w:r w:rsidRPr="00AB75EB">
        <w:rPr>
          <w:rFonts w:ascii="Tahoma" w:hAnsi="Tahoma" w:cs="Tahoma"/>
          <w:spacing w:val="-4"/>
          <w:sz w:val="18"/>
          <w:szCs w:val="18"/>
        </w:rPr>
        <w:tab/>
      </w:r>
      <w:r w:rsidRPr="00AB75EB">
        <w:rPr>
          <w:rFonts w:ascii="Tahoma" w:hAnsi="Tahoma" w:cs="Tahoma"/>
          <w:b/>
          <w:spacing w:val="-4"/>
          <w:sz w:val="18"/>
          <w:szCs w:val="18"/>
        </w:rPr>
        <w:t>LB403 Compliance.</w:t>
      </w:r>
      <w:r w:rsidRPr="00AB75EB">
        <w:rPr>
          <w:rFonts w:ascii="Tahoma" w:hAnsi="Tahoma" w:cs="Tahoma"/>
          <w:spacing w:val="-4"/>
          <w:sz w:val="18"/>
          <w:szCs w:val="18"/>
        </w:rPr>
        <w:t xml:space="preserve">  Construction Manager, on behalf of itself and any sub-contractor to the Agreement, agrees that it shall use a federal immigration verification system to determine the work eligibility status of new employees physically performing services within the State of Nebraska pursuant to Neb. Rev. Stat. 4-108 to 4-114 as amended. </w:t>
      </w:r>
    </w:p>
    <w:p w14:paraId="40A276AF"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33AFEABF"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33.</w:t>
      </w:r>
      <w:r w:rsidRPr="00AB75EB">
        <w:rPr>
          <w:rFonts w:ascii="Tahoma" w:hAnsi="Tahoma" w:cs="Tahoma"/>
          <w:spacing w:val="-4"/>
          <w:sz w:val="18"/>
          <w:szCs w:val="18"/>
        </w:rPr>
        <w:tab/>
      </w:r>
      <w:r w:rsidRPr="00AB75EB">
        <w:rPr>
          <w:rFonts w:ascii="Tahoma" w:hAnsi="Tahoma" w:cs="Tahoma"/>
          <w:b/>
          <w:spacing w:val="-4"/>
          <w:sz w:val="18"/>
          <w:szCs w:val="18"/>
        </w:rPr>
        <w:t>Equal Opportunity Clause Certification of Non-Segregated Facilities, Executive Order 11246</w:t>
      </w:r>
      <w:r w:rsidRPr="00AB75EB">
        <w:rPr>
          <w:rFonts w:ascii="Tahoma" w:hAnsi="Tahoma" w:cs="Tahoma"/>
          <w:spacing w:val="-4"/>
          <w:sz w:val="18"/>
          <w:szCs w:val="18"/>
        </w:rPr>
        <w:t xml:space="preserve">.  This form will be provided and shall be executed by the Construction Manager upon notice of award. </w:t>
      </w:r>
    </w:p>
    <w:p w14:paraId="7ECD6CB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9CF8AD5" w14:textId="77777777" w:rsidR="00EF504C" w:rsidRPr="00AB75EB"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34.</w:t>
      </w:r>
      <w:r w:rsidRPr="00AB75EB">
        <w:rPr>
          <w:rFonts w:ascii="Tahoma" w:hAnsi="Tahoma" w:cs="Tahoma"/>
          <w:spacing w:val="-4"/>
          <w:sz w:val="18"/>
          <w:szCs w:val="18"/>
        </w:rPr>
        <w:tab/>
      </w:r>
      <w:r w:rsidRPr="00AB75EB">
        <w:rPr>
          <w:rFonts w:ascii="Tahoma" w:hAnsi="Tahoma" w:cs="Tahoma"/>
          <w:b/>
          <w:spacing w:val="-4"/>
          <w:sz w:val="18"/>
          <w:szCs w:val="18"/>
        </w:rPr>
        <w:t>Construction Manager's Certificate of Insurance.</w:t>
      </w:r>
      <w:r w:rsidRPr="00AB75EB">
        <w:rPr>
          <w:rFonts w:ascii="Tahoma" w:hAnsi="Tahoma" w:cs="Tahoma"/>
          <w:spacing w:val="-4"/>
          <w:sz w:val="18"/>
          <w:szCs w:val="18"/>
        </w:rPr>
        <w:t xml:space="preserve">  Construction Manager will be required to furnish a certificate of insurance with bodily injury/personal injury/liability coverage, property damage liability coverage, and workman's compensation coverage. This certificate must be on file prior to any commencement of Work. It is absolutely necessary that the “Board of Regents of the University of Nebraska” is listed as an additional insured" be added to the face of the certificate for all coverage except worker's compensation. The above statement must be worded in this manner. It is also absolutely necessary that a “Completed Operations Coverage” must be included as part of Construction Manager’s General Liability.</w:t>
      </w:r>
    </w:p>
    <w:p w14:paraId="1A0DE0A0" w14:textId="77777777" w:rsidR="00EF504C" w:rsidRPr="00AB75EB" w:rsidRDefault="00EF504C" w:rsidP="00EF504C">
      <w:pPr>
        <w:tabs>
          <w:tab w:val="left" w:pos="360"/>
        </w:tabs>
        <w:ind w:left="-270" w:right="-432" w:hanging="360"/>
        <w:jc w:val="both"/>
        <w:rPr>
          <w:rFonts w:ascii="Tahoma" w:hAnsi="Tahoma" w:cs="Tahoma"/>
          <w:spacing w:val="-4"/>
          <w:sz w:val="18"/>
          <w:szCs w:val="18"/>
        </w:rPr>
      </w:pPr>
    </w:p>
    <w:p w14:paraId="216F2C66" w14:textId="77777777" w:rsidR="00EF504C" w:rsidRPr="001E4D70" w:rsidRDefault="00EF504C" w:rsidP="00EF504C">
      <w:pPr>
        <w:tabs>
          <w:tab w:val="left" w:pos="360"/>
        </w:tabs>
        <w:ind w:left="-270" w:right="-432" w:hanging="360"/>
        <w:jc w:val="both"/>
        <w:rPr>
          <w:rFonts w:ascii="Tahoma" w:hAnsi="Tahoma" w:cs="Tahoma"/>
          <w:spacing w:val="-4"/>
          <w:sz w:val="18"/>
          <w:szCs w:val="18"/>
        </w:rPr>
      </w:pPr>
      <w:r w:rsidRPr="00AB75EB">
        <w:rPr>
          <w:rFonts w:ascii="Tahoma" w:hAnsi="Tahoma" w:cs="Tahoma"/>
          <w:spacing w:val="-4"/>
          <w:sz w:val="18"/>
          <w:szCs w:val="18"/>
        </w:rPr>
        <w:t>35.</w:t>
      </w:r>
      <w:r w:rsidRPr="00AB75EB">
        <w:rPr>
          <w:rFonts w:ascii="Tahoma" w:hAnsi="Tahoma" w:cs="Tahoma"/>
          <w:spacing w:val="-4"/>
          <w:sz w:val="18"/>
          <w:szCs w:val="18"/>
        </w:rPr>
        <w:tab/>
      </w:r>
      <w:r w:rsidRPr="00AB75EB">
        <w:rPr>
          <w:rFonts w:ascii="Tahoma" w:hAnsi="Tahoma" w:cs="Tahoma"/>
          <w:b/>
          <w:spacing w:val="-4"/>
          <w:sz w:val="18"/>
          <w:szCs w:val="18"/>
        </w:rPr>
        <w:t>Debarment.</w:t>
      </w:r>
      <w:r w:rsidRPr="00AB75EB">
        <w:rPr>
          <w:rFonts w:ascii="Tahoma" w:hAnsi="Tahoma" w:cs="Tahoma"/>
          <w:spacing w:val="-4"/>
          <w:sz w:val="18"/>
          <w:szCs w:val="18"/>
        </w:rPr>
        <w:t xml:space="preserve">  Construction Manager certifies that neither it nor its principals are presently debarred, suspended, proposed for debarment, declared ineligible, or voluntarily excluded from participation in the transaction (Agreement), by any governmental department or agency. If Construction Manager cannot certify this statement, submit a written explanation for review by Owner.</w:t>
      </w:r>
    </w:p>
    <w:p w14:paraId="1019DA6E" w14:textId="41070977" w:rsidR="00693DDF" w:rsidRPr="00AB75EB" w:rsidRDefault="00693DDF" w:rsidP="002145D3">
      <w:pPr>
        <w:pStyle w:val="ListParagraph"/>
        <w:tabs>
          <w:tab w:val="left" w:pos="360"/>
        </w:tabs>
        <w:ind w:left="0"/>
        <w:contextualSpacing w:val="0"/>
        <w:rPr>
          <w:sz w:val="20"/>
          <w:szCs w:val="20"/>
        </w:rPr>
      </w:pPr>
    </w:p>
    <w:p w14:paraId="4ADD7571" w14:textId="31F1FB44" w:rsidR="00EF504C" w:rsidRDefault="00EF504C" w:rsidP="002145D3">
      <w:pPr>
        <w:tabs>
          <w:tab w:val="left" w:pos="360"/>
        </w:tabs>
        <w:jc w:val="center"/>
        <w:rPr>
          <w:rFonts w:ascii="Tahoma" w:hAnsi="Tahoma" w:cs="Tahoma"/>
          <w:b/>
        </w:rPr>
      </w:pPr>
      <w:r>
        <w:rPr>
          <w:rFonts w:ascii="Tahoma" w:hAnsi="Tahoma" w:cs="Tahoma"/>
          <w:b/>
        </w:rPr>
        <w:br w:type="page"/>
      </w:r>
    </w:p>
    <w:p w14:paraId="2CEF54D5" w14:textId="4D8446E2" w:rsidR="00693DDF" w:rsidRPr="00F11D08" w:rsidRDefault="00693DDF" w:rsidP="002145D3">
      <w:pPr>
        <w:tabs>
          <w:tab w:val="left" w:pos="360"/>
        </w:tabs>
        <w:jc w:val="center"/>
        <w:rPr>
          <w:rFonts w:ascii="Tahoma" w:hAnsi="Tahoma" w:cs="Tahoma"/>
          <w:b/>
          <w:sz w:val="24"/>
        </w:rPr>
      </w:pPr>
      <w:r w:rsidRPr="00F11D08">
        <w:rPr>
          <w:rFonts w:ascii="Tahoma" w:hAnsi="Tahoma" w:cs="Tahoma"/>
          <w:b/>
          <w:sz w:val="24"/>
        </w:rPr>
        <w:lastRenderedPageBreak/>
        <w:t>Amendment</w:t>
      </w:r>
      <w:r w:rsidR="008C18B2">
        <w:rPr>
          <w:rFonts w:ascii="Tahoma" w:hAnsi="Tahoma" w:cs="Tahoma"/>
          <w:b/>
          <w:sz w:val="24"/>
        </w:rPr>
        <w:t xml:space="preserve"> </w:t>
      </w:r>
      <w:r w:rsidRPr="00F11D08">
        <w:rPr>
          <w:rFonts w:ascii="Tahoma" w:hAnsi="Tahoma" w:cs="Tahoma"/>
          <w:b/>
          <w:sz w:val="24"/>
        </w:rPr>
        <w:t>1 to Agreement</w:t>
      </w:r>
    </w:p>
    <w:p w14:paraId="74962E9E" w14:textId="77777777" w:rsidR="00693DDF" w:rsidRPr="00F11D08" w:rsidRDefault="00693DDF" w:rsidP="002145D3">
      <w:pPr>
        <w:tabs>
          <w:tab w:val="left" w:pos="360"/>
        </w:tabs>
        <w:jc w:val="center"/>
        <w:rPr>
          <w:rFonts w:ascii="Tahoma" w:hAnsi="Tahoma" w:cs="Tahoma"/>
          <w:b/>
          <w:sz w:val="20"/>
        </w:rPr>
      </w:pPr>
      <w:r w:rsidRPr="00F11D08">
        <w:rPr>
          <w:rFonts w:ascii="Tahoma" w:hAnsi="Tahoma" w:cs="Tahoma"/>
          <w:b/>
          <w:sz w:val="24"/>
        </w:rPr>
        <w:t>Between Owner and Construction Manager</w:t>
      </w:r>
    </w:p>
    <w:p w14:paraId="408748ED" w14:textId="77777777" w:rsidR="00693DDF" w:rsidRPr="006666DF" w:rsidRDefault="00693DDF" w:rsidP="002145D3">
      <w:pPr>
        <w:tabs>
          <w:tab w:val="left" w:pos="360"/>
        </w:tabs>
        <w:rPr>
          <w:rFonts w:ascii="Tahoma" w:hAnsi="Tahoma" w:cs="Tahoma"/>
          <w:b/>
          <w:sz w:val="18"/>
        </w:rPr>
      </w:pPr>
    </w:p>
    <w:p w14:paraId="21058ABC" w14:textId="26FC55D2" w:rsidR="00693DDF" w:rsidRPr="006666DF" w:rsidRDefault="00693DDF" w:rsidP="00A277E6">
      <w:pPr>
        <w:tabs>
          <w:tab w:val="left" w:pos="360"/>
        </w:tabs>
        <w:jc w:val="both"/>
        <w:rPr>
          <w:rFonts w:ascii="Tahoma" w:hAnsi="Tahoma" w:cs="Tahoma"/>
          <w:sz w:val="20"/>
          <w:szCs w:val="20"/>
        </w:rPr>
      </w:pPr>
      <w:r w:rsidRPr="006666DF">
        <w:rPr>
          <w:rFonts w:ascii="Tahoma" w:hAnsi="Tahoma" w:cs="Tahoma"/>
          <w:sz w:val="20"/>
          <w:szCs w:val="20"/>
        </w:rPr>
        <w:t xml:space="preserve">Pursuant to Paragraph 2.2 of the Agreement, dated between </w:t>
      </w:r>
      <w:r w:rsidRPr="006666DF">
        <w:rPr>
          <w:rFonts w:ascii="Tahoma" w:hAnsi="Tahoma" w:cs="Tahoma"/>
          <w:b/>
          <w:sz w:val="20"/>
          <w:szCs w:val="20"/>
        </w:rPr>
        <w:t xml:space="preserve">The University of Nebraska </w:t>
      </w:r>
      <w:r w:rsidR="00ED3351">
        <w:rPr>
          <w:rFonts w:ascii="Tahoma" w:hAnsi="Tahoma" w:cs="Tahoma"/>
          <w:b/>
          <w:sz w:val="20"/>
          <w:szCs w:val="20"/>
        </w:rPr>
        <w:t>&lt;&lt;Campus&gt;&gt;</w:t>
      </w:r>
      <w:r w:rsidRPr="006666DF">
        <w:rPr>
          <w:rFonts w:ascii="Tahoma" w:hAnsi="Tahoma" w:cs="Tahoma"/>
          <w:b/>
          <w:sz w:val="20"/>
          <w:szCs w:val="20"/>
        </w:rPr>
        <w:t xml:space="preserve">, </w:t>
      </w:r>
      <w:r w:rsidR="00ED3351">
        <w:rPr>
          <w:rFonts w:ascii="Tahoma" w:hAnsi="Tahoma" w:cs="Tahoma"/>
          <w:b/>
          <w:sz w:val="20"/>
          <w:szCs w:val="20"/>
        </w:rPr>
        <w:t>&lt;&lt;Department Name&gt;&gt;</w:t>
      </w:r>
      <w:r w:rsidRPr="006666DF">
        <w:rPr>
          <w:rFonts w:ascii="Tahoma" w:hAnsi="Tahoma" w:cs="Tahoma"/>
          <w:b/>
          <w:sz w:val="20"/>
          <w:szCs w:val="20"/>
        </w:rPr>
        <w:t>,</w:t>
      </w:r>
      <w:r w:rsidRPr="006666DF">
        <w:rPr>
          <w:rFonts w:ascii="Tahoma" w:hAnsi="Tahoma" w:cs="Tahoma"/>
          <w:sz w:val="20"/>
          <w:szCs w:val="20"/>
        </w:rPr>
        <w:t xml:space="preserve"> and </w:t>
      </w:r>
      <w:r w:rsidR="00A277E6" w:rsidRPr="00126223">
        <w:rPr>
          <w:rFonts w:ascii="Tahoma" w:hAnsi="Tahoma" w:cs="Tahoma"/>
          <w:b/>
          <w:color w:val="0000FF"/>
          <w:spacing w:val="-2"/>
          <w:sz w:val="20"/>
          <w:szCs w:val="21"/>
        </w:rPr>
        <w:t>&lt;&lt;</w:t>
      </w:r>
      <w:r w:rsidR="00A277E6" w:rsidRPr="00126223">
        <w:rPr>
          <w:rFonts w:ascii="Tahoma" w:hAnsi="Tahoma" w:cs="Tahoma"/>
          <w:b/>
          <w:spacing w:val="-2"/>
          <w:sz w:val="20"/>
          <w:szCs w:val="21"/>
        </w:rPr>
        <w:t>Legal Name of Company</w:t>
      </w:r>
      <w:r w:rsidR="00A277E6" w:rsidRPr="00126223">
        <w:rPr>
          <w:rFonts w:ascii="Tahoma" w:hAnsi="Tahoma" w:cs="Tahoma"/>
          <w:b/>
          <w:color w:val="0000FF"/>
          <w:spacing w:val="-2"/>
          <w:sz w:val="20"/>
          <w:szCs w:val="21"/>
        </w:rPr>
        <w:t>&gt;&gt;</w:t>
      </w:r>
      <w:r w:rsidR="00A277E6" w:rsidRPr="00126223">
        <w:rPr>
          <w:rFonts w:ascii="Tahoma" w:hAnsi="Tahoma" w:cs="Tahoma"/>
          <w:spacing w:val="-2"/>
          <w:sz w:val="20"/>
          <w:szCs w:val="21"/>
        </w:rPr>
        <w:t xml:space="preserve"> </w:t>
      </w:r>
      <w:r w:rsidRPr="006666DF">
        <w:rPr>
          <w:rFonts w:ascii="Tahoma" w:hAnsi="Tahoma" w:cs="Tahoma"/>
          <w:sz w:val="20"/>
          <w:szCs w:val="20"/>
        </w:rPr>
        <w:t>the Owner and Construction Manager establish a Guaranteed Maximum Price and Contract Time for the Work as set forth below.</w:t>
      </w:r>
    </w:p>
    <w:p w14:paraId="6CA81195" w14:textId="77777777" w:rsidR="00693DDF" w:rsidRPr="00126223" w:rsidRDefault="00693DDF" w:rsidP="002145D3">
      <w:pPr>
        <w:tabs>
          <w:tab w:val="left" w:pos="360"/>
        </w:tabs>
        <w:rPr>
          <w:rFonts w:ascii="Tahoma" w:hAnsi="Tahoma" w:cs="Tahoma"/>
          <w:sz w:val="20"/>
          <w:szCs w:val="20"/>
        </w:rPr>
      </w:pPr>
    </w:p>
    <w:p w14:paraId="06B75F51" w14:textId="5FCCEF72" w:rsidR="00693DDF" w:rsidRDefault="00693DDF" w:rsidP="002145D3">
      <w:pPr>
        <w:tabs>
          <w:tab w:val="left" w:pos="360"/>
        </w:tabs>
        <w:jc w:val="center"/>
        <w:rPr>
          <w:rFonts w:ascii="Tahoma" w:hAnsi="Tahoma" w:cs="Tahoma"/>
          <w:b/>
          <w:strike/>
          <w:sz w:val="20"/>
          <w:szCs w:val="20"/>
        </w:rPr>
      </w:pPr>
      <w:r w:rsidRPr="00126223">
        <w:rPr>
          <w:rFonts w:ascii="Tahoma" w:hAnsi="Tahoma" w:cs="Tahoma"/>
          <w:b/>
          <w:szCs w:val="20"/>
        </w:rPr>
        <w:t>ARTICLE 1</w:t>
      </w:r>
    </w:p>
    <w:p w14:paraId="43D06657" w14:textId="77777777" w:rsidR="00126223" w:rsidRPr="00126223" w:rsidRDefault="00126223" w:rsidP="002145D3">
      <w:pPr>
        <w:tabs>
          <w:tab w:val="left" w:pos="360"/>
        </w:tabs>
        <w:jc w:val="center"/>
        <w:rPr>
          <w:rFonts w:ascii="Tahoma" w:hAnsi="Tahoma" w:cs="Tahoma"/>
          <w:b/>
          <w:strike/>
          <w:sz w:val="20"/>
          <w:szCs w:val="20"/>
        </w:rPr>
      </w:pPr>
    </w:p>
    <w:p w14:paraId="2CF2EF20" w14:textId="58F3961F" w:rsidR="00693DDF" w:rsidRDefault="00693DDF" w:rsidP="002145D3">
      <w:pPr>
        <w:tabs>
          <w:tab w:val="left" w:pos="360"/>
        </w:tabs>
        <w:jc w:val="center"/>
        <w:rPr>
          <w:rFonts w:ascii="Tahoma" w:hAnsi="Tahoma" w:cs="Tahoma"/>
          <w:b/>
          <w:sz w:val="20"/>
          <w:szCs w:val="20"/>
        </w:rPr>
      </w:pPr>
      <w:r w:rsidRPr="006666DF">
        <w:rPr>
          <w:rFonts w:ascii="Tahoma" w:hAnsi="Tahoma" w:cs="Tahoma"/>
          <w:b/>
          <w:sz w:val="20"/>
          <w:szCs w:val="20"/>
        </w:rPr>
        <w:t>GUARANTEED MAXIMUM PRICE</w:t>
      </w:r>
    </w:p>
    <w:p w14:paraId="13D30B91" w14:textId="72486007" w:rsidR="00780618" w:rsidRDefault="00780618" w:rsidP="002145D3">
      <w:pPr>
        <w:tabs>
          <w:tab w:val="left" w:pos="360"/>
        </w:tabs>
        <w:jc w:val="center"/>
        <w:rPr>
          <w:rFonts w:ascii="Tahoma" w:hAnsi="Tahoma" w:cs="Tahoma"/>
          <w:b/>
          <w:sz w:val="20"/>
          <w:szCs w:val="20"/>
        </w:rPr>
      </w:pPr>
      <w:r>
        <w:rPr>
          <w:rFonts w:ascii="Tahoma" w:hAnsi="Tahoma" w:cs="Tahoma"/>
          <w:b/>
          <w:sz w:val="20"/>
          <w:szCs w:val="20"/>
        </w:rPr>
        <w:t>University of Nebraska at &lt;&lt;City/Campus&gt;&gt;</w:t>
      </w:r>
    </w:p>
    <w:p w14:paraId="5D98CEFF" w14:textId="18FFEEF5" w:rsidR="00780618" w:rsidRPr="006666DF" w:rsidRDefault="00780618" w:rsidP="002145D3">
      <w:pPr>
        <w:tabs>
          <w:tab w:val="left" w:pos="360"/>
        </w:tabs>
        <w:jc w:val="center"/>
        <w:rPr>
          <w:rFonts w:ascii="Tahoma" w:hAnsi="Tahoma" w:cs="Tahoma"/>
          <w:b/>
          <w:sz w:val="14"/>
          <w:szCs w:val="20"/>
        </w:rPr>
      </w:pPr>
      <w:r>
        <w:rPr>
          <w:rFonts w:ascii="Tahoma" w:hAnsi="Tahoma" w:cs="Tahoma"/>
          <w:b/>
          <w:sz w:val="20"/>
          <w:szCs w:val="20"/>
        </w:rPr>
        <w:t>&lt;&lt;Name of Project&gt;&gt; - Project Number &lt;&lt;#####&gt;&gt;</w:t>
      </w:r>
    </w:p>
    <w:p w14:paraId="7ECC5817" w14:textId="77777777" w:rsidR="00693DDF" w:rsidRPr="006666DF" w:rsidRDefault="00693DDF" w:rsidP="002145D3">
      <w:pPr>
        <w:tabs>
          <w:tab w:val="left" w:pos="360"/>
        </w:tabs>
        <w:rPr>
          <w:rFonts w:ascii="Tahoma" w:hAnsi="Tahoma" w:cs="Tahoma"/>
          <w:b/>
          <w:sz w:val="14"/>
          <w:szCs w:val="20"/>
        </w:rPr>
      </w:pPr>
    </w:p>
    <w:p w14:paraId="005C76C6" w14:textId="47F632FC" w:rsidR="00693DDF" w:rsidRPr="00A277E6" w:rsidRDefault="00780618" w:rsidP="00A277E6">
      <w:pPr>
        <w:tabs>
          <w:tab w:val="left" w:pos="360"/>
        </w:tabs>
        <w:jc w:val="both"/>
        <w:rPr>
          <w:rFonts w:ascii="Tahoma" w:hAnsi="Tahoma" w:cs="Tahoma"/>
          <w:sz w:val="14"/>
          <w:szCs w:val="20"/>
        </w:rPr>
      </w:pPr>
      <w:r w:rsidRPr="00780618">
        <w:rPr>
          <w:rFonts w:ascii="Tahoma" w:hAnsi="Tahoma" w:cs="Tahoma"/>
          <w:sz w:val="20"/>
          <w:szCs w:val="20"/>
        </w:rPr>
        <w:t>The Construction Manager's Guaranteed Maximum Price for the Work described in the Exhibits attached hereto, including the estimated Cost of the Work as defined in the Agreement, the Construction Manager's Fee as defined in the Agreement, Construction Manger's general conditions costs for items listed on the Fee and General Conditions Worksheet, and Construction Manager's direct costs for items listed on the Fee and General Conditions Worksheet, is</w:t>
      </w:r>
      <w:r>
        <w:rPr>
          <w:rFonts w:ascii="Tahoma" w:hAnsi="Tahoma" w:cs="Tahoma"/>
          <w:sz w:val="20"/>
          <w:szCs w:val="20"/>
        </w:rPr>
        <w:t xml:space="preserve"> </w:t>
      </w:r>
      <w:r w:rsidR="00A277E6" w:rsidRPr="002F07EE">
        <w:rPr>
          <w:rFonts w:ascii="Tahoma" w:hAnsi="Tahoma" w:cs="Tahoma"/>
          <w:b/>
          <w:color w:val="0000FF"/>
          <w:sz w:val="20"/>
        </w:rPr>
        <w:t>&lt;&lt;</w:t>
      </w:r>
      <w:r w:rsidR="00A277E6" w:rsidRPr="0095426C">
        <w:rPr>
          <w:rFonts w:ascii="Tahoma" w:hAnsi="Tahoma" w:cs="Tahoma"/>
          <w:b/>
          <w:sz w:val="20"/>
        </w:rPr>
        <w:t xml:space="preserve"> Printed Dollar</w:t>
      </w:r>
      <w:r w:rsidR="00A277E6">
        <w:rPr>
          <w:rFonts w:ascii="Tahoma" w:hAnsi="Tahoma" w:cs="Tahoma"/>
          <w:b/>
          <w:sz w:val="20"/>
        </w:rPr>
        <w:t xml:space="preserve"> Amount</w:t>
      </w:r>
      <w:r w:rsidR="00A277E6" w:rsidRPr="00CE644D">
        <w:rPr>
          <w:rFonts w:ascii="Tahoma" w:hAnsi="Tahoma" w:cs="Tahoma"/>
          <w:b/>
          <w:color w:val="0000FF"/>
          <w:sz w:val="20"/>
        </w:rPr>
        <w:t>&gt;&gt;</w:t>
      </w:r>
      <w:r w:rsidR="00A277E6" w:rsidRPr="0095426C">
        <w:rPr>
          <w:rFonts w:ascii="Tahoma" w:hAnsi="Tahoma" w:cs="Tahoma"/>
          <w:b/>
          <w:sz w:val="20"/>
        </w:rPr>
        <w:t xml:space="preserve"> </w:t>
      </w:r>
      <w:r w:rsidR="00A277E6" w:rsidRPr="00015F5D">
        <w:rPr>
          <w:rFonts w:ascii="Tahoma" w:hAnsi="Tahoma" w:cs="Tahoma"/>
          <w:b/>
          <w:sz w:val="20"/>
        </w:rPr>
        <w:t>and 00/100’s dollars</w:t>
      </w:r>
      <w:r w:rsidR="00A277E6" w:rsidRPr="0095426C">
        <w:rPr>
          <w:rFonts w:ascii="Tahoma" w:hAnsi="Tahoma" w:cs="Tahoma"/>
          <w:sz w:val="20"/>
        </w:rPr>
        <w:t xml:space="preserve"> (U.S.) (</w:t>
      </w:r>
      <w:r w:rsidR="00A277E6" w:rsidRPr="0095426C">
        <w:rPr>
          <w:rFonts w:ascii="Tahoma" w:hAnsi="Tahoma" w:cs="Tahoma"/>
          <w:b/>
          <w:sz w:val="20"/>
        </w:rPr>
        <w:t>$</w:t>
      </w:r>
      <w:r w:rsidR="00A277E6" w:rsidRPr="002F07EE">
        <w:rPr>
          <w:rFonts w:ascii="Tahoma" w:hAnsi="Tahoma" w:cs="Tahoma"/>
          <w:b/>
          <w:color w:val="0000FF"/>
          <w:sz w:val="20"/>
        </w:rPr>
        <w:t>&lt;&lt;</w:t>
      </w:r>
      <w:r w:rsidR="00A277E6" w:rsidRPr="0095426C">
        <w:rPr>
          <w:rFonts w:ascii="Tahoma" w:hAnsi="Tahoma" w:cs="Tahoma"/>
          <w:b/>
          <w:sz w:val="20"/>
        </w:rPr>
        <w:t>Numerical Dollar Amount</w:t>
      </w:r>
      <w:r w:rsidR="00A277E6">
        <w:rPr>
          <w:rFonts w:ascii="Tahoma" w:hAnsi="Tahoma" w:cs="Tahoma"/>
          <w:b/>
          <w:sz w:val="20"/>
        </w:rPr>
        <w:t>.00</w:t>
      </w:r>
      <w:r w:rsidR="00A277E6" w:rsidRPr="002F07EE">
        <w:rPr>
          <w:rFonts w:ascii="Tahoma" w:hAnsi="Tahoma" w:cs="Tahoma"/>
          <w:b/>
          <w:color w:val="0000FF"/>
          <w:sz w:val="20"/>
        </w:rPr>
        <w:t>&gt;&gt;</w:t>
      </w:r>
      <w:r w:rsidR="00A277E6" w:rsidRPr="0095426C">
        <w:rPr>
          <w:rFonts w:ascii="Tahoma" w:hAnsi="Tahoma" w:cs="Tahoma"/>
          <w:sz w:val="20"/>
        </w:rPr>
        <w:t>)</w:t>
      </w:r>
      <w:r w:rsidR="00A277E6">
        <w:rPr>
          <w:rFonts w:ascii="Tahoma" w:hAnsi="Tahoma" w:cs="Tahoma"/>
          <w:sz w:val="20"/>
        </w:rPr>
        <w:t xml:space="preserve"> </w:t>
      </w:r>
      <w:r w:rsidR="00693DDF" w:rsidRPr="00A277E6">
        <w:rPr>
          <w:rFonts w:ascii="Tahoma" w:hAnsi="Tahoma" w:cs="Tahoma"/>
          <w:b/>
          <w:sz w:val="20"/>
          <w:szCs w:val="20"/>
        </w:rPr>
        <w:t xml:space="preserve">as defined in GMP proposal dated </w:t>
      </w:r>
      <w:r w:rsidR="00A277E6" w:rsidRPr="00A277E6">
        <w:rPr>
          <w:rFonts w:ascii="Tahoma" w:hAnsi="Tahoma" w:cs="Tahoma"/>
          <w:b/>
          <w:color w:val="0000FF"/>
          <w:sz w:val="20"/>
          <w:szCs w:val="20"/>
        </w:rPr>
        <w:t>&lt;&lt;</w:t>
      </w:r>
      <w:r w:rsidR="00A277E6">
        <w:rPr>
          <w:rFonts w:ascii="Tahoma" w:hAnsi="Tahoma" w:cs="Tahoma"/>
          <w:b/>
          <w:sz w:val="20"/>
          <w:szCs w:val="20"/>
        </w:rPr>
        <w:t>Date</w:t>
      </w:r>
      <w:r w:rsidR="00A277E6" w:rsidRPr="00A277E6">
        <w:rPr>
          <w:rFonts w:ascii="Tahoma" w:hAnsi="Tahoma" w:cs="Tahoma"/>
          <w:b/>
          <w:color w:val="0000FF"/>
          <w:sz w:val="20"/>
          <w:szCs w:val="20"/>
        </w:rPr>
        <w:t>&gt;&gt;</w:t>
      </w:r>
      <w:r w:rsidR="00693DDF" w:rsidRPr="00A277E6">
        <w:rPr>
          <w:rFonts w:ascii="Tahoma" w:hAnsi="Tahoma" w:cs="Tahoma"/>
          <w:b/>
          <w:sz w:val="20"/>
          <w:szCs w:val="20"/>
        </w:rPr>
        <w:t>.</w:t>
      </w:r>
      <w:r w:rsidR="00693DDF" w:rsidRPr="00A277E6">
        <w:rPr>
          <w:rFonts w:ascii="Tahoma" w:hAnsi="Tahoma" w:cs="Tahoma"/>
          <w:sz w:val="20"/>
          <w:szCs w:val="20"/>
        </w:rPr>
        <w:t xml:space="preserve"> </w:t>
      </w:r>
    </w:p>
    <w:p w14:paraId="76454CB0" w14:textId="77777777" w:rsidR="00693DDF" w:rsidRPr="00A277E6" w:rsidRDefault="00693DDF" w:rsidP="002145D3">
      <w:pPr>
        <w:tabs>
          <w:tab w:val="left" w:pos="360"/>
        </w:tabs>
        <w:rPr>
          <w:rFonts w:ascii="Tahoma" w:hAnsi="Tahoma" w:cs="Tahoma"/>
          <w:sz w:val="14"/>
          <w:szCs w:val="20"/>
        </w:rPr>
      </w:pPr>
    </w:p>
    <w:p w14:paraId="65067D17" w14:textId="33EF8DA9" w:rsidR="003A47D0" w:rsidRPr="00AB75EB" w:rsidRDefault="008C18B2" w:rsidP="00780618">
      <w:pPr>
        <w:tabs>
          <w:tab w:val="left" w:pos="360"/>
        </w:tabs>
        <w:rPr>
          <w:rFonts w:ascii="Tahoma" w:hAnsi="Tahoma" w:cs="Tahoma"/>
          <w:sz w:val="20"/>
          <w:szCs w:val="20"/>
        </w:rPr>
      </w:pPr>
      <w:r w:rsidRPr="004E7610">
        <w:rPr>
          <w:rFonts w:ascii="Tahoma" w:hAnsi="Tahoma" w:cs="Tahoma"/>
          <w:sz w:val="20"/>
          <w:szCs w:val="20"/>
        </w:rPr>
        <w:t xml:space="preserve">This </w:t>
      </w:r>
      <w:r w:rsidRPr="00AA5756">
        <w:rPr>
          <w:rFonts w:ascii="Tahoma" w:hAnsi="Tahoma" w:cs="Tahoma"/>
          <w:sz w:val="20"/>
          <w:szCs w:val="20"/>
        </w:rPr>
        <w:t xml:space="preserve">Price is for the performance of the Work in accordance with the Contract Documents listed and attached to this Amendment and marked Exhibits A through </w:t>
      </w:r>
      <w:r>
        <w:rPr>
          <w:rFonts w:ascii="Tahoma" w:hAnsi="Tahoma" w:cs="Tahoma"/>
          <w:sz w:val="20"/>
          <w:szCs w:val="20"/>
        </w:rPr>
        <w:t>E</w:t>
      </w:r>
      <w:r w:rsidRPr="00AA5756">
        <w:rPr>
          <w:rFonts w:ascii="Tahoma" w:hAnsi="Tahoma" w:cs="Tahoma"/>
          <w:sz w:val="20"/>
          <w:szCs w:val="20"/>
        </w:rPr>
        <w:t>, as follows:</w:t>
      </w:r>
    </w:p>
    <w:p w14:paraId="093BFB9E" w14:textId="77777777" w:rsidR="00693DDF" w:rsidRPr="006666DF" w:rsidRDefault="00693DDF" w:rsidP="008C18B2">
      <w:pPr>
        <w:tabs>
          <w:tab w:val="left" w:pos="360"/>
        </w:tabs>
        <w:rPr>
          <w:rFonts w:ascii="Tahoma" w:hAnsi="Tahoma" w:cs="Tahoma"/>
          <w:sz w:val="20"/>
          <w:szCs w:val="20"/>
        </w:rPr>
      </w:pPr>
    </w:p>
    <w:p w14:paraId="03F7A623" w14:textId="0DA8CCAB"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A</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95% GMP Drawing - </w:t>
      </w:r>
      <w:r w:rsidR="00693DDF" w:rsidRPr="00005C40">
        <w:rPr>
          <w:rFonts w:ascii="Tahoma" w:hAnsi="Tahoma" w:cs="Tahoma"/>
          <w:color w:val="0000FF"/>
          <w:sz w:val="20"/>
          <w:szCs w:val="20"/>
        </w:rPr>
        <w:t>&lt;&lt;</w:t>
      </w:r>
      <w:r w:rsidR="00693DDF" w:rsidRPr="00A277E6">
        <w:rPr>
          <w:rFonts w:ascii="Tahoma" w:hAnsi="Tahoma" w:cs="Tahoma"/>
          <w:sz w:val="20"/>
          <w:szCs w:val="20"/>
        </w:rPr>
        <w:t>Dated</w:t>
      </w:r>
      <w:r w:rsidR="00693DDF" w:rsidRPr="00005C40">
        <w:rPr>
          <w:rFonts w:ascii="Tahoma" w:hAnsi="Tahoma" w:cs="Tahoma"/>
          <w:color w:val="0000FF"/>
          <w:sz w:val="20"/>
          <w:szCs w:val="20"/>
        </w:rPr>
        <w:t>&gt;&gt;</w:t>
      </w:r>
      <w:r w:rsidR="00693DDF" w:rsidRPr="00A277E6">
        <w:rPr>
          <w:rFonts w:ascii="Tahoma" w:hAnsi="Tahoma" w:cs="Tahoma"/>
          <w:sz w:val="20"/>
          <w:szCs w:val="20"/>
        </w:rPr>
        <w:t xml:space="preserve">  </w:t>
      </w:r>
    </w:p>
    <w:p w14:paraId="4EAD2DC2" w14:textId="77777777" w:rsidR="00693DDF" w:rsidRPr="00A277E6" w:rsidRDefault="00693DDF" w:rsidP="002145D3">
      <w:pPr>
        <w:tabs>
          <w:tab w:val="left" w:pos="360"/>
        </w:tabs>
        <w:contextualSpacing/>
        <w:rPr>
          <w:rFonts w:ascii="Tahoma" w:hAnsi="Tahoma" w:cs="Tahoma"/>
          <w:sz w:val="14"/>
          <w:szCs w:val="20"/>
        </w:rPr>
      </w:pPr>
    </w:p>
    <w:p w14:paraId="64C14949" w14:textId="10651D7E"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B</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95% GMP Specifications </w:t>
      </w:r>
      <w:r w:rsidR="004171B9">
        <w:rPr>
          <w:rFonts w:ascii="Tahoma" w:hAnsi="Tahoma" w:cs="Tahoma"/>
          <w:sz w:val="20"/>
          <w:szCs w:val="20"/>
        </w:rPr>
        <w:t xml:space="preserve">-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66255F3E" w14:textId="77777777" w:rsidR="00693DDF" w:rsidRPr="00A277E6" w:rsidRDefault="00693DDF" w:rsidP="002145D3">
      <w:pPr>
        <w:tabs>
          <w:tab w:val="left" w:pos="360"/>
        </w:tabs>
        <w:contextualSpacing/>
        <w:rPr>
          <w:rFonts w:ascii="Tahoma" w:hAnsi="Tahoma" w:cs="Tahoma"/>
          <w:sz w:val="14"/>
          <w:szCs w:val="20"/>
        </w:rPr>
      </w:pPr>
    </w:p>
    <w:p w14:paraId="42C3B2AD" w14:textId="62365E82"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C</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100% GMP Drawings -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68AA78ED" w14:textId="77777777" w:rsidR="00693DDF" w:rsidRPr="00A277E6" w:rsidRDefault="00693DDF" w:rsidP="002145D3">
      <w:pPr>
        <w:tabs>
          <w:tab w:val="left" w:pos="360"/>
        </w:tabs>
        <w:contextualSpacing/>
        <w:rPr>
          <w:rFonts w:ascii="Tahoma" w:hAnsi="Tahoma" w:cs="Tahoma"/>
          <w:sz w:val="14"/>
          <w:szCs w:val="20"/>
        </w:rPr>
      </w:pPr>
    </w:p>
    <w:p w14:paraId="6EEE1362" w14:textId="5EFD240E" w:rsidR="00693DDF" w:rsidRPr="00A277E6" w:rsidRDefault="002145D3" w:rsidP="002145D3">
      <w:pPr>
        <w:tabs>
          <w:tab w:val="left" w:pos="360"/>
        </w:tabs>
        <w:contextualSpacing/>
        <w:rPr>
          <w:rFonts w:ascii="Tahoma" w:hAnsi="Tahoma" w:cs="Tahoma"/>
          <w:sz w:val="20"/>
          <w:szCs w:val="20"/>
        </w:rPr>
      </w:pPr>
      <w:r w:rsidRPr="00A277E6">
        <w:rPr>
          <w:rFonts w:ascii="Tahoma" w:hAnsi="Tahoma" w:cs="Tahoma"/>
          <w:b/>
          <w:sz w:val="20"/>
          <w:szCs w:val="20"/>
        </w:rPr>
        <w:t xml:space="preserve">Exhibit </w:t>
      </w:r>
      <w:r w:rsidR="00EF504C">
        <w:rPr>
          <w:rFonts w:ascii="Tahoma" w:hAnsi="Tahoma" w:cs="Tahoma"/>
          <w:b/>
          <w:sz w:val="20"/>
          <w:szCs w:val="20"/>
        </w:rPr>
        <w:t>D</w:t>
      </w:r>
      <w:r w:rsidR="00693DDF" w:rsidRPr="00A277E6">
        <w:rPr>
          <w:rFonts w:ascii="Tahoma" w:hAnsi="Tahoma" w:cs="Tahoma"/>
          <w:sz w:val="20"/>
          <w:szCs w:val="20"/>
        </w:rPr>
        <w:t xml:space="preserve"> </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 xml:space="preserve">100% GMP Specifications - </w:t>
      </w:r>
      <w:r w:rsidR="00005C40" w:rsidRPr="00005C40">
        <w:rPr>
          <w:rFonts w:ascii="Tahoma" w:hAnsi="Tahoma" w:cs="Tahoma"/>
          <w:color w:val="0000FF"/>
          <w:sz w:val="20"/>
          <w:szCs w:val="20"/>
        </w:rPr>
        <w:t>&lt;&lt;</w:t>
      </w:r>
      <w:r w:rsidR="00005C40" w:rsidRPr="00A277E6">
        <w:rPr>
          <w:rFonts w:ascii="Tahoma" w:hAnsi="Tahoma" w:cs="Tahoma"/>
          <w:sz w:val="20"/>
          <w:szCs w:val="20"/>
        </w:rPr>
        <w:t>Dated</w:t>
      </w:r>
      <w:r w:rsidR="00005C40" w:rsidRPr="00005C40">
        <w:rPr>
          <w:rFonts w:ascii="Tahoma" w:hAnsi="Tahoma" w:cs="Tahoma"/>
          <w:color w:val="0000FF"/>
          <w:sz w:val="20"/>
          <w:szCs w:val="20"/>
        </w:rPr>
        <w:t>&gt;&gt;</w:t>
      </w:r>
      <w:r w:rsidR="00005C40" w:rsidRPr="00A277E6">
        <w:rPr>
          <w:rFonts w:ascii="Tahoma" w:hAnsi="Tahoma" w:cs="Tahoma"/>
          <w:sz w:val="20"/>
          <w:szCs w:val="20"/>
        </w:rPr>
        <w:t xml:space="preserve">  </w:t>
      </w:r>
    </w:p>
    <w:p w14:paraId="3E6A7709" w14:textId="77777777" w:rsidR="00693DDF" w:rsidRPr="00A277E6" w:rsidRDefault="00693DDF" w:rsidP="002145D3">
      <w:pPr>
        <w:tabs>
          <w:tab w:val="left" w:pos="360"/>
        </w:tabs>
        <w:contextualSpacing/>
        <w:rPr>
          <w:rFonts w:ascii="Tahoma" w:hAnsi="Tahoma" w:cs="Tahoma"/>
          <w:sz w:val="12"/>
          <w:szCs w:val="20"/>
        </w:rPr>
      </w:pPr>
    </w:p>
    <w:p w14:paraId="1565656B" w14:textId="6B4FBF0A" w:rsidR="00126223" w:rsidRDefault="002145D3" w:rsidP="00126223">
      <w:pPr>
        <w:tabs>
          <w:tab w:val="left" w:pos="360"/>
        </w:tabs>
        <w:contextualSpacing/>
        <w:rPr>
          <w:rFonts w:ascii="Tahoma" w:hAnsi="Tahoma" w:cs="Tahoma"/>
          <w:sz w:val="20"/>
          <w:szCs w:val="20"/>
        </w:rPr>
      </w:pPr>
      <w:r w:rsidRPr="00A277E6">
        <w:rPr>
          <w:rFonts w:ascii="Tahoma" w:hAnsi="Tahoma" w:cs="Tahoma"/>
          <w:b/>
          <w:sz w:val="20"/>
          <w:szCs w:val="20"/>
        </w:rPr>
        <w:t>Exhibit</w:t>
      </w:r>
      <w:r w:rsidR="003A47D0">
        <w:rPr>
          <w:rFonts w:ascii="Tahoma" w:hAnsi="Tahoma" w:cs="Tahoma"/>
          <w:b/>
          <w:sz w:val="20"/>
          <w:szCs w:val="20"/>
        </w:rPr>
        <w:t xml:space="preserve"> </w:t>
      </w:r>
      <w:r w:rsidR="00EF504C">
        <w:rPr>
          <w:rFonts w:ascii="Tahoma" w:hAnsi="Tahoma" w:cs="Tahoma"/>
          <w:b/>
          <w:sz w:val="20"/>
          <w:szCs w:val="20"/>
        </w:rPr>
        <w:t>E</w:t>
      </w:r>
      <w:r w:rsidR="00693DDF" w:rsidRPr="00A277E6">
        <w:rPr>
          <w:rFonts w:ascii="Tahoma" w:hAnsi="Tahoma" w:cs="Tahoma"/>
          <w:sz w:val="20"/>
          <w:szCs w:val="20"/>
        </w:rPr>
        <w:tab/>
      </w:r>
      <w:r w:rsidR="00EC0C1B">
        <w:rPr>
          <w:rFonts w:ascii="Tahoma" w:hAnsi="Tahoma" w:cs="Tahoma"/>
          <w:sz w:val="20"/>
          <w:szCs w:val="20"/>
        </w:rPr>
        <w:tab/>
      </w:r>
      <w:r w:rsidR="00693DDF" w:rsidRPr="00A277E6">
        <w:rPr>
          <w:rFonts w:ascii="Tahoma" w:hAnsi="Tahoma" w:cs="Tahoma"/>
          <w:sz w:val="20"/>
          <w:szCs w:val="20"/>
        </w:rPr>
        <w:t>Assumptions and clarifications made in preparing the Guaranteed Maximum Price</w:t>
      </w:r>
    </w:p>
    <w:p w14:paraId="6DF088D8" w14:textId="77777777" w:rsidR="00126223" w:rsidRDefault="00126223" w:rsidP="00126223">
      <w:pPr>
        <w:tabs>
          <w:tab w:val="left" w:pos="360"/>
        </w:tabs>
        <w:contextualSpacing/>
        <w:rPr>
          <w:rFonts w:ascii="Tahoma" w:hAnsi="Tahoma" w:cs="Tahoma"/>
          <w:sz w:val="20"/>
          <w:szCs w:val="20"/>
        </w:rPr>
      </w:pPr>
    </w:p>
    <w:p w14:paraId="3FBEB18B" w14:textId="37588F98" w:rsidR="00693DDF" w:rsidRDefault="00693DDF" w:rsidP="00126223">
      <w:pPr>
        <w:tabs>
          <w:tab w:val="left" w:pos="360"/>
        </w:tabs>
        <w:contextualSpacing/>
        <w:jc w:val="center"/>
        <w:rPr>
          <w:rFonts w:ascii="Tahoma" w:hAnsi="Tahoma" w:cs="Tahoma"/>
          <w:b/>
          <w:strike/>
          <w:szCs w:val="20"/>
        </w:rPr>
      </w:pPr>
      <w:r w:rsidRPr="00126223">
        <w:rPr>
          <w:rFonts w:ascii="Tahoma" w:hAnsi="Tahoma" w:cs="Tahoma"/>
          <w:b/>
          <w:szCs w:val="20"/>
        </w:rPr>
        <w:t>ARTICLE</w:t>
      </w:r>
      <w:r w:rsidR="00126223">
        <w:rPr>
          <w:rFonts w:ascii="Tahoma" w:hAnsi="Tahoma" w:cs="Tahoma"/>
          <w:b/>
          <w:szCs w:val="20"/>
        </w:rPr>
        <w:t xml:space="preserve"> </w:t>
      </w:r>
      <w:r w:rsidR="00126223" w:rsidRPr="00126223">
        <w:rPr>
          <w:rFonts w:ascii="Tahoma" w:hAnsi="Tahoma" w:cs="Tahoma"/>
          <w:b/>
          <w:szCs w:val="20"/>
        </w:rPr>
        <w:t>2</w:t>
      </w:r>
    </w:p>
    <w:p w14:paraId="11ADEAB4" w14:textId="77777777" w:rsidR="00126223" w:rsidRPr="00126223" w:rsidRDefault="00126223" w:rsidP="002145D3">
      <w:pPr>
        <w:tabs>
          <w:tab w:val="left" w:pos="360"/>
        </w:tabs>
        <w:jc w:val="center"/>
        <w:rPr>
          <w:rFonts w:ascii="Tahoma" w:hAnsi="Tahoma" w:cs="Tahoma"/>
          <w:b/>
          <w:strike/>
          <w:sz w:val="20"/>
          <w:szCs w:val="20"/>
        </w:rPr>
      </w:pPr>
    </w:p>
    <w:p w14:paraId="5811C0A0" w14:textId="77777777" w:rsidR="00693DDF" w:rsidRPr="00126223" w:rsidRDefault="00693DDF" w:rsidP="002145D3">
      <w:pPr>
        <w:tabs>
          <w:tab w:val="left" w:pos="360"/>
        </w:tabs>
        <w:jc w:val="center"/>
        <w:rPr>
          <w:rFonts w:ascii="Tahoma" w:hAnsi="Tahoma" w:cs="Tahoma"/>
          <w:b/>
          <w:sz w:val="20"/>
          <w:szCs w:val="20"/>
        </w:rPr>
      </w:pPr>
      <w:r w:rsidRPr="00126223">
        <w:rPr>
          <w:rFonts w:ascii="Tahoma" w:hAnsi="Tahoma" w:cs="Tahoma"/>
          <w:b/>
          <w:sz w:val="20"/>
          <w:szCs w:val="20"/>
        </w:rPr>
        <w:t>CONTRACT TIME</w:t>
      </w:r>
    </w:p>
    <w:p w14:paraId="3C178DAC" w14:textId="77777777" w:rsidR="00693DDF" w:rsidRPr="00126223" w:rsidRDefault="00693DDF" w:rsidP="002145D3">
      <w:pPr>
        <w:tabs>
          <w:tab w:val="left" w:pos="360"/>
        </w:tabs>
        <w:rPr>
          <w:rFonts w:ascii="Tahoma" w:hAnsi="Tahoma" w:cs="Tahoma"/>
          <w:sz w:val="20"/>
          <w:szCs w:val="20"/>
        </w:rPr>
      </w:pPr>
    </w:p>
    <w:p w14:paraId="6EA2C743" w14:textId="77777777" w:rsidR="00693DDF" w:rsidRPr="00126223" w:rsidRDefault="00693DDF" w:rsidP="002145D3">
      <w:pPr>
        <w:tabs>
          <w:tab w:val="left" w:pos="360"/>
        </w:tabs>
        <w:rPr>
          <w:rFonts w:ascii="Tahoma" w:hAnsi="Tahoma" w:cs="Tahoma"/>
          <w:sz w:val="20"/>
          <w:szCs w:val="20"/>
        </w:rPr>
      </w:pPr>
      <w:r w:rsidRPr="00126223">
        <w:rPr>
          <w:rFonts w:ascii="Tahoma" w:hAnsi="Tahoma" w:cs="Tahoma"/>
          <w:sz w:val="20"/>
          <w:szCs w:val="20"/>
        </w:rPr>
        <w:t xml:space="preserve">The date of Substantial Completion established by this Amendment is: </w:t>
      </w:r>
      <w:r w:rsidRPr="00126223">
        <w:rPr>
          <w:rFonts w:ascii="Tahoma" w:hAnsi="Tahoma" w:cs="Tahoma"/>
          <w:b/>
          <w:color w:val="0000FF"/>
          <w:sz w:val="20"/>
          <w:szCs w:val="20"/>
        </w:rPr>
        <w:t>&lt;&lt;</w:t>
      </w:r>
      <w:r w:rsidR="00A277E6" w:rsidRPr="00126223">
        <w:rPr>
          <w:rFonts w:ascii="Tahoma" w:hAnsi="Tahoma" w:cs="Tahoma"/>
          <w:b/>
          <w:sz w:val="20"/>
          <w:szCs w:val="20"/>
        </w:rPr>
        <w:t>Date Month, Year</w:t>
      </w:r>
      <w:r w:rsidRPr="00126223">
        <w:rPr>
          <w:rFonts w:ascii="Tahoma" w:hAnsi="Tahoma" w:cs="Tahoma"/>
          <w:b/>
          <w:color w:val="0000FF"/>
          <w:sz w:val="20"/>
          <w:szCs w:val="20"/>
        </w:rPr>
        <w:t>&gt;&gt;</w:t>
      </w:r>
    </w:p>
    <w:p w14:paraId="75C355FD" w14:textId="77777777" w:rsidR="00693DDF" w:rsidRPr="006666DF" w:rsidRDefault="00693DDF" w:rsidP="002145D3">
      <w:pPr>
        <w:widowControl w:val="0"/>
        <w:tabs>
          <w:tab w:val="left" w:pos="360"/>
          <w:tab w:val="center" w:pos="5184"/>
        </w:tabs>
        <w:rPr>
          <w:rFonts w:ascii="Tahoma" w:hAnsi="Tahoma" w:cs="Tahoma"/>
        </w:rPr>
      </w:pPr>
    </w:p>
    <w:p w14:paraId="61C6C677" w14:textId="77777777" w:rsidR="00693DDF" w:rsidRPr="006666DF" w:rsidRDefault="00693DDF" w:rsidP="002145D3">
      <w:pPr>
        <w:widowControl w:val="0"/>
        <w:tabs>
          <w:tab w:val="left" w:pos="360"/>
          <w:tab w:val="center" w:pos="5184"/>
        </w:tabs>
        <w:rPr>
          <w:rFonts w:ascii="Tahoma" w:hAnsi="Tahoma" w:cs="Tahoma"/>
          <w:sz w:val="20"/>
          <w:szCs w:val="20"/>
        </w:rPr>
      </w:pPr>
    </w:p>
    <w:tbl>
      <w:tblPr>
        <w:tblW w:w="9520" w:type="dxa"/>
        <w:tblLook w:val="04A0" w:firstRow="1" w:lastRow="0" w:firstColumn="1" w:lastColumn="0" w:noHBand="0" w:noVBand="1"/>
      </w:tblPr>
      <w:tblGrid>
        <w:gridCol w:w="4500"/>
        <w:gridCol w:w="520"/>
        <w:gridCol w:w="4500"/>
      </w:tblGrid>
      <w:tr w:rsidR="00693DDF" w14:paraId="01D0F3B4" w14:textId="77777777" w:rsidTr="00693DDF">
        <w:trPr>
          <w:trHeight w:val="255"/>
        </w:trPr>
        <w:tc>
          <w:tcPr>
            <w:tcW w:w="4500" w:type="dxa"/>
            <w:tcBorders>
              <w:top w:val="nil"/>
              <w:left w:val="nil"/>
              <w:bottom w:val="nil"/>
              <w:right w:val="nil"/>
            </w:tcBorders>
            <w:shd w:val="clear" w:color="auto" w:fill="auto"/>
            <w:noWrap/>
            <w:vAlign w:val="bottom"/>
            <w:hideMark/>
          </w:tcPr>
          <w:p w14:paraId="21B8B14D" w14:textId="25BF73C2" w:rsidR="00693DDF" w:rsidRDefault="00E929F1" w:rsidP="002145D3">
            <w:pPr>
              <w:tabs>
                <w:tab w:val="left" w:pos="360"/>
              </w:tabs>
              <w:rPr>
                <w:sz w:val="20"/>
                <w:szCs w:val="20"/>
              </w:rPr>
            </w:pPr>
            <w:r w:rsidRPr="001A3E94">
              <w:rPr>
                <w:rFonts w:ascii="Tahoma" w:hAnsi="Tahoma" w:cs="Tahoma"/>
                <w:b/>
                <w:color w:val="0000FF"/>
                <w:sz w:val="20"/>
              </w:rPr>
              <w:t>&lt;&lt;</w:t>
            </w:r>
            <w:r>
              <w:rPr>
                <w:rFonts w:ascii="Tahoma" w:hAnsi="Tahoma" w:cs="Tahoma"/>
                <w:b/>
                <w:bCs/>
                <w:color w:val="000000"/>
                <w:sz w:val="20"/>
                <w:szCs w:val="20"/>
              </w:rPr>
              <w:t xml:space="preserve"> LEGAL NAME OF COMPANY</w:t>
            </w:r>
            <w:r w:rsidRPr="001A3E94">
              <w:rPr>
                <w:rFonts w:ascii="Tahoma" w:hAnsi="Tahoma" w:cs="Tahoma"/>
                <w:b/>
                <w:color w:val="0000FF"/>
                <w:sz w:val="20"/>
              </w:rPr>
              <w:t>&gt;&gt;</w:t>
            </w:r>
          </w:p>
        </w:tc>
        <w:tc>
          <w:tcPr>
            <w:tcW w:w="520" w:type="dxa"/>
            <w:tcBorders>
              <w:top w:val="nil"/>
              <w:left w:val="nil"/>
              <w:bottom w:val="nil"/>
              <w:right w:val="nil"/>
            </w:tcBorders>
            <w:shd w:val="clear" w:color="auto" w:fill="auto"/>
            <w:noWrap/>
            <w:vAlign w:val="bottom"/>
            <w:hideMark/>
          </w:tcPr>
          <w:p w14:paraId="4576AA4B" w14:textId="77777777" w:rsidR="00693DDF" w:rsidRDefault="00693DDF" w:rsidP="002145D3">
            <w:pPr>
              <w:tabs>
                <w:tab w:val="left" w:pos="360"/>
              </w:tabs>
              <w:rPr>
                <w:sz w:val="20"/>
                <w:szCs w:val="20"/>
              </w:rPr>
            </w:pPr>
          </w:p>
        </w:tc>
        <w:tc>
          <w:tcPr>
            <w:tcW w:w="4500" w:type="dxa"/>
            <w:tcBorders>
              <w:top w:val="nil"/>
              <w:left w:val="nil"/>
              <w:bottom w:val="nil"/>
              <w:right w:val="nil"/>
            </w:tcBorders>
            <w:shd w:val="clear" w:color="auto" w:fill="auto"/>
            <w:noWrap/>
            <w:vAlign w:val="center"/>
            <w:hideMark/>
          </w:tcPr>
          <w:p w14:paraId="746FD87C" w14:textId="77777777" w:rsidR="00693DDF" w:rsidRDefault="00693DDF" w:rsidP="002145D3">
            <w:pPr>
              <w:tabs>
                <w:tab w:val="left" w:pos="360"/>
              </w:tabs>
              <w:jc w:val="both"/>
              <w:rPr>
                <w:rFonts w:ascii="Tahoma" w:hAnsi="Tahoma" w:cs="Tahoma"/>
                <w:b/>
                <w:bCs/>
                <w:color w:val="000000"/>
                <w:sz w:val="20"/>
                <w:szCs w:val="20"/>
              </w:rPr>
            </w:pPr>
            <w:r>
              <w:rPr>
                <w:rFonts w:ascii="Tahoma" w:hAnsi="Tahoma" w:cs="Tahoma"/>
                <w:b/>
                <w:bCs/>
                <w:color w:val="000000"/>
                <w:sz w:val="20"/>
                <w:szCs w:val="20"/>
              </w:rPr>
              <w:t>THE BOARD OF REGENTS OF THE</w:t>
            </w:r>
          </w:p>
        </w:tc>
      </w:tr>
      <w:tr w:rsidR="00693DDF" w14:paraId="362117D3" w14:textId="77777777" w:rsidTr="00693DDF">
        <w:trPr>
          <w:trHeight w:val="255"/>
        </w:trPr>
        <w:tc>
          <w:tcPr>
            <w:tcW w:w="4500" w:type="dxa"/>
            <w:tcBorders>
              <w:top w:val="nil"/>
              <w:left w:val="nil"/>
              <w:bottom w:val="nil"/>
              <w:right w:val="nil"/>
            </w:tcBorders>
            <w:shd w:val="clear" w:color="auto" w:fill="auto"/>
            <w:noWrap/>
            <w:vAlign w:val="bottom"/>
            <w:hideMark/>
          </w:tcPr>
          <w:p w14:paraId="4821EE2C" w14:textId="0F0E8BD9" w:rsidR="00693DDF"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58BAE726" w14:textId="77777777" w:rsidR="00693DDF" w:rsidRDefault="00693DDF" w:rsidP="002145D3">
            <w:pPr>
              <w:tabs>
                <w:tab w:val="left" w:pos="360"/>
              </w:tabs>
              <w:rPr>
                <w:rFonts w:ascii="Tahoma" w:hAnsi="Tahoma" w:cs="Tahoma"/>
                <w:b/>
                <w:bCs/>
                <w:color w:val="000000"/>
                <w:sz w:val="20"/>
                <w:szCs w:val="20"/>
              </w:rPr>
            </w:pPr>
          </w:p>
        </w:tc>
        <w:tc>
          <w:tcPr>
            <w:tcW w:w="4500" w:type="dxa"/>
            <w:tcBorders>
              <w:top w:val="nil"/>
              <w:left w:val="nil"/>
              <w:bottom w:val="nil"/>
              <w:right w:val="nil"/>
            </w:tcBorders>
            <w:shd w:val="clear" w:color="auto" w:fill="auto"/>
            <w:noWrap/>
            <w:vAlign w:val="bottom"/>
            <w:hideMark/>
          </w:tcPr>
          <w:p w14:paraId="1542937E" w14:textId="77777777" w:rsidR="00693DDF" w:rsidRDefault="00693DDF" w:rsidP="002145D3">
            <w:pPr>
              <w:tabs>
                <w:tab w:val="left" w:pos="360"/>
              </w:tabs>
              <w:rPr>
                <w:rFonts w:ascii="Tahoma" w:hAnsi="Tahoma" w:cs="Tahoma"/>
                <w:b/>
                <w:bCs/>
                <w:color w:val="000000"/>
                <w:sz w:val="20"/>
                <w:szCs w:val="20"/>
              </w:rPr>
            </w:pPr>
            <w:r>
              <w:rPr>
                <w:rFonts w:ascii="Tahoma" w:hAnsi="Tahoma" w:cs="Tahoma"/>
                <w:b/>
                <w:bCs/>
                <w:color w:val="000000"/>
                <w:sz w:val="20"/>
                <w:szCs w:val="20"/>
              </w:rPr>
              <w:t>UNIVERSITY OF NEBRASKA</w:t>
            </w:r>
          </w:p>
        </w:tc>
      </w:tr>
      <w:tr w:rsidR="00693DDF" w14:paraId="45F596BD" w14:textId="77777777" w:rsidTr="00693DDF">
        <w:trPr>
          <w:trHeight w:val="255"/>
        </w:trPr>
        <w:tc>
          <w:tcPr>
            <w:tcW w:w="4500" w:type="dxa"/>
            <w:tcBorders>
              <w:top w:val="nil"/>
              <w:left w:val="nil"/>
              <w:bottom w:val="nil"/>
              <w:right w:val="nil"/>
            </w:tcBorders>
            <w:shd w:val="clear" w:color="auto" w:fill="auto"/>
            <w:noWrap/>
            <w:vAlign w:val="bottom"/>
            <w:hideMark/>
          </w:tcPr>
          <w:p w14:paraId="2E9BC555" w14:textId="77777777" w:rsidR="00693DDF" w:rsidRDefault="00693DDF" w:rsidP="002145D3">
            <w:pPr>
              <w:tabs>
                <w:tab w:val="left" w:pos="360"/>
              </w:tabs>
              <w:rPr>
                <w:rFonts w:ascii="Tahoma" w:hAnsi="Tahoma" w:cs="Tahoma"/>
                <w:b/>
                <w:bCs/>
                <w:color w:val="000000"/>
                <w:sz w:val="20"/>
                <w:szCs w:val="20"/>
              </w:rPr>
            </w:pPr>
          </w:p>
        </w:tc>
        <w:tc>
          <w:tcPr>
            <w:tcW w:w="520" w:type="dxa"/>
            <w:tcBorders>
              <w:top w:val="nil"/>
              <w:left w:val="nil"/>
              <w:bottom w:val="nil"/>
              <w:right w:val="nil"/>
            </w:tcBorders>
            <w:shd w:val="clear" w:color="auto" w:fill="auto"/>
            <w:noWrap/>
            <w:vAlign w:val="bottom"/>
            <w:hideMark/>
          </w:tcPr>
          <w:p w14:paraId="28EE12E4" w14:textId="77777777" w:rsidR="00693DDF" w:rsidRDefault="00693DDF" w:rsidP="002145D3">
            <w:pPr>
              <w:tabs>
                <w:tab w:val="left" w:pos="360"/>
              </w:tabs>
              <w:rPr>
                <w:sz w:val="20"/>
                <w:szCs w:val="20"/>
              </w:rPr>
            </w:pPr>
          </w:p>
        </w:tc>
        <w:tc>
          <w:tcPr>
            <w:tcW w:w="4500" w:type="dxa"/>
            <w:tcBorders>
              <w:top w:val="nil"/>
              <w:left w:val="nil"/>
              <w:bottom w:val="nil"/>
              <w:right w:val="nil"/>
            </w:tcBorders>
            <w:shd w:val="clear" w:color="auto" w:fill="auto"/>
            <w:noWrap/>
            <w:vAlign w:val="bottom"/>
            <w:hideMark/>
          </w:tcPr>
          <w:p w14:paraId="50577378" w14:textId="77777777" w:rsidR="00693DDF" w:rsidRDefault="00693DDF" w:rsidP="002145D3">
            <w:pPr>
              <w:tabs>
                <w:tab w:val="left" w:pos="360"/>
              </w:tabs>
              <w:rPr>
                <w:sz w:val="20"/>
                <w:szCs w:val="20"/>
              </w:rPr>
            </w:pPr>
          </w:p>
        </w:tc>
      </w:tr>
      <w:tr w:rsidR="00693DDF" w14:paraId="456C9E25"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79A4A9D2"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3D13E356"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3F05326F"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r>
      <w:tr w:rsidR="00693DDF" w14:paraId="09EE9840" w14:textId="77777777" w:rsidTr="00AB75EB">
        <w:trPr>
          <w:trHeight w:val="285"/>
        </w:trPr>
        <w:tc>
          <w:tcPr>
            <w:tcW w:w="4500" w:type="dxa"/>
            <w:tcBorders>
              <w:top w:val="nil"/>
              <w:left w:val="nil"/>
              <w:bottom w:val="nil"/>
              <w:right w:val="nil"/>
            </w:tcBorders>
            <w:shd w:val="clear" w:color="auto" w:fill="auto"/>
            <w:noWrap/>
            <w:hideMark/>
          </w:tcPr>
          <w:p w14:paraId="72FBD8C4"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Signature</w:t>
            </w:r>
          </w:p>
        </w:tc>
        <w:tc>
          <w:tcPr>
            <w:tcW w:w="520" w:type="dxa"/>
            <w:tcBorders>
              <w:top w:val="nil"/>
              <w:left w:val="nil"/>
              <w:bottom w:val="nil"/>
              <w:right w:val="nil"/>
            </w:tcBorders>
            <w:shd w:val="clear" w:color="auto" w:fill="auto"/>
            <w:noWrap/>
            <w:hideMark/>
          </w:tcPr>
          <w:p w14:paraId="42B7C38D"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1ED5C4E0"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Signature</w:t>
            </w:r>
          </w:p>
        </w:tc>
      </w:tr>
      <w:tr w:rsidR="00693DDF" w14:paraId="00252E4A" w14:textId="77777777" w:rsidTr="00693DDF">
        <w:trPr>
          <w:trHeight w:val="255"/>
        </w:trPr>
        <w:tc>
          <w:tcPr>
            <w:tcW w:w="4500" w:type="dxa"/>
            <w:tcBorders>
              <w:top w:val="nil"/>
              <w:left w:val="nil"/>
              <w:bottom w:val="single" w:sz="4" w:space="0" w:color="auto"/>
              <w:right w:val="nil"/>
            </w:tcBorders>
            <w:shd w:val="clear" w:color="auto" w:fill="auto"/>
            <w:noWrap/>
            <w:vAlign w:val="bottom"/>
            <w:hideMark/>
          </w:tcPr>
          <w:p w14:paraId="21537EAF"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1B2FB23A"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hideMark/>
          </w:tcPr>
          <w:p w14:paraId="0FD52CD2" w14:textId="737313CB" w:rsidR="00693DDF" w:rsidRDefault="00693DDF" w:rsidP="002145D3">
            <w:pPr>
              <w:tabs>
                <w:tab w:val="left" w:pos="360"/>
              </w:tabs>
              <w:rPr>
                <w:rFonts w:ascii="Tahoma" w:hAnsi="Tahoma" w:cs="Tahoma"/>
                <w:color w:val="000000"/>
                <w:sz w:val="20"/>
                <w:szCs w:val="20"/>
              </w:rPr>
            </w:pPr>
          </w:p>
        </w:tc>
      </w:tr>
      <w:tr w:rsidR="00693DDF" w14:paraId="2EFAB9FD" w14:textId="77777777" w:rsidTr="00AB75EB">
        <w:trPr>
          <w:trHeight w:val="285"/>
        </w:trPr>
        <w:tc>
          <w:tcPr>
            <w:tcW w:w="4500" w:type="dxa"/>
            <w:tcBorders>
              <w:top w:val="nil"/>
              <w:left w:val="nil"/>
              <w:bottom w:val="nil"/>
              <w:right w:val="nil"/>
            </w:tcBorders>
            <w:shd w:val="clear" w:color="auto" w:fill="auto"/>
            <w:noWrap/>
            <w:hideMark/>
          </w:tcPr>
          <w:p w14:paraId="2D6D70A0"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Printed Name</w:t>
            </w:r>
          </w:p>
        </w:tc>
        <w:tc>
          <w:tcPr>
            <w:tcW w:w="520" w:type="dxa"/>
            <w:tcBorders>
              <w:top w:val="nil"/>
              <w:left w:val="nil"/>
              <w:bottom w:val="nil"/>
              <w:right w:val="nil"/>
            </w:tcBorders>
            <w:shd w:val="clear" w:color="auto" w:fill="auto"/>
            <w:noWrap/>
            <w:hideMark/>
          </w:tcPr>
          <w:p w14:paraId="5A867641"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nil"/>
              <w:right w:val="nil"/>
            </w:tcBorders>
            <w:shd w:val="clear" w:color="auto" w:fill="auto"/>
            <w:noWrap/>
            <w:hideMark/>
          </w:tcPr>
          <w:p w14:paraId="73737274"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Printed Name</w:t>
            </w:r>
          </w:p>
        </w:tc>
      </w:tr>
      <w:tr w:rsidR="00693DDF" w14:paraId="08F70D8C" w14:textId="77777777" w:rsidTr="001E4D70">
        <w:trPr>
          <w:trHeight w:val="324"/>
        </w:trPr>
        <w:tc>
          <w:tcPr>
            <w:tcW w:w="4500" w:type="dxa"/>
            <w:tcBorders>
              <w:top w:val="nil"/>
              <w:left w:val="nil"/>
              <w:bottom w:val="single" w:sz="4" w:space="0" w:color="auto"/>
              <w:right w:val="nil"/>
            </w:tcBorders>
            <w:shd w:val="clear" w:color="auto" w:fill="auto"/>
            <w:noWrap/>
            <w:vAlign w:val="bottom"/>
            <w:hideMark/>
          </w:tcPr>
          <w:p w14:paraId="63BDDD79"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rPr>
              <w:t> </w:t>
            </w:r>
          </w:p>
        </w:tc>
        <w:tc>
          <w:tcPr>
            <w:tcW w:w="520" w:type="dxa"/>
            <w:tcBorders>
              <w:top w:val="nil"/>
              <w:left w:val="nil"/>
              <w:bottom w:val="nil"/>
              <w:right w:val="nil"/>
            </w:tcBorders>
            <w:shd w:val="clear" w:color="auto" w:fill="auto"/>
            <w:noWrap/>
            <w:vAlign w:val="bottom"/>
            <w:hideMark/>
          </w:tcPr>
          <w:p w14:paraId="05E65E80"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vAlign w:val="bottom"/>
            <w:hideMark/>
          </w:tcPr>
          <w:p w14:paraId="71C40B6B" w14:textId="77777777" w:rsidR="00693DDF" w:rsidRDefault="00693DDF" w:rsidP="002145D3">
            <w:pPr>
              <w:tabs>
                <w:tab w:val="left" w:pos="360"/>
              </w:tabs>
              <w:rPr>
                <w:rFonts w:ascii="Tahoma" w:hAnsi="Tahoma" w:cs="Tahoma"/>
                <w:color w:val="000000"/>
                <w:sz w:val="20"/>
                <w:szCs w:val="20"/>
              </w:rPr>
            </w:pPr>
          </w:p>
        </w:tc>
      </w:tr>
      <w:tr w:rsidR="00693DDF" w14:paraId="0DFEF526" w14:textId="77777777" w:rsidTr="00AB75EB">
        <w:trPr>
          <w:trHeight w:val="285"/>
        </w:trPr>
        <w:tc>
          <w:tcPr>
            <w:tcW w:w="4500" w:type="dxa"/>
            <w:tcBorders>
              <w:top w:val="nil"/>
              <w:left w:val="nil"/>
              <w:right w:val="nil"/>
            </w:tcBorders>
            <w:shd w:val="clear" w:color="auto" w:fill="auto"/>
            <w:noWrap/>
            <w:hideMark/>
          </w:tcPr>
          <w:p w14:paraId="08CF6923"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Title</w:t>
            </w:r>
          </w:p>
        </w:tc>
        <w:tc>
          <w:tcPr>
            <w:tcW w:w="520" w:type="dxa"/>
            <w:tcBorders>
              <w:top w:val="nil"/>
              <w:left w:val="nil"/>
              <w:bottom w:val="nil"/>
              <w:right w:val="nil"/>
            </w:tcBorders>
            <w:shd w:val="clear" w:color="auto" w:fill="auto"/>
            <w:noWrap/>
            <w:hideMark/>
          </w:tcPr>
          <w:p w14:paraId="18011CD0" w14:textId="77777777" w:rsidR="00693DDF" w:rsidRDefault="00693DDF" w:rsidP="002145D3">
            <w:pPr>
              <w:tabs>
                <w:tab w:val="left" w:pos="360"/>
              </w:tabs>
              <w:rPr>
                <w:rFonts w:ascii="Tahoma" w:hAnsi="Tahoma" w:cs="Tahoma"/>
                <w:color w:val="000000"/>
                <w:sz w:val="20"/>
                <w:szCs w:val="20"/>
              </w:rPr>
            </w:pPr>
          </w:p>
        </w:tc>
        <w:tc>
          <w:tcPr>
            <w:tcW w:w="4500" w:type="dxa"/>
            <w:tcBorders>
              <w:top w:val="nil"/>
              <w:left w:val="nil"/>
              <w:right w:val="nil"/>
            </w:tcBorders>
            <w:shd w:val="clear" w:color="auto" w:fill="auto"/>
            <w:noWrap/>
            <w:hideMark/>
          </w:tcPr>
          <w:p w14:paraId="7DBB1AC5" w14:textId="77777777" w:rsidR="00693DDF" w:rsidRDefault="00693DDF" w:rsidP="002145D3">
            <w:pPr>
              <w:tabs>
                <w:tab w:val="left" w:pos="360"/>
              </w:tabs>
              <w:rPr>
                <w:rFonts w:ascii="Tahoma" w:hAnsi="Tahoma" w:cs="Tahoma"/>
                <w:color w:val="000000"/>
                <w:sz w:val="20"/>
                <w:szCs w:val="20"/>
              </w:rPr>
            </w:pPr>
            <w:r>
              <w:rPr>
                <w:rFonts w:ascii="Tahoma" w:hAnsi="Tahoma" w:cs="Tahoma"/>
                <w:color w:val="000000"/>
                <w:sz w:val="20"/>
                <w:szCs w:val="20"/>
                <w:vertAlign w:val="superscript"/>
              </w:rPr>
              <w:t>Title</w:t>
            </w:r>
          </w:p>
        </w:tc>
      </w:tr>
      <w:tr w:rsidR="009E2233" w14:paraId="53967400" w14:textId="77777777" w:rsidTr="00AB75EB">
        <w:trPr>
          <w:trHeight w:val="285"/>
        </w:trPr>
        <w:tc>
          <w:tcPr>
            <w:tcW w:w="4500" w:type="dxa"/>
            <w:tcBorders>
              <w:top w:val="nil"/>
              <w:left w:val="nil"/>
              <w:bottom w:val="single" w:sz="4" w:space="0" w:color="auto"/>
              <w:right w:val="nil"/>
            </w:tcBorders>
            <w:shd w:val="clear" w:color="auto" w:fill="auto"/>
            <w:noWrap/>
            <w:vAlign w:val="bottom"/>
          </w:tcPr>
          <w:p w14:paraId="529D3D22" w14:textId="77777777" w:rsidR="009E2233" w:rsidRDefault="009E2233" w:rsidP="002145D3">
            <w:pPr>
              <w:tabs>
                <w:tab w:val="left" w:pos="360"/>
              </w:tabs>
              <w:rPr>
                <w:rFonts w:ascii="Tahoma" w:hAnsi="Tahoma" w:cs="Tahoma"/>
                <w:color w:val="000000"/>
                <w:sz w:val="20"/>
                <w:szCs w:val="20"/>
                <w:vertAlign w:val="superscript"/>
              </w:rPr>
            </w:pPr>
          </w:p>
        </w:tc>
        <w:tc>
          <w:tcPr>
            <w:tcW w:w="520" w:type="dxa"/>
            <w:tcBorders>
              <w:top w:val="nil"/>
              <w:left w:val="nil"/>
              <w:bottom w:val="nil"/>
              <w:right w:val="nil"/>
            </w:tcBorders>
            <w:shd w:val="clear" w:color="auto" w:fill="auto"/>
            <w:noWrap/>
            <w:vAlign w:val="bottom"/>
          </w:tcPr>
          <w:p w14:paraId="753F1C29" w14:textId="77777777" w:rsidR="009E2233" w:rsidRDefault="009E2233" w:rsidP="002145D3">
            <w:pPr>
              <w:tabs>
                <w:tab w:val="left" w:pos="360"/>
              </w:tabs>
              <w:rPr>
                <w:rFonts w:ascii="Tahoma" w:hAnsi="Tahoma" w:cs="Tahoma"/>
                <w:color w:val="000000"/>
                <w:sz w:val="20"/>
                <w:szCs w:val="20"/>
              </w:rPr>
            </w:pPr>
          </w:p>
        </w:tc>
        <w:tc>
          <w:tcPr>
            <w:tcW w:w="4500" w:type="dxa"/>
            <w:tcBorders>
              <w:top w:val="nil"/>
              <w:left w:val="nil"/>
              <w:bottom w:val="single" w:sz="4" w:space="0" w:color="auto"/>
              <w:right w:val="nil"/>
            </w:tcBorders>
            <w:shd w:val="clear" w:color="auto" w:fill="auto"/>
            <w:noWrap/>
            <w:vAlign w:val="bottom"/>
          </w:tcPr>
          <w:p w14:paraId="112856CB" w14:textId="77777777" w:rsidR="009E2233" w:rsidRDefault="009E2233" w:rsidP="002145D3">
            <w:pPr>
              <w:tabs>
                <w:tab w:val="left" w:pos="360"/>
              </w:tabs>
              <w:rPr>
                <w:rFonts w:ascii="Tahoma" w:hAnsi="Tahoma" w:cs="Tahoma"/>
                <w:color w:val="000000"/>
                <w:sz w:val="20"/>
                <w:szCs w:val="20"/>
                <w:vertAlign w:val="superscript"/>
              </w:rPr>
            </w:pPr>
          </w:p>
        </w:tc>
      </w:tr>
      <w:tr w:rsidR="009E2233" w14:paraId="704EA984" w14:textId="77777777" w:rsidTr="00AB75EB">
        <w:trPr>
          <w:trHeight w:val="285"/>
        </w:trPr>
        <w:tc>
          <w:tcPr>
            <w:tcW w:w="4500" w:type="dxa"/>
            <w:tcBorders>
              <w:top w:val="single" w:sz="4" w:space="0" w:color="auto"/>
              <w:left w:val="nil"/>
              <w:bottom w:val="nil"/>
              <w:right w:val="nil"/>
            </w:tcBorders>
            <w:shd w:val="clear" w:color="auto" w:fill="auto"/>
            <w:noWrap/>
          </w:tcPr>
          <w:p w14:paraId="64C4CA8F" w14:textId="6DCD40E6" w:rsidR="009E2233" w:rsidRDefault="009E2233" w:rsidP="002145D3">
            <w:pPr>
              <w:tabs>
                <w:tab w:val="left" w:pos="360"/>
              </w:tabs>
              <w:rPr>
                <w:rFonts w:ascii="Tahoma" w:hAnsi="Tahoma" w:cs="Tahoma"/>
                <w:color w:val="000000"/>
                <w:sz w:val="20"/>
                <w:szCs w:val="20"/>
                <w:vertAlign w:val="superscript"/>
              </w:rPr>
            </w:pPr>
            <w:r>
              <w:rPr>
                <w:rFonts w:ascii="Tahoma" w:hAnsi="Tahoma" w:cs="Tahoma"/>
                <w:color w:val="000000"/>
                <w:sz w:val="20"/>
                <w:szCs w:val="20"/>
                <w:vertAlign w:val="superscript"/>
              </w:rPr>
              <w:t>Date</w:t>
            </w:r>
          </w:p>
        </w:tc>
        <w:tc>
          <w:tcPr>
            <w:tcW w:w="520" w:type="dxa"/>
            <w:tcBorders>
              <w:top w:val="nil"/>
              <w:left w:val="nil"/>
              <w:bottom w:val="nil"/>
              <w:right w:val="nil"/>
            </w:tcBorders>
            <w:shd w:val="clear" w:color="auto" w:fill="auto"/>
            <w:noWrap/>
          </w:tcPr>
          <w:p w14:paraId="6C9BC489" w14:textId="77777777" w:rsidR="009E2233" w:rsidRDefault="009E2233" w:rsidP="002145D3">
            <w:pPr>
              <w:tabs>
                <w:tab w:val="left" w:pos="360"/>
              </w:tabs>
              <w:rPr>
                <w:rFonts w:ascii="Tahoma" w:hAnsi="Tahoma" w:cs="Tahoma"/>
                <w:color w:val="000000"/>
                <w:sz w:val="20"/>
                <w:szCs w:val="20"/>
              </w:rPr>
            </w:pPr>
          </w:p>
        </w:tc>
        <w:tc>
          <w:tcPr>
            <w:tcW w:w="4500" w:type="dxa"/>
            <w:tcBorders>
              <w:top w:val="single" w:sz="4" w:space="0" w:color="auto"/>
              <w:left w:val="nil"/>
              <w:bottom w:val="nil"/>
              <w:right w:val="nil"/>
            </w:tcBorders>
            <w:shd w:val="clear" w:color="auto" w:fill="auto"/>
            <w:noWrap/>
          </w:tcPr>
          <w:p w14:paraId="2ECFADE3" w14:textId="007243D7" w:rsidR="009E2233" w:rsidRDefault="009E2233" w:rsidP="002145D3">
            <w:pPr>
              <w:tabs>
                <w:tab w:val="left" w:pos="360"/>
              </w:tabs>
              <w:rPr>
                <w:rFonts w:ascii="Tahoma" w:hAnsi="Tahoma" w:cs="Tahoma"/>
                <w:color w:val="000000"/>
                <w:sz w:val="20"/>
                <w:szCs w:val="20"/>
                <w:vertAlign w:val="superscript"/>
              </w:rPr>
            </w:pPr>
            <w:r>
              <w:rPr>
                <w:rFonts w:ascii="Tahoma" w:hAnsi="Tahoma" w:cs="Tahoma"/>
                <w:color w:val="000000"/>
                <w:sz w:val="20"/>
                <w:szCs w:val="20"/>
                <w:vertAlign w:val="superscript"/>
              </w:rPr>
              <w:t>Date</w:t>
            </w:r>
          </w:p>
        </w:tc>
      </w:tr>
    </w:tbl>
    <w:p w14:paraId="090F76C5" w14:textId="77777777" w:rsidR="002145D3" w:rsidRDefault="002145D3" w:rsidP="002145D3">
      <w:pPr>
        <w:pStyle w:val="ListParagraph"/>
        <w:tabs>
          <w:tab w:val="left" w:pos="360"/>
        </w:tabs>
        <w:ind w:left="0"/>
        <w:contextualSpacing w:val="0"/>
      </w:pPr>
      <w:r>
        <w:br w:type="page"/>
      </w:r>
    </w:p>
    <w:p w14:paraId="5A18DA37" w14:textId="2FBCEAC8" w:rsidR="00DC5F1D" w:rsidRPr="00C356C7" w:rsidRDefault="00126223" w:rsidP="00126223">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A</w:t>
      </w:r>
    </w:p>
    <w:p w14:paraId="06785151"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95% GMP Drawing</w:t>
      </w:r>
      <w:r w:rsidRPr="00C356C7">
        <w:rPr>
          <w:rFonts w:ascii="Tahoma" w:hAnsi="Tahoma" w:cs="Tahoma"/>
          <w:sz w:val="20"/>
          <w:szCs w:val="20"/>
        </w:rPr>
        <w:br w:type="page"/>
      </w:r>
    </w:p>
    <w:p w14:paraId="50D44207" w14:textId="19E71E7C"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B</w:t>
      </w:r>
    </w:p>
    <w:p w14:paraId="79F5E9D2"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95% GMP Specifications</w:t>
      </w:r>
      <w:r w:rsidRPr="00C356C7">
        <w:rPr>
          <w:rFonts w:ascii="Tahoma" w:hAnsi="Tahoma" w:cs="Tahoma"/>
          <w:sz w:val="20"/>
          <w:szCs w:val="20"/>
        </w:rPr>
        <w:br w:type="page"/>
      </w:r>
    </w:p>
    <w:p w14:paraId="6A1810FA" w14:textId="34FD3672"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 xml:space="preserve">C </w:t>
      </w:r>
    </w:p>
    <w:p w14:paraId="3850320B"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100% GMP Drawings</w:t>
      </w:r>
      <w:r w:rsidRPr="00C356C7">
        <w:rPr>
          <w:rFonts w:ascii="Tahoma" w:hAnsi="Tahoma" w:cs="Tahoma"/>
          <w:sz w:val="20"/>
          <w:szCs w:val="20"/>
        </w:rPr>
        <w:br w:type="page"/>
      </w:r>
    </w:p>
    <w:p w14:paraId="779CA70F" w14:textId="67985ACE" w:rsidR="004171B9" w:rsidRPr="00C356C7" w:rsidRDefault="004171B9" w:rsidP="004171B9">
      <w:pPr>
        <w:pStyle w:val="ListParagraph"/>
        <w:tabs>
          <w:tab w:val="left" w:pos="360"/>
        </w:tabs>
        <w:ind w:left="0"/>
        <w:contextualSpacing w:val="0"/>
        <w:jc w:val="center"/>
        <w:rPr>
          <w:rFonts w:ascii="Tahoma" w:hAnsi="Tahoma" w:cs="Tahoma"/>
          <w:b/>
          <w:sz w:val="24"/>
          <w:szCs w:val="20"/>
        </w:rPr>
      </w:pPr>
      <w:r w:rsidRPr="00C356C7">
        <w:rPr>
          <w:rFonts w:ascii="Tahoma" w:hAnsi="Tahoma" w:cs="Tahoma"/>
          <w:b/>
          <w:sz w:val="24"/>
          <w:szCs w:val="20"/>
        </w:rPr>
        <w:lastRenderedPageBreak/>
        <w:t xml:space="preserve">Exhibit </w:t>
      </w:r>
      <w:r w:rsidR="00EF504C" w:rsidRPr="00AB75EB">
        <w:rPr>
          <w:rFonts w:ascii="Tahoma" w:hAnsi="Tahoma" w:cs="Tahoma"/>
          <w:b/>
          <w:sz w:val="24"/>
          <w:szCs w:val="20"/>
        </w:rPr>
        <w:t>D</w:t>
      </w:r>
    </w:p>
    <w:p w14:paraId="4FC1ED33" w14:textId="77777777" w:rsidR="004171B9" w:rsidRPr="00C356C7" w:rsidRDefault="004171B9" w:rsidP="004171B9">
      <w:pPr>
        <w:pStyle w:val="ListParagraph"/>
        <w:tabs>
          <w:tab w:val="left" w:pos="360"/>
        </w:tabs>
        <w:ind w:left="0"/>
        <w:contextualSpacing w:val="0"/>
        <w:jc w:val="center"/>
        <w:rPr>
          <w:rFonts w:ascii="Tahoma" w:hAnsi="Tahoma" w:cs="Tahoma"/>
          <w:sz w:val="20"/>
          <w:szCs w:val="20"/>
        </w:rPr>
      </w:pPr>
      <w:r w:rsidRPr="00C356C7">
        <w:rPr>
          <w:rFonts w:ascii="Tahoma" w:hAnsi="Tahoma" w:cs="Tahoma"/>
          <w:sz w:val="20"/>
          <w:szCs w:val="20"/>
        </w:rPr>
        <w:t>100% GMP Specifications</w:t>
      </w:r>
      <w:r w:rsidRPr="00C356C7">
        <w:rPr>
          <w:rFonts w:ascii="Tahoma" w:hAnsi="Tahoma" w:cs="Tahoma"/>
          <w:sz w:val="20"/>
          <w:szCs w:val="20"/>
        </w:rPr>
        <w:br w:type="page"/>
      </w:r>
    </w:p>
    <w:p w14:paraId="5DB59604" w14:textId="70322E11" w:rsidR="004171B9" w:rsidRPr="00C356C7" w:rsidRDefault="004171B9" w:rsidP="004171B9">
      <w:pPr>
        <w:pStyle w:val="ListParagraph"/>
        <w:tabs>
          <w:tab w:val="left" w:pos="360"/>
        </w:tabs>
        <w:ind w:left="0"/>
        <w:contextualSpacing w:val="0"/>
        <w:jc w:val="center"/>
        <w:rPr>
          <w:rFonts w:ascii="Tahoma" w:hAnsi="Tahoma" w:cs="Tahoma"/>
          <w:b/>
          <w:sz w:val="24"/>
          <w:szCs w:val="18"/>
        </w:rPr>
      </w:pPr>
      <w:r w:rsidRPr="00C356C7">
        <w:rPr>
          <w:rFonts w:ascii="Tahoma" w:hAnsi="Tahoma" w:cs="Tahoma"/>
          <w:b/>
          <w:sz w:val="24"/>
          <w:szCs w:val="18"/>
        </w:rPr>
        <w:lastRenderedPageBreak/>
        <w:t xml:space="preserve">Exhibit </w:t>
      </w:r>
      <w:r w:rsidR="00EF504C" w:rsidRPr="00AB75EB">
        <w:rPr>
          <w:rFonts w:ascii="Tahoma" w:hAnsi="Tahoma" w:cs="Tahoma"/>
          <w:b/>
          <w:sz w:val="24"/>
          <w:szCs w:val="18"/>
        </w:rPr>
        <w:t>E</w:t>
      </w:r>
    </w:p>
    <w:p w14:paraId="1A490527" w14:textId="77777777" w:rsidR="004171B9" w:rsidRDefault="004171B9" w:rsidP="004171B9">
      <w:pPr>
        <w:tabs>
          <w:tab w:val="left" w:pos="360"/>
        </w:tabs>
        <w:contextualSpacing/>
        <w:jc w:val="center"/>
        <w:rPr>
          <w:rFonts w:ascii="Tahoma" w:hAnsi="Tahoma" w:cs="Tahoma"/>
          <w:sz w:val="20"/>
          <w:szCs w:val="20"/>
        </w:rPr>
      </w:pPr>
      <w:r w:rsidRPr="00C356C7">
        <w:rPr>
          <w:rFonts w:ascii="Tahoma" w:hAnsi="Tahoma" w:cs="Tahoma"/>
          <w:sz w:val="20"/>
          <w:szCs w:val="20"/>
        </w:rPr>
        <w:t>Assumptions and clarifications made in preparing the Guaranteed Maximum Price</w:t>
      </w:r>
    </w:p>
    <w:p w14:paraId="7E5759A5" w14:textId="77777777" w:rsidR="004171B9" w:rsidRPr="004171B9" w:rsidRDefault="004171B9" w:rsidP="004171B9">
      <w:pPr>
        <w:pStyle w:val="ListParagraph"/>
        <w:tabs>
          <w:tab w:val="left" w:pos="360"/>
        </w:tabs>
        <w:ind w:left="0"/>
        <w:contextualSpacing w:val="0"/>
        <w:jc w:val="center"/>
        <w:rPr>
          <w:rFonts w:ascii="Tahoma" w:hAnsi="Tahoma" w:cs="Tahoma"/>
          <w:b/>
          <w:sz w:val="24"/>
          <w:szCs w:val="18"/>
        </w:rPr>
      </w:pPr>
    </w:p>
    <w:sectPr w:rsidR="004171B9" w:rsidRPr="004171B9" w:rsidSect="000768D3">
      <w:footerReference w:type="default" r:id="rId11"/>
      <w:headerReference w:type="first" r:id="rId12"/>
      <w:pgSz w:w="12240" w:h="15840"/>
      <w:pgMar w:top="720" w:right="1008" w:bottom="720" w:left="1008"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DFFF" w14:textId="77777777" w:rsidR="00C94F91" w:rsidRDefault="00C94F91" w:rsidP="00A04831">
      <w:r>
        <w:separator/>
      </w:r>
    </w:p>
  </w:endnote>
  <w:endnote w:type="continuationSeparator" w:id="0">
    <w:p w14:paraId="7AC5DFD3" w14:textId="77777777" w:rsidR="00C94F91" w:rsidRDefault="00C94F91" w:rsidP="00A0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9CB5" w14:textId="77777777" w:rsidR="00335B63" w:rsidRDefault="00335B63" w:rsidP="00A04831">
    <w:pPr>
      <w:pStyle w:val="Footer"/>
      <w:pBdr>
        <w:bottom w:val="single" w:sz="12" w:space="1" w:color="auto"/>
      </w:pBdr>
      <w:rPr>
        <w:rFonts w:ascii="Tahoma" w:hAnsi="Tahoma" w:cs="Tahoma"/>
        <w:sz w:val="6"/>
        <w:szCs w:val="16"/>
      </w:rPr>
    </w:pPr>
  </w:p>
  <w:p w14:paraId="6CF7ADC2" w14:textId="77777777" w:rsidR="00335B63" w:rsidRPr="00AB75EB" w:rsidRDefault="00335B63" w:rsidP="00A04831">
    <w:pPr>
      <w:pStyle w:val="Footer"/>
      <w:rPr>
        <w:rFonts w:ascii="Tahoma" w:hAnsi="Tahoma" w:cs="Tahoma"/>
        <w:sz w:val="16"/>
        <w:szCs w:val="16"/>
      </w:rPr>
    </w:pPr>
    <w:r w:rsidRPr="00AB75EB">
      <w:rPr>
        <w:rFonts w:ascii="Tahoma" w:hAnsi="Tahoma" w:cs="Tahoma"/>
        <w:sz w:val="16"/>
        <w:szCs w:val="16"/>
      </w:rPr>
      <w:t>University of Nebraska</w:t>
    </w:r>
    <w:r w:rsidRPr="00AB75EB">
      <w:rPr>
        <w:rFonts w:ascii="Tahoma" w:hAnsi="Tahoma" w:cs="Tahoma"/>
        <w:color w:val="0000FF"/>
        <w:sz w:val="16"/>
        <w:szCs w:val="16"/>
      </w:rPr>
      <w:tab/>
      <w:t>&lt;&lt;</w:t>
    </w:r>
    <w:r w:rsidRPr="00AB75EB">
      <w:rPr>
        <w:rFonts w:ascii="Tahoma" w:hAnsi="Tahoma" w:cs="Tahoma"/>
        <w:sz w:val="16"/>
        <w:szCs w:val="16"/>
      </w:rPr>
      <w:t>Project Number – Project Name</w:t>
    </w:r>
    <w:r w:rsidRPr="00AB75EB">
      <w:rPr>
        <w:rFonts w:ascii="Tahoma" w:hAnsi="Tahoma" w:cs="Tahoma"/>
        <w:color w:val="0000FF"/>
        <w:sz w:val="16"/>
        <w:szCs w:val="16"/>
      </w:rPr>
      <w:t>&gt;&gt;</w:t>
    </w:r>
    <w:r w:rsidRPr="00AB75EB">
      <w:rPr>
        <w:rFonts w:ascii="Tahoma" w:hAnsi="Tahoma" w:cs="Tahoma"/>
        <w:sz w:val="16"/>
        <w:szCs w:val="16"/>
      </w:rPr>
      <w:ptab w:relativeTo="margin" w:alignment="right" w:leader="none"/>
    </w:r>
    <w:r w:rsidRPr="00AB75EB">
      <w:rPr>
        <w:rFonts w:ascii="Tahoma" w:hAnsi="Tahoma" w:cs="Tahoma"/>
        <w:sz w:val="16"/>
        <w:szCs w:val="16"/>
      </w:rPr>
      <w:t xml:space="preserve"> Construction Manager Agreement</w:t>
    </w:r>
  </w:p>
  <w:p w14:paraId="74D1DBCB" w14:textId="5A282E1B" w:rsidR="00335B63" w:rsidRPr="00A04831" w:rsidRDefault="00335B63" w:rsidP="00AB75EB">
    <w:pPr>
      <w:pStyle w:val="Footer"/>
      <w:tabs>
        <w:tab w:val="clear" w:pos="9360"/>
        <w:tab w:val="right" w:pos="10224"/>
      </w:tabs>
      <w:rPr>
        <w:rFonts w:ascii="Tahoma" w:hAnsi="Tahoma" w:cs="Tahoma"/>
        <w:sz w:val="16"/>
        <w:szCs w:val="16"/>
      </w:rPr>
    </w:pPr>
    <w:r w:rsidRPr="00AB75EB">
      <w:rPr>
        <w:rFonts w:ascii="Tahoma" w:hAnsi="Tahoma" w:cs="Tahoma"/>
        <w:sz w:val="16"/>
        <w:szCs w:val="16"/>
      </w:rPr>
      <w:t>Rev. 20</w:t>
    </w:r>
    <w:r w:rsidR="00ED722D">
      <w:rPr>
        <w:rFonts w:ascii="Tahoma" w:hAnsi="Tahoma" w:cs="Tahoma"/>
        <w:sz w:val="16"/>
        <w:szCs w:val="16"/>
      </w:rPr>
      <w:t>21_11</w:t>
    </w:r>
    <w:r w:rsidRPr="00AB75EB">
      <w:rPr>
        <w:rFonts w:ascii="Tahoma" w:hAnsi="Tahoma" w:cs="Tahoma"/>
        <w:sz w:val="16"/>
        <w:szCs w:val="16"/>
      </w:rPr>
      <w:tab/>
      <w:t xml:space="preserve">  </w:t>
    </w:r>
    <w:r w:rsidRPr="00AB75EB">
      <w:rPr>
        <w:rFonts w:ascii="Tahoma" w:hAnsi="Tahoma" w:cs="Tahoma"/>
        <w:sz w:val="16"/>
        <w:szCs w:val="16"/>
      </w:rPr>
      <w:fldChar w:fldCharType="begin"/>
    </w:r>
    <w:r w:rsidRPr="00AB75EB">
      <w:rPr>
        <w:rFonts w:ascii="Tahoma" w:hAnsi="Tahoma" w:cs="Tahoma"/>
        <w:sz w:val="16"/>
        <w:szCs w:val="16"/>
      </w:rPr>
      <w:instrText xml:space="preserve"> PAGE   \* MERGEFORMAT </w:instrText>
    </w:r>
    <w:r w:rsidRPr="00AB75EB">
      <w:rPr>
        <w:rFonts w:ascii="Tahoma" w:hAnsi="Tahoma" w:cs="Tahoma"/>
        <w:sz w:val="16"/>
        <w:szCs w:val="16"/>
      </w:rPr>
      <w:fldChar w:fldCharType="separate"/>
    </w:r>
    <w:r w:rsidR="00443E1C">
      <w:rPr>
        <w:rFonts w:ascii="Tahoma" w:hAnsi="Tahoma" w:cs="Tahoma"/>
        <w:noProof/>
        <w:sz w:val="16"/>
        <w:szCs w:val="16"/>
      </w:rPr>
      <w:t>20</w:t>
    </w:r>
    <w:r w:rsidRPr="00AB75EB">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1D50" w14:textId="77777777" w:rsidR="00C94F91" w:rsidRDefault="00C94F91" w:rsidP="00A04831">
      <w:r>
        <w:separator/>
      </w:r>
    </w:p>
  </w:footnote>
  <w:footnote w:type="continuationSeparator" w:id="0">
    <w:p w14:paraId="256E7D66" w14:textId="77777777" w:rsidR="00C94F91" w:rsidRDefault="00C94F91" w:rsidP="00A0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3D9D" w14:textId="77777777" w:rsidR="00335B63" w:rsidRPr="00A04831" w:rsidRDefault="00335B63" w:rsidP="00A04831">
    <w:pPr>
      <w:pStyle w:val="Header"/>
      <w:tabs>
        <w:tab w:val="right" w:pos="10800"/>
      </w:tabs>
      <w:rPr>
        <w:rFonts w:ascii="Tahoma" w:hAnsi="Tahoma" w:cs="Tahoma"/>
        <w:sz w:val="16"/>
        <w:szCs w:val="16"/>
      </w:rPr>
    </w:pPr>
    <w:r w:rsidRPr="006666DF">
      <w:rPr>
        <w:rFonts w:ascii="Tahoma" w:hAnsi="Tahoma" w:cs="Tahoma"/>
        <w:sz w:val="16"/>
        <w:szCs w:val="16"/>
      </w:rPr>
      <w:t>University of Nebraska</w:t>
    </w:r>
    <w:r w:rsidRPr="006666DF">
      <w:rPr>
        <w:rFonts w:ascii="Tahoma" w:hAnsi="Tahoma" w:cs="Tahoma"/>
        <w:sz w:val="16"/>
        <w:szCs w:val="16"/>
      </w:rPr>
      <w:tab/>
    </w:r>
    <w:r w:rsidRPr="006666DF">
      <w:rPr>
        <w:rFonts w:ascii="Tahoma" w:hAnsi="Tahoma"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990"/>
    <w:multiLevelType w:val="multilevel"/>
    <w:tmpl w:val="BE64A86E"/>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C93F8E"/>
    <w:multiLevelType w:val="multilevel"/>
    <w:tmpl w:val="C3088AE8"/>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spacing w:val="-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4475C"/>
    <w:multiLevelType w:val="multilevel"/>
    <w:tmpl w:val="BB146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E21D6"/>
    <w:multiLevelType w:val="multilevel"/>
    <w:tmpl w:val="D962048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13BC8"/>
    <w:multiLevelType w:val="hybridMultilevel"/>
    <w:tmpl w:val="D902E054"/>
    <w:lvl w:ilvl="0" w:tplc="6B4836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72A67"/>
    <w:multiLevelType w:val="multilevel"/>
    <w:tmpl w:val="E98AFA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132DB7"/>
    <w:multiLevelType w:val="hybridMultilevel"/>
    <w:tmpl w:val="9D4A99FE"/>
    <w:lvl w:ilvl="0" w:tplc="1868A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B0137"/>
    <w:multiLevelType w:val="multilevel"/>
    <w:tmpl w:val="AA40D2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1A6378E2"/>
    <w:multiLevelType w:val="hybridMultilevel"/>
    <w:tmpl w:val="8A263D76"/>
    <w:lvl w:ilvl="0" w:tplc="826E2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D7248"/>
    <w:multiLevelType w:val="hybridMultilevel"/>
    <w:tmpl w:val="D0B06ADE"/>
    <w:lvl w:ilvl="0" w:tplc="80C46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741800"/>
    <w:multiLevelType w:val="multilevel"/>
    <w:tmpl w:val="E0BE6D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3692FC6"/>
    <w:multiLevelType w:val="multilevel"/>
    <w:tmpl w:val="559CA63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spacing w:val="-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6E3D47"/>
    <w:multiLevelType w:val="multilevel"/>
    <w:tmpl w:val="0CAA31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243A6"/>
    <w:multiLevelType w:val="hybridMultilevel"/>
    <w:tmpl w:val="787CA8E2"/>
    <w:lvl w:ilvl="0" w:tplc="0409000F">
      <w:start w:val="1"/>
      <w:numFmt w:val="decimal"/>
      <w:lvlText w:val="%1."/>
      <w:lvlJc w:val="left"/>
      <w:pPr>
        <w:tabs>
          <w:tab w:val="num" w:pos="720"/>
        </w:tabs>
        <w:ind w:left="720" w:hanging="360"/>
      </w:pPr>
      <w:rPr>
        <w:rFonts w:hint="default"/>
      </w:rPr>
    </w:lvl>
    <w:lvl w:ilvl="1" w:tplc="7F74132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334C8"/>
    <w:multiLevelType w:val="multilevel"/>
    <w:tmpl w:val="4746DC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15" w15:restartNumberingAfterBreak="0">
    <w:nsid w:val="2EF10FC0"/>
    <w:multiLevelType w:val="multilevel"/>
    <w:tmpl w:val="E474D9F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BC699B"/>
    <w:multiLevelType w:val="hybridMultilevel"/>
    <w:tmpl w:val="F4527802"/>
    <w:lvl w:ilvl="0" w:tplc="7CA8D84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D2816"/>
    <w:multiLevelType w:val="multilevel"/>
    <w:tmpl w:val="21FC267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9D3561"/>
    <w:multiLevelType w:val="multilevel"/>
    <w:tmpl w:val="230AAA58"/>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E5675D"/>
    <w:multiLevelType w:val="hybridMultilevel"/>
    <w:tmpl w:val="FBD00A9E"/>
    <w:lvl w:ilvl="0" w:tplc="5610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83763"/>
    <w:multiLevelType w:val="multilevel"/>
    <w:tmpl w:val="3F18D5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DA3248"/>
    <w:multiLevelType w:val="multilevel"/>
    <w:tmpl w:val="5596C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0624E9"/>
    <w:multiLevelType w:val="multilevel"/>
    <w:tmpl w:val="7DF47AF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9DB7C3E"/>
    <w:multiLevelType w:val="hybridMultilevel"/>
    <w:tmpl w:val="252E9A8C"/>
    <w:lvl w:ilvl="0" w:tplc="7988C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3B47CC"/>
    <w:multiLevelType w:val="multilevel"/>
    <w:tmpl w:val="6640FE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5EF34CD9"/>
    <w:multiLevelType w:val="multilevel"/>
    <w:tmpl w:val="26224F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spacing w:val="-6"/>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3E4F62"/>
    <w:multiLevelType w:val="multilevel"/>
    <w:tmpl w:val="2BA0263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A76010"/>
    <w:multiLevelType w:val="multilevel"/>
    <w:tmpl w:val="42088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1704AB"/>
    <w:multiLevelType w:val="multilevel"/>
    <w:tmpl w:val="8006E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655E21"/>
    <w:multiLevelType w:val="multilevel"/>
    <w:tmpl w:val="DF7C4D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6C9434EF"/>
    <w:multiLevelType w:val="multilevel"/>
    <w:tmpl w:val="2920FDB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61339A"/>
    <w:multiLevelType w:val="hybridMultilevel"/>
    <w:tmpl w:val="6298E090"/>
    <w:lvl w:ilvl="0" w:tplc="93E2E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4E360F"/>
    <w:multiLevelType w:val="multilevel"/>
    <w:tmpl w:val="32D2E890"/>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E583A86"/>
    <w:multiLevelType w:val="hybridMultilevel"/>
    <w:tmpl w:val="1124E058"/>
    <w:lvl w:ilvl="0" w:tplc="3960924A">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F606351"/>
    <w:multiLevelType w:val="hybridMultilevel"/>
    <w:tmpl w:val="776E2784"/>
    <w:lvl w:ilvl="0" w:tplc="7ED6808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FA819E5"/>
    <w:multiLevelType w:val="multilevel"/>
    <w:tmpl w:val="2076BD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
  </w:num>
  <w:num w:numId="2">
    <w:abstractNumId w:val="25"/>
  </w:num>
  <w:num w:numId="3">
    <w:abstractNumId w:val="10"/>
  </w:num>
  <w:num w:numId="4">
    <w:abstractNumId w:val="5"/>
  </w:num>
  <w:num w:numId="5">
    <w:abstractNumId w:val="12"/>
  </w:num>
  <w:num w:numId="6">
    <w:abstractNumId w:val="24"/>
  </w:num>
  <w:num w:numId="7">
    <w:abstractNumId w:val="35"/>
  </w:num>
  <w:num w:numId="8">
    <w:abstractNumId w:val="7"/>
  </w:num>
  <w:num w:numId="9">
    <w:abstractNumId w:val="14"/>
  </w:num>
  <w:num w:numId="10">
    <w:abstractNumId w:val="27"/>
  </w:num>
  <w:num w:numId="11">
    <w:abstractNumId w:val="13"/>
  </w:num>
  <w:num w:numId="12">
    <w:abstractNumId w:val="11"/>
  </w:num>
  <w:num w:numId="13">
    <w:abstractNumId w:val="16"/>
  </w:num>
  <w:num w:numId="14">
    <w:abstractNumId w:val="28"/>
  </w:num>
  <w:num w:numId="15">
    <w:abstractNumId w:val="6"/>
  </w:num>
  <w:num w:numId="16">
    <w:abstractNumId w:val="9"/>
  </w:num>
  <w:num w:numId="17">
    <w:abstractNumId w:val="19"/>
  </w:num>
  <w:num w:numId="18">
    <w:abstractNumId w:val="23"/>
  </w:num>
  <w:num w:numId="19">
    <w:abstractNumId w:val="4"/>
  </w:num>
  <w:num w:numId="20">
    <w:abstractNumId w:val="29"/>
  </w:num>
  <w:num w:numId="21">
    <w:abstractNumId w:val="22"/>
  </w:num>
  <w:num w:numId="22">
    <w:abstractNumId w:val="31"/>
  </w:num>
  <w:num w:numId="23">
    <w:abstractNumId w:val="8"/>
  </w:num>
  <w:num w:numId="24">
    <w:abstractNumId w:val="3"/>
  </w:num>
  <w:num w:numId="25">
    <w:abstractNumId w:val="18"/>
  </w:num>
  <w:num w:numId="26">
    <w:abstractNumId w:val="30"/>
  </w:num>
  <w:num w:numId="27">
    <w:abstractNumId w:val="34"/>
  </w:num>
  <w:num w:numId="28">
    <w:abstractNumId w:val="1"/>
  </w:num>
  <w:num w:numId="29">
    <w:abstractNumId w:val="15"/>
  </w:num>
  <w:num w:numId="30">
    <w:abstractNumId w:val="17"/>
  </w:num>
  <w:num w:numId="31">
    <w:abstractNumId w:val="26"/>
  </w:num>
  <w:num w:numId="32">
    <w:abstractNumId w:val="0"/>
  </w:num>
  <w:num w:numId="33">
    <w:abstractNumId w:val="21"/>
  </w:num>
  <w:num w:numId="34">
    <w:abstractNumId w:val="32"/>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Barmore">
    <w15:presenceInfo w15:providerId="AD" w15:userId="S-1-5-21-527237240-492894223-682003330-2301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B7"/>
    <w:rsid w:val="00004739"/>
    <w:rsid w:val="00005C40"/>
    <w:rsid w:val="0003754C"/>
    <w:rsid w:val="00045290"/>
    <w:rsid w:val="000520DB"/>
    <w:rsid w:val="00053153"/>
    <w:rsid w:val="00062DE1"/>
    <w:rsid w:val="00074765"/>
    <w:rsid w:val="000768D3"/>
    <w:rsid w:val="0008569C"/>
    <w:rsid w:val="00090FED"/>
    <w:rsid w:val="000B0DF1"/>
    <w:rsid w:val="000F03D5"/>
    <w:rsid w:val="00113621"/>
    <w:rsid w:val="00122830"/>
    <w:rsid w:val="00126223"/>
    <w:rsid w:val="00131C6F"/>
    <w:rsid w:val="001650AB"/>
    <w:rsid w:val="00181008"/>
    <w:rsid w:val="001A3CA8"/>
    <w:rsid w:val="001A3E94"/>
    <w:rsid w:val="001C38C9"/>
    <w:rsid w:val="001C41A3"/>
    <w:rsid w:val="001E46E2"/>
    <w:rsid w:val="001E4D70"/>
    <w:rsid w:val="001F2E52"/>
    <w:rsid w:val="001F76B8"/>
    <w:rsid w:val="001F79ED"/>
    <w:rsid w:val="0020366A"/>
    <w:rsid w:val="00207BAE"/>
    <w:rsid w:val="002145D3"/>
    <w:rsid w:val="00216988"/>
    <w:rsid w:val="00245DCC"/>
    <w:rsid w:val="00251327"/>
    <w:rsid w:val="00252F9F"/>
    <w:rsid w:val="00254A32"/>
    <w:rsid w:val="002550C3"/>
    <w:rsid w:val="00257A16"/>
    <w:rsid w:val="00277DCA"/>
    <w:rsid w:val="002A1B5E"/>
    <w:rsid w:val="002C72E5"/>
    <w:rsid w:val="002D00FE"/>
    <w:rsid w:val="002D1936"/>
    <w:rsid w:val="002D2AED"/>
    <w:rsid w:val="002D5BB7"/>
    <w:rsid w:val="002F3822"/>
    <w:rsid w:val="00316676"/>
    <w:rsid w:val="00332D9D"/>
    <w:rsid w:val="00335B63"/>
    <w:rsid w:val="00341A18"/>
    <w:rsid w:val="00360656"/>
    <w:rsid w:val="0036771A"/>
    <w:rsid w:val="00371DF3"/>
    <w:rsid w:val="003838E9"/>
    <w:rsid w:val="00383E0E"/>
    <w:rsid w:val="00397E6D"/>
    <w:rsid w:val="003A17F4"/>
    <w:rsid w:val="003A28BE"/>
    <w:rsid w:val="003A47D0"/>
    <w:rsid w:val="003F71E1"/>
    <w:rsid w:val="00402161"/>
    <w:rsid w:val="004171B9"/>
    <w:rsid w:val="00422FF0"/>
    <w:rsid w:val="00423134"/>
    <w:rsid w:val="00431DDF"/>
    <w:rsid w:val="004344A1"/>
    <w:rsid w:val="00443E1C"/>
    <w:rsid w:val="00447E56"/>
    <w:rsid w:val="00462F29"/>
    <w:rsid w:val="004744CB"/>
    <w:rsid w:val="00475C95"/>
    <w:rsid w:val="00481A73"/>
    <w:rsid w:val="004830B2"/>
    <w:rsid w:val="00486281"/>
    <w:rsid w:val="00486426"/>
    <w:rsid w:val="004878C6"/>
    <w:rsid w:val="00495C2B"/>
    <w:rsid w:val="004A0D22"/>
    <w:rsid w:val="004F18FE"/>
    <w:rsid w:val="005025A1"/>
    <w:rsid w:val="005115FC"/>
    <w:rsid w:val="00522A7A"/>
    <w:rsid w:val="00547BD4"/>
    <w:rsid w:val="00554A54"/>
    <w:rsid w:val="00555FFB"/>
    <w:rsid w:val="00567FB8"/>
    <w:rsid w:val="00577BB7"/>
    <w:rsid w:val="00586CAC"/>
    <w:rsid w:val="00587D30"/>
    <w:rsid w:val="005C1E07"/>
    <w:rsid w:val="005C2268"/>
    <w:rsid w:val="005C2CA4"/>
    <w:rsid w:val="005C59DC"/>
    <w:rsid w:val="005D3E65"/>
    <w:rsid w:val="005D4C8F"/>
    <w:rsid w:val="005D5048"/>
    <w:rsid w:val="005F20FF"/>
    <w:rsid w:val="0060263C"/>
    <w:rsid w:val="00605BBE"/>
    <w:rsid w:val="00622996"/>
    <w:rsid w:val="00636922"/>
    <w:rsid w:val="00641BDB"/>
    <w:rsid w:val="00650960"/>
    <w:rsid w:val="0065436B"/>
    <w:rsid w:val="00661F34"/>
    <w:rsid w:val="00693DDF"/>
    <w:rsid w:val="0069781B"/>
    <w:rsid w:val="006B6310"/>
    <w:rsid w:val="006B644B"/>
    <w:rsid w:val="006E136D"/>
    <w:rsid w:val="006E7499"/>
    <w:rsid w:val="00703BB5"/>
    <w:rsid w:val="00710CE5"/>
    <w:rsid w:val="00726947"/>
    <w:rsid w:val="007316A5"/>
    <w:rsid w:val="007516E3"/>
    <w:rsid w:val="0076781C"/>
    <w:rsid w:val="0077024D"/>
    <w:rsid w:val="00780618"/>
    <w:rsid w:val="00784EFA"/>
    <w:rsid w:val="007A418A"/>
    <w:rsid w:val="007A5AF6"/>
    <w:rsid w:val="007B2B22"/>
    <w:rsid w:val="007C7E22"/>
    <w:rsid w:val="007D75D1"/>
    <w:rsid w:val="007F01FA"/>
    <w:rsid w:val="00814D99"/>
    <w:rsid w:val="00817C07"/>
    <w:rsid w:val="00820E16"/>
    <w:rsid w:val="00822742"/>
    <w:rsid w:val="00834E22"/>
    <w:rsid w:val="00845CF2"/>
    <w:rsid w:val="00847E7B"/>
    <w:rsid w:val="00860440"/>
    <w:rsid w:val="00870BD7"/>
    <w:rsid w:val="00884E21"/>
    <w:rsid w:val="0089096D"/>
    <w:rsid w:val="008C18B2"/>
    <w:rsid w:val="008E53F6"/>
    <w:rsid w:val="008F0CF1"/>
    <w:rsid w:val="00933B09"/>
    <w:rsid w:val="00933DFC"/>
    <w:rsid w:val="0094231C"/>
    <w:rsid w:val="0095426C"/>
    <w:rsid w:val="00980C54"/>
    <w:rsid w:val="00996D16"/>
    <w:rsid w:val="009D64C3"/>
    <w:rsid w:val="009E0293"/>
    <w:rsid w:val="009E2233"/>
    <w:rsid w:val="009E2D31"/>
    <w:rsid w:val="009F5934"/>
    <w:rsid w:val="00A04831"/>
    <w:rsid w:val="00A10F83"/>
    <w:rsid w:val="00A2180F"/>
    <w:rsid w:val="00A277E6"/>
    <w:rsid w:val="00A35D7C"/>
    <w:rsid w:val="00A37A7B"/>
    <w:rsid w:val="00A52D04"/>
    <w:rsid w:val="00A80249"/>
    <w:rsid w:val="00AA3098"/>
    <w:rsid w:val="00AA421E"/>
    <w:rsid w:val="00AA68F0"/>
    <w:rsid w:val="00AA75BC"/>
    <w:rsid w:val="00AB1BA0"/>
    <w:rsid w:val="00AB75EB"/>
    <w:rsid w:val="00AD0739"/>
    <w:rsid w:val="00AE1CB1"/>
    <w:rsid w:val="00B0495C"/>
    <w:rsid w:val="00B12C88"/>
    <w:rsid w:val="00B27155"/>
    <w:rsid w:val="00B30E77"/>
    <w:rsid w:val="00B36401"/>
    <w:rsid w:val="00B41B97"/>
    <w:rsid w:val="00B5357E"/>
    <w:rsid w:val="00B57235"/>
    <w:rsid w:val="00B71A71"/>
    <w:rsid w:val="00B8669A"/>
    <w:rsid w:val="00B9171E"/>
    <w:rsid w:val="00B93F29"/>
    <w:rsid w:val="00BA6CA5"/>
    <w:rsid w:val="00BE1439"/>
    <w:rsid w:val="00BF2739"/>
    <w:rsid w:val="00C05EE2"/>
    <w:rsid w:val="00C12472"/>
    <w:rsid w:val="00C317F6"/>
    <w:rsid w:val="00C356C7"/>
    <w:rsid w:val="00C64572"/>
    <w:rsid w:val="00C70187"/>
    <w:rsid w:val="00C817C6"/>
    <w:rsid w:val="00C85F4F"/>
    <w:rsid w:val="00C92D40"/>
    <w:rsid w:val="00C94F91"/>
    <w:rsid w:val="00CA247B"/>
    <w:rsid w:val="00CC4E36"/>
    <w:rsid w:val="00CC65DA"/>
    <w:rsid w:val="00CD59A9"/>
    <w:rsid w:val="00D02E24"/>
    <w:rsid w:val="00D10C66"/>
    <w:rsid w:val="00D310F2"/>
    <w:rsid w:val="00D421DE"/>
    <w:rsid w:val="00D42C8A"/>
    <w:rsid w:val="00D5545C"/>
    <w:rsid w:val="00D73928"/>
    <w:rsid w:val="00D91C1D"/>
    <w:rsid w:val="00DA0977"/>
    <w:rsid w:val="00DA5B2A"/>
    <w:rsid w:val="00DC411C"/>
    <w:rsid w:val="00DC5F1D"/>
    <w:rsid w:val="00DE3CC1"/>
    <w:rsid w:val="00DF573B"/>
    <w:rsid w:val="00E01608"/>
    <w:rsid w:val="00E12F65"/>
    <w:rsid w:val="00E165B2"/>
    <w:rsid w:val="00E22793"/>
    <w:rsid w:val="00E82497"/>
    <w:rsid w:val="00E83EEC"/>
    <w:rsid w:val="00E929F1"/>
    <w:rsid w:val="00E952FE"/>
    <w:rsid w:val="00EA79BB"/>
    <w:rsid w:val="00EB05B3"/>
    <w:rsid w:val="00EB3351"/>
    <w:rsid w:val="00EC0C1B"/>
    <w:rsid w:val="00EC560E"/>
    <w:rsid w:val="00ED3351"/>
    <w:rsid w:val="00ED722D"/>
    <w:rsid w:val="00EE3E4D"/>
    <w:rsid w:val="00EE6235"/>
    <w:rsid w:val="00EF504C"/>
    <w:rsid w:val="00F11D08"/>
    <w:rsid w:val="00F24E82"/>
    <w:rsid w:val="00F6400C"/>
    <w:rsid w:val="00F801DA"/>
    <w:rsid w:val="00F805E7"/>
    <w:rsid w:val="00FC0A32"/>
    <w:rsid w:val="00FC44FD"/>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09B88"/>
  <w15:chartTrackingRefBased/>
  <w15:docId w15:val="{E1AF57D3-217E-45A6-BA7D-0091F5C0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4831"/>
    <w:pPr>
      <w:tabs>
        <w:tab w:val="center" w:pos="4680"/>
        <w:tab w:val="right" w:pos="9360"/>
      </w:tabs>
    </w:pPr>
  </w:style>
  <w:style w:type="character" w:customStyle="1" w:styleId="HeaderChar">
    <w:name w:val="Header Char"/>
    <w:basedOn w:val="DefaultParagraphFont"/>
    <w:link w:val="Header"/>
    <w:rsid w:val="00A04831"/>
  </w:style>
  <w:style w:type="paragraph" w:styleId="Footer">
    <w:name w:val="footer"/>
    <w:basedOn w:val="Normal"/>
    <w:link w:val="FooterChar"/>
    <w:uiPriority w:val="99"/>
    <w:unhideWhenUsed/>
    <w:rsid w:val="00A04831"/>
    <w:pPr>
      <w:tabs>
        <w:tab w:val="center" w:pos="4680"/>
        <w:tab w:val="right" w:pos="9360"/>
      </w:tabs>
    </w:pPr>
  </w:style>
  <w:style w:type="character" w:customStyle="1" w:styleId="FooterChar">
    <w:name w:val="Footer Char"/>
    <w:basedOn w:val="DefaultParagraphFont"/>
    <w:link w:val="Footer"/>
    <w:uiPriority w:val="99"/>
    <w:rsid w:val="00A04831"/>
  </w:style>
  <w:style w:type="character" w:styleId="CommentReference">
    <w:name w:val="annotation reference"/>
    <w:basedOn w:val="DefaultParagraphFont"/>
    <w:uiPriority w:val="99"/>
    <w:semiHidden/>
    <w:unhideWhenUsed/>
    <w:rsid w:val="00A04831"/>
    <w:rPr>
      <w:sz w:val="16"/>
      <w:szCs w:val="16"/>
    </w:rPr>
  </w:style>
  <w:style w:type="paragraph" w:styleId="CommentText">
    <w:name w:val="annotation text"/>
    <w:basedOn w:val="Normal"/>
    <w:link w:val="CommentTextChar"/>
    <w:uiPriority w:val="99"/>
    <w:semiHidden/>
    <w:unhideWhenUsed/>
    <w:rsid w:val="00A0483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4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31"/>
    <w:rPr>
      <w:rFonts w:ascii="Segoe UI" w:hAnsi="Segoe UI" w:cs="Segoe UI"/>
      <w:sz w:val="18"/>
      <w:szCs w:val="18"/>
    </w:rPr>
  </w:style>
  <w:style w:type="character" w:styleId="Hyperlink">
    <w:name w:val="Hyperlink"/>
    <w:basedOn w:val="DefaultParagraphFont"/>
    <w:uiPriority w:val="99"/>
    <w:unhideWhenUsed/>
    <w:rsid w:val="00A04831"/>
    <w:rPr>
      <w:color w:val="0563C1" w:themeColor="hyperlink"/>
      <w:u w:val="single"/>
    </w:rPr>
  </w:style>
  <w:style w:type="character" w:styleId="PageNumber">
    <w:name w:val="page number"/>
    <w:basedOn w:val="DefaultParagraphFont"/>
    <w:rsid w:val="00933DFC"/>
  </w:style>
  <w:style w:type="paragraph" w:styleId="ListParagraph">
    <w:name w:val="List Paragraph"/>
    <w:basedOn w:val="Normal"/>
    <w:uiPriority w:val="34"/>
    <w:qFormat/>
    <w:rsid w:val="00DC5F1D"/>
    <w:pPr>
      <w:ind w:left="720"/>
      <w:contextualSpacing/>
    </w:pPr>
  </w:style>
  <w:style w:type="character" w:styleId="FollowedHyperlink">
    <w:name w:val="FollowedHyperlink"/>
    <w:basedOn w:val="DefaultParagraphFont"/>
    <w:uiPriority w:val="99"/>
    <w:semiHidden/>
    <w:unhideWhenUsed/>
    <w:rsid w:val="00DC5F1D"/>
    <w:rPr>
      <w:color w:val="954F72" w:themeColor="followedHyperlink"/>
      <w:u w:val="single"/>
    </w:rPr>
  </w:style>
  <w:style w:type="table" w:styleId="GridTable1Light-Accent3">
    <w:name w:val="Grid Table 1 Light Accent 3"/>
    <w:basedOn w:val="TableNormal"/>
    <w:uiPriority w:val="46"/>
    <w:rsid w:val="00DC411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0">
    <w:name w:val="Style0"/>
    <w:uiPriority w:val="99"/>
    <w:rsid w:val="00422FF0"/>
    <w:pPr>
      <w:widowControl w:val="0"/>
      <w:autoSpaceDE w:val="0"/>
      <w:autoSpaceDN w:val="0"/>
    </w:pPr>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2D193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1936"/>
    <w:rPr>
      <w:rFonts w:ascii="Times New Roman" w:eastAsia="Times New Roman" w:hAnsi="Times New Roman" w:cs="Times New Roman"/>
      <w:b/>
      <w:bCs/>
      <w:sz w:val="20"/>
      <w:szCs w:val="20"/>
    </w:rPr>
  </w:style>
  <w:style w:type="paragraph" w:styleId="Revision">
    <w:name w:val="Revision"/>
    <w:hidden/>
    <w:uiPriority w:val="99"/>
    <w:semiHidden/>
    <w:rsid w:val="002D1936"/>
  </w:style>
  <w:style w:type="character" w:customStyle="1" w:styleId="normaltextrun">
    <w:name w:val="normaltextrun"/>
    <w:basedOn w:val="DefaultParagraphFont"/>
    <w:rsid w:val="00F6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0834">
      <w:bodyDiv w:val="1"/>
      <w:marLeft w:val="0"/>
      <w:marRight w:val="0"/>
      <w:marTop w:val="0"/>
      <w:marBottom w:val="0"/>
      <w:divBdr>
        <w:top w:val="none" w:sz="0" w:space="0" w:color="auto"/>
        <w:left w:val="none" w:sz="0" w:space="0" w:color="auto"/>
        <w:bottom w:val="none" w:sz="0" w:space="0" w:color="auto"/>
        <w:right w:val="none" w:sz="0" w:space="0" w:color="auto"/>
      </w:divBdr>
    </w:div>
    <w:div w:id="1364403953">
      <w:bodyDiv w:val="1"/>
      <w:marLeft w:val="0"/>
      <w:marRight w:val="0"/>
      <w:marTop w:val="0"/>
      <w:marBottom w:val="0"/>
      <w:divBdr>
        <w:top w:val="none" w:sz="0" w:space="0" w:color="auto"/>
        <w:left w:val="none" w:sz="0" w:space="0" w:color="auto"/>
        <w:bottom w:val="none" w:sz="0" w:space="0" w:color="auto"/>
        <w:right w:val="none" w:sz="0" w:space="0" w:color="auto"/>
      </w:divBdr>
    </w:div>
    <w:div w:id="2010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edu/docs/facilities/OwnersProtectiveBond.doc"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ebraska.edu/docs/facilities/007213General-Conditions.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itc.nebraska.gov/standards/2-Chapter.pdf" TargetMode="External"/><Relationship Id="rId4" Type="http://schemas.openxmlformats.org/officeDocument/2006/relationships/webSettings" Target="webSettings.xml"/><Relationship Id="rId9" Type="http://schemas.openxmlformats.org/officeDocument/2006/relationships/hyperlink" Target="https://nebraska.edu/docs/facilities/007213General-Conditions.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81273F45E644F8738845F9749D182" ma:contentTypeVersion="13" ma:contentTypeDescription="Create a new document." ma:contentTypeScope="" ma:versionID="9b19007b9049891c41751863f55c73c8">
  <xsd:schema xmlns:xsd="http://www.w3.org/2001/XMLSchema" xmlns:xs="http://www.w3.org/2001/XMLSchema" xmlns:p="http://schemas.microsoft.com/office/2006/metadata/properties" xmlns:ns2="cc6a4811-747d-42ea-b66e-a9500f567a2e" xmlns:ns3="c016a8c5-6a6a-48ce-8227-2217e5d1c64a" targetNamespace="http://schemas.microsoft.com/office/2006/metadata/properties" ma:root="true" ma:fieldsID="0f77b287839653f0a684a98742e46248" ns2:_="" ns3:_="">
    <xsd:import namespace="cc6a4811-747d-42ea-b66e-a9500f567a2e"/>
    <xsd:import namespace="c016a8c5-6a6a-48ce-8227-2217e5d1c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4811-747d-42ea-b66e-a9500f56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6a8c5-6a6a-48ce-8227-2217e5d1c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354A8-25DF-4D6C-A046-8518CC11CF83}"/>
</file>

<file path=customXml/itemProps2.xml><?xml version="1.0" encoding="utf-8"?>
<ds:datastoreItem xmlns:ds="http://schemas.openxmlformats.org/officeDocument/2006/customXml" ds:itemID="{DE97E1F9-55B1-4A43-8B60-40FB0131ADDD}"/>
</file>

<file path=customXml/itemProps3.xml><?xml version="1.0" encoding="utf-8"?>
<ds:datastoreItem xmlns:ds="http://schemas.openxmlformats.org/officeDocument/2006/customXml" ds:itemID="{B72C86E0-8178-4043-8839-2F7ED725E858}"/>
</file>

<file path=docProps/app.xml><?xml version="1.0" encoding="utf-8"?>
<Properties xmlns="http://schemas.openxmlformats.org/officeDocument/2006/extended-properties" xmlns:vt="http://schemas.openxmlformats.org/officeDocument/2006/docPropsVTypes">
  <Template>Normal</Template>
  <TotalTime>1</TotalTime>
  <Pages>34</Pages>
  <Words>15112</Words>
  <Characters>86142</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101052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Barmore</dc:creator>
  <cp:keywords>ModAt13524</cp:keywords>
  <dc:description/>
  <cp:lastModifiedBy>Ellis, Craig P</cp:lastModifiedBy>
  <cp:revision>2</cp:revision>
  <cp:lastPrinted>2018-10-30T18:21:00Z</cp:lastPrinted>
  <dcterms:created xsi:type="dcterms:W3CDTF">2022-02-22T01:30:00Z</dcterms:created>
  <dcterms:modified xsi:type="dcterms:W3CDTF">2022-02-22T01:30:00Z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0x010100BC081273F45E644F8738845F9749D182</vt:lpwstr>
  </property>
</Properties>
</file>