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7764" w:rsidR="00817764" w:rsidP="16E490E2" w:rsidRDefault="00817764" w14:paraId="34FC122D" w14:textId="15E2930E">
      <w:pPr>
        <w:pStyle w:val="Title"/>
        <w:rPr>
          <w:rFonts w:ascii="Arial" w:hAnsi="Arial" w:eastAsia="Arial" w:cs="Arial"/>
          <w:sz w:val="44"/>
          <w:szCs w:val="44"/>
        </w:rPr>
      </w:pPr>
      <w:r w:rsidRPr="16E490E2" w:rsidR="00817764">
        <w:rPr>
          <w:rStyle w:val="Heading1Char"/>
          <w:rFonts w:ascii="Arial" w:hAnsi="Arial" w:eastAsia="Arial" w:cs="Arial"/>
          <w:color w:val="auto"/>
          <w:sz w:val="44"/>
          <w:szCs w:val="44"/>
        </w:rPr>
        <w:t>11 Test Taking Tips and Strategies </w:t>
      </w:r>
      <w:r w:rsidRPr="16E490E2" w:rsidR="002E6685">
        <w:rPr>
          <w:rStyle w:val="Heading1Char"/>
          <w:rFonts w:ascii="Arial" w:hAnsi="Arial" w:eastAsia="Arial" w:cs="Arial"/>
          <w:color w:val="auto"/>
          <w:sz w:val="44"/>
          <w:szCs w:val="44"/>
        </w:rPr>
        <w:t>for</w:t>
      </w:r>
      <w:r w:rsidRPr="16E490E2" w:rsidR="00817764">
        <w:rPr>
          <w:rStyle w:val="Heading1Char"/>
          <w:rFonts w:ascii="Arial" w:hAnsi="Arial" w:eastAsia="Arial" w:cs="Arial"/>
          <w:color w:val="auto"/>
          <w:sz w:val="44"/>
          <w:szCs w:val="44"/>
        </w:rPr>
        <w:t> Nursing Exams</w:t>
      </w:r>
      <w:r w:rsidRPr="16E490E2" w:rsidR="00817764">
        <w:rPr>
          <w:rFonts w:ascii="Arial" w:hAnsi="Arial" w:eastAsia="Arial" w:cs="Arial"/>
          <w:sz w:val="44"/>
          <w:szCs w:val="44"/>
        </w:rPr>
        <w:t> </w:t>
      </w:r>
    </w:p>
    <w:p w:rsidR="00817764" w:rsidP="16E490E2" w:rsidRDefault="00817764" w14:paraId="5E78B88E" w14:textId="5C5DD5B6">
      <w:pPr>
        <w:rPr>
          <w:rFonts w:ascii="Arial" w:hAnsi="Arial" w:eastAsia="Arial" w:cs="Arial"/>
        </w:rPr>
      </w:pPr>
      <w:r>
        <w:rPr>
          <w:noProof/>
        </w:rPr>
        <w:drawing>
          <wp:anchor distT="0" distB="0" distL="114300" distR="114300" simplePos="0" relativeHeight="251658240" behindDoc="1" locked="0" layoutInCell="1" allowOverlap="1" wp14:anchorId="4CB85255" wp14:editId="41D9B087">
            <wp:simplePos x="0" y="0"/>
            <wp:positionH relativeFrom="column">
              <wp:posOffset>0</wp:posOffset>
            </wp:positionH>
            <wp:positionV relativeFrom="paragraph">
              <wp:posOffset>-1270</wp:posOffset>
            </wp:positionV>
            <wp:extent cx="2505075" cy="1666875"/>
            <wp:effectExtent l="0" t="0" r="9525" b="9525"/>
            <wp:wrapTight wrapText="bothSides">
              <wp:wrapPolygon edited="0">
                <wp:start x="0" y="0"/>
                <wp:lineTo x="0" y="21477"/>
                <wp:lineTo x="21518" y="21477"/>
                <wp:lineTo x="21518" y="0"/>
                <wp:lineTo x="0" y="0"/>
              </wp:wrapPolygon>
            </wp:wrapTight>
            <wp:docPr id="956762168" name="Picture 4" descr="Photograph of a standardized test answer sheet with multiple-choice bubbles filled in using a pencil. A hand holding a yellow pencil is actively filling in one of the bubbles, highlighting the test-taking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62168" name="Picture 4" descr="Photograph of a standardized test answer sheet with multiple-choice bubbles filled in using a pencil. A hand holding a yellow pencil is actively filling in one of the bubbles, highlighting the test-taking proce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1666875"/>
                    </a:xfrm>
                    <a:prstGeom prst="rect">
                      <a:avLst/>
                    </a:prstGeom>
                    <a:noFill/>
                    <a:ln>
                      <a:noFill/>
                    </a:ln>
                  </pic:spPr>
                </pic:pic>
              </a:graphicData>
            </a:graphic>
          </wp:anchor>
        </w:drawing>
      </w:r>
      <w:r w:rsidRPr="16E490E2" w:rsidR="00817764">
        <w:rPr>
          <w:rFonts w:ascii="Arial" w:hAnsi="Arial" w:eastAsia="Arial" w:cs="Arial"/>
        </w:rPr>
        <w:t>Whether taking the </w:t>
      </w:r>
      <w:hyperlink r:id="Rd7259615543743c5">
        <w:r w:rsidRPr="16E490E2" w:rsidR="00817764">
          <w:rPr>
            <w:rStyle w:val="Hyperlink"/>
            <w:rFonts w:ascii="Arial" w:hAnsi="Arial" w:eastAsia="Arial" w:cs="Arial"/>
          </w:rPr>
          <w:t>NCLEX</w:t>
        </w:r>
      </w:hyperlink>
      <w:r w:rsidRPr="16E490E2" w:rsidR="00817764">
        <w:rPr>
          <w:rFonts w:ascii="Arial" w:hAnsi="Arial" w:eastAsia="Arial" w:cs="Arial"/>
        </w:rPr>
        <w:t>, the NLE, or your finals, </w:t>
      </w:r>
      <w:r w:rsidRPr="16E490E2" w:rsidR="00817764">
        <w:rPr>
          <w:rFonts w:ascii="Arial" w:hAnsi="Arial" w:eastAsia="Arial" w:cs="Arial"/>
        </w:rPr>
        <w:t>these 11 test</w:t>
      </w:r>
      <w:r w:rsidRPr="16E490E2" w:rsidR="00817764">
        <w:rPr>
          <w:rFonts w:ascii="Arial" w:hAnsi="Arial" w:eastAsia="Arial" w:cs="Arial"/>
        </w:rPr>
        <w:t xml:space="preserve"> taking tips and strategies will help you understand how to </w:t>
      </w:r>
      <w:r w:rsidRPr="16E490E2" w:rsidR="00817764">
        <w:rPr>
          <w:rFonts w:ascii="Arial" w:hAnsi="Arial" w:eastAsia="Arial" w:cs="Arial"/>
        </w:rPr>
        <w:t>properly and correctly answer each question</w:t>
      </w:r>
      <w:r w:rsidRPr="16E490E2" w:rsidR="00817764">
        <w:rPr>
          <w:rFonts w:ascii="Arial" w:hAnsi="Arial" w:eastAsia="Arial" w:cs="Arial"/>
        </w:rPr>
        <w:t>. </w:t>
      </w:r>
    </w:p>
    <w:p w:rsidRPr="000E1707" w:rsidR="00817764" w:rsidP="16E490E2" w:rsidRDefault="00817764" w14:paraId="0A4DAA2F" w14:textId="6ECD8BE0">
      <w:pPr>
        <w:pStyle w:val="Heading2"/>
        <w:numPr>
          <w:ilvl w:val="0"/>
          <w:numId w:val="8"/>
        </w:numPr>
        <w:rPr>
          <w:rFonts w:ascii="Arial" w:hAnsi="Arial" w:eastAsia="Arial" w:cs="Arial"/>
          <w:color w:val="auto"/>
        </w:rPr>
      </w:pPr>
      <w:r w:rsidRPr="16E490E2" w:rsidR="00817764">
        <w:rPr>
          <w:rFonts w:ascii="Arial" w:hAnsi="Arial" w:eastAsia="Arial" w:cs="Arial"/>
          <w:color w:val="auto"/>
        </w:rPr>
        <w:t xml:space="preserve">Read Questions Carefully </w:t>
      </w:r>
    </w:p>
    <w:p w:rsidRPr="00817764" w:rsidR="00817764" w:rsidP="16E490E2" w:rsidRDefault="00817764" w14:paraId="081EC92B" w14:textId="582001D1">
      <w:pPr>
        <w:rPr>
          <w:rFonts w:ascii="Arial" w:hAnsi="Arial" w:eastAsia="Arial" w:cs="Arial"/>
        </w:rPr>
      </w:pPr>
      <w:r w:rsidRPr="16E490E2" w:rsidR="00817764">
        <w:rPr>
          <w:rFonts w:ascii="Arial" w:hAnsi="Arial" w:eastAsia="Arial" w:cs="Arial"/>
        </w:rPr>
        <w:t xml:space="preserve">Scores on tests are </w:t>
      </w:r>
      <w:r w:rsidRPr="16E490E2" w:rsidR="00817764">
        <w:rPr>
          <w:rFonts w:ascii="Arial" w:hAnsi="Arial" w:eastAsia="Arial" w:cs="Arial"/>
        </w:rPr>
        <w:t>greatly affected</w:t>
      </w:r>
      <w:r w:rsidRPr="16E490E2" w:rsidR="00817764">
        <w:rPr>
          <w:rFonts w:ascii="Arial" w:hAnsi="Arial" w:eastAsia="Arial" w:cs="Arial"/>
        </w:rPr>
        <w:t xml:space="preserve"> by reading ability. In answering a test item, you should begin by carefully reading the stem and then asking yourself the following questions: </w:t>
      </w:r>
    </w:p>
    <w:p w:rsidRPr="00817764" w:rsidR="00817764" w:rsidP="16E490E2" w:rsidRDefault="00817764" w14:paraId="201825C1" w14:textId="77777777">
      <w:pPr>
        <w:numPr>
          <w:ilvl w:val="0"/>
          <w:numId w:val="2"/>
        </w:numPr>
        <w:spacing w:after="0"/>
        <w:rPr>
          <w:rFonts w:ascii="Arial" w:hAnsi="Arial" w:eastAsia="Arial" w:cs="Arial"/>
        </w:rPr>
      </w:pPr>
      <w:r w:rsidRPr="16E490E2" w:rsidR="00817764">
        <w:rPr>
          <w:rFonts w:ascii="Arial" w:hAnsi="Arial" w:eastAsia="Arial" w:cs="Arial"/>
        </w:rPr>
        <w:t>What is the </w:t>
      </w:r>
      <w:r w:rsidRPr="16E490E2" w:rsidR="00817764">
        <w:rPr>
          <w:rFonts w:ascii="Arial" w:hAnsi="Arial" w:eastAsia="Arial" w:cs="Arial"/>
        </w:rPr>
        <w:t>question</w:t>
      </w:r>
      <w:r w:rsidRPr="16E490E2" w:rsidR="00817764">
        <w:rPr>
          <w:rFonts w:ascii="Arial" w:hAnsi="Arial" w:eastAsia="Arial" w:cs="Arial"/>
        </w:rPr>
        <w:t> really </w:t>
      </w:r>
      <w:r w:rsidRPr="16E490E2" w:rsidR="00817764">
        <w:rPr>
          <w:rFonts w:ascii="Arial" w:hAnsi="Arial" w:eastAsia="Arial" w:cs="Arial"/>
        </w:rPr>
        <w:t>asking</w:t>
      </w:r>
      <w:r w:rsidRPr="16E490E2" w:rsidR="00817764">
        <w:rPr>
          <w:rFonts w:ascii="Arial" w:hAnsi="Arial" w:eastAsia="Arial" w:cs="Arial"/>
        </w:rPr>
        <w:t>? </w:t>
      </w:r>
    </w:p>
    <w:p w:rsidRPr="00817764" w:rsidR="00817764" w:rsidP="16E490E2" w:rsidRDefault="00817764" w14:paraId="596D1A41" w14:textId="77777777">
      <w:pPr>
        <w:numPr>
          <w:ilvl w:val="0"/>
          <w:numId w:val="3"/>
        </w:numPr>
        <w:spacing w:after="0"/>
        <w:rPr>
          <w:rFonts w:ascii="Arial" w:hAnsi="Arial" w:eastAsia="Arial" w:cs="Arial"/>
        </w:rPr>
      </w:pPr>
      <w:r w:rsidRPr="16E490E2" w:rsidR="00817764">
        <w:rPr>
          <w:rFonts w:ascii="Arial" w:hAnsi="Arial" w:eastAsia="Arial" w:cs="Arial"/>
        </w:rPr>
        <w:t>Are there any keywords? </w:t>
      </w:r>
    </w:p>
    <w:p w:rsidRPr="00817764" w:rsidR="00817764" w:rsidP="16E490E2" w:rsidRDefault="00817764" w14:paraId="499511D8" w14:textId="77777777">
      <w:pPr>
        <w:numPr>
          <w:ilvl w:val="0"/>
          <w:numId w:val="4"/>
        </w:numPr>
        <w:spacing w:after="0"/>
        <w:rPr>
          <w:rFonts w:ascii="Arial" w:hAnsi="Arial" w:eastAsia="Arial" w:cs="Arial"/>
        </w:rPr>
      </w:pPr>
      <w:r w:rsidRPr="16E490E2" w:rsidR="00817764">
        <w:rPr>
          <w:rFonts w:ascii="Arial" w:hAnsi="Arial" w:eastAsia="Arial" w:cs="Arial"/>
        </w:rPr>
        <w:t>What information relevant to answering this question is included in the stem? </w:t>
      </w:r>
    </w:p>
    <w:p w:rsidRPr="00817764" w:rsidR="00817764" w:rsidP="16E490E2" w:rsidRDefault="00817764" w14:paraId="76DA6A53" w14:textId="77777777">
      <w:pPr>
        <w:numPr>
          <w:ilvl w:val="0"/>
          <w:numId w:val="5"/>
        </w:numPr>
        <w:spacing w:after="0"/>
        <w:rPr>
          <w:rFonts w:ascii="Arial" w:hAnsi="Arial" w:eastAsia="Arial" w:cs="Arial"/>
        </w:rPr>
      </w:pPr>
      <w:r w:rsidRPr="16E490E2" w:rsidR="00817764">
        <w:rPr>
          <w:rFonts w:ascii="Arial" w:hAnsi="Arial" w:eastAsia="Arial" w:cs="Arial"/>
        </w:rPr>
        <w:t>How would I ask this question in my own words? </w:t>
      </w:r>
    </w:p>
    <w:p w:rsidR="00817764" w:rsidP="16E490E2" w:rsidRDefault="00817764" w14:paraId="1F2B4DB3" w14:textId="5F4D5C40">
      <w:pPr>
        <w:numPr>
          <w:ilvl w:val="0"/>
          <w:numId w:val="6"/>
        </w:numPr>
        <w:spacing w:after="0"/>
        <w:rPr>
          <w:rFonts w:ascii="Arial" w:hAnsi="Arial" w:eastAsia="Arial" w:cs="Arial"/>
        </w:rPr>
      </w:pPr>
      <w:r w:rsidRPr="16E490E2" w:rsidR="00817764">
        <w:rPr>
          <w:rFonts w:ascii="Arial" w:hAnsi="Arial" w:eastAsia="Arial" w:cs="Arial"/>
        </w:rPr>
        <w:t>How would I answer this question in my own words? </w:t>
      </w:r>
    </w:p>
    <w:p w:rsidR="00817764" w:rsidP="16E490E2" w:rsidRDefault="00817764" w14:paraId="5BBD8BFE" w14:textId="77777777">
      <w:pPr>
        <w:spacing w:after="0"/>
        <w:ind w:left="720"/>
        <w:rPr>
          <w:rFonts w:ascii="Arial" w:hAnsi="Arial" w:eastAsia="Arial" w:cs="Arial"/>
        </w:rPr>
      </w:pPr>
    </w:p>
    <w:p w:rsidRPr="00817764" w:rsidR="00817764" w:rsidP="16E490E2" w:rsidRDefault="00817764" w14:paraId="156EA3F7" w14:textId="22C1ABEE">
      <w:pPr>
        <w:rPr>
          <w:rFonts w:ascii="Arial" w:hAnsi="Arial" w:eastAsia="Arial" w:cs="Arial"/>
        </w:rPr>
      </w:pPr>
      <w:r w:rsidRPr="16E490E2" w:rsidR="00817764">
        <w:rPr>
          <w:rFonts w:ascii="Arial" w:hAnsi="Arial" w:eastAsia="Arial" w:cs="Arial"/>
        </w:rPr>
        <w:t>After you have answered these questions, carefully read the options and then ask yourself the following questions: </w:t>
      </w:r>
    </w:p>
    <w:p w:rsidRPr="00817764" w:rsidR="00817764" w:rsidP="16E490E2" w:rsidRDefault="00817764" w14:paraId="50950AD4" w14:textId="77777777">
      <w:pPr>
        <w:numPr>
          <w:ilvl w:val="0"/>
          <w:numId w:val="9"/>
        </w:numPr>
        <w:spacing w:after="0"/>
        <w:rPr>
          <w:rFonts w:ascii="Arial" w:hAnsi="Arial" w:eastAsia="Arial" w:cs="Arial"/>
        </w:rPr>
      </w:pPr>
      <w:r w:rsidRPr="16E490E2" w:rsidR="00817764">
        <w:rPr>
          <w:rFonts w:ascii="Arial" w:hAnsi="Arial" w:eastAsia="Arial" w:cs="Arial"/>
        </w:rPr>
        <w:t>Is there an option that is </w:t>
      </w:r>
      <w:r w:rsidRPr="16E490E2" w:rsidR="00817764">
        <w:rPr>
          <w:rFonts w:ascii="Arial" w:hAnsi="Arial" w:eastAsia="Arial" w:cs="Arial"/>
        </w:rPr>
        <w:t>similar to</w:t>
      </w:r>
      <w:r w:rsidRPr="16E490E2" w:rsidR="00817764">
        <w:rPr>
          <w:rFonts w:ascii="Arial" w:hAnsi="Arial" w:eastAsia="Arial" w:cs="Arial"/>
        </w:rPr>
        <w:t> my answer?</w:t>
      </w:r>
      <w:r w:rsidRPr="16E490E2" w:rsidR="00817764">
        <w:rPr>
          <w:rFonts w:ascii="Arial" w:hAnsi="Arial" w:eastAsia="Arial" w:cs="Arial"/>
        </w:rPr>
        <w:t> </w:t>
      </w:r>
    </w:p>
    <w:p w:rsidR="00817764" w:rsidP="16E490E2" w:rsidRDefault="00817764" w14:paraId="00CD4787" w14:textId="77777777">
      <w:pPr>
        <w:numPr>
          <w:ilvl w:val="0"/>
          <w:numId w:val="10"/>
        </w:numPr>
        <w:spacing w:after="0"/>
        <w:rPr>
          <w:rFonts w:ascii="Arial" w:hAnsi="Arial" w:eastAsia="Arial" w:cs="Arial"/>
        </w:rPr>
      </w:pPr>
      <w:r w:rsidRPr="16E490E2" w:rsidR="00817764">
        <w:rPr>
          <w:rFonts w:ascii="Arial" w:hAnsi="Arial" w:eastAsia="Arial" w:cs="Arial"/>
        </w:rPr>
        <w:t>Is this </w:t>
      </w:r>
      <w:r w:rsidRPr="16E490E2" w:rsidR="00817764">
        <w:rPr>
          <w:rFonts w:ascii="Arial" w:hAnsi="Arial" w:eastAsia="Arial" w:cs="Arial"/>
        </w:rPr>
        <w:t>option</w:t>
      </w:r>
      <w:r w:rsidRPr="16E490E2" w:rsidR="00817764">
        <w:rPr>
          <w:rFonts w:ascii="Arial" w:hAnsi="Arial" w:eastAsia="Arial" w:cs="Arial"/>
        </w:rPr>
        <w:t> the best, most complete answer to the question? </w:t>
      </w:r>
    </w:p>
    <w:p w:rsidRPr="00817764" w:rsidR="00817764" w:rsidP="16E490E2" w:rsidRDefault="00817764" w14:paraId="45060567" w14:textId="77777777">
      <w:pPr>
        <w:spacing w:after="0"/>
        <w:rPr>
          <w:rFonts w:ascii="Arial" w:hAnsi="Arial" w:eastAsia="Arial" w:cs="Arial"/>
        </w:rPr>
      </w:pPr>
    </w:p>
    <w:p w:rsidR="001810AE" w:rsidP="16E490E2" w:rsidRDefault="00817764" w14:paraId="4E448F4B" w14:textId="6D59739A">
      <w:pPr>
        <w:rPr>
          <w:rFonts w:ascii="Arial" w:hAnsi="Arial" w:eastAsia="Arial" w:cs="Arial"/>
        </w:rPr>
      </w:pPr>
      <w:r w:rsidRPr="16E490E2" w:rsidR="00817764">
        <w:rPr>
          <w:rFonts w:ascii="Arial" w:hAnsi="Arial" w:eastAsia="Arial" w:cs="Arial"/>
        </w:rPr>
        <w:t>Deal with the question as </w:t>
      </w:r>
      <w:r w:rsidRPr="16E490E2" w:rsidR="00817764">
        <w:rPr>
          <w:rFonts w:ascii="Arial" w:hAnsi="Arial" w:eastAsia="Arial" w:cs="Arial"/>
        </w:rPr>
        <w:t>it is stated</w:t>
      </w:r>
      <w:r w:rsidRPr="16E490E2" w:rsidR="00817764">
        <w:rPr>
          <w:rFonts w:ascii="Arial" w:hAnsi="Arial" w:eastAsia="Arial" w:cs="Arial"/>
        </w:rPr>
        <w:t>, without reading anything into it, or making assumptions about it. Answer the question asked, not the one you would like to answer. For simple recall items, the self-questioning process </w:t>
      </w:r>
      <w:r w:rsidRPr="16E490E2" w:rsidR="00817764">
        <w:rPr>
          <w:rFonts w:ascii="Arial" w:hAnsi="Arial" w:eastAsia="Arial" w:cs="Arial"/>
        </w:rPr>
        <w:t>usually will</w:t>
      </w:r>
      <w:r w:rsidRPr="16E490E2" w:rsidR="00817764">
        <w:rPr>
          <w:rFonts w:ascii="Arial" w:hAnsi="Arial" w:eastAsia="Arial" w:cs="Arial"/>
        </w:rPr>
        <w:t> be completed quickly. For more complex </w:t>
      </w:r>
      <w:r w:rsidRPr="16E490E2" w:rsidR="00817764">
        <w:rPr>
          <w:rFonts w:ascii="Arial" w:hAnsi="Arial" w:eastAsia="Arial" w:cs="Arial"/>
        </w:rPr>
        <w:t>items</w:t>
      </w:r>
      <w:r w:rsidRPr="16E490E2" w:rsidR="00817764">
        <w:rPr>
          <w:rFonts w:ascii="Arial" w:hAnsi="Arial" w:eastAsia="Arial" w:cs="Arial"/>
        </w:rPr>
        <w:t> the self-questioning process may take longer, but it should </w:t>
      </w:r>
      <w:r w:rsidRPr="16E490E2" w:rsidR="00817764">
        <w:rPr>
          <w:rFonts w:ascii="Arial" w:hAnsi="Arial" w:eastAsia="Arial" w:cs="Arial"/>
        </w:rPr>
        <w:t>assist</w:t>
      </w:r>
      <w:r w:rsidRPr="16E490E2" w:rsidR="00817764">
        <w:rPr>
          <w:rFonts w:ascii="Arial" w:hAnsi="Arial" w:eastAsia="Arial" w:cs="Arial"/>
        </w:rPr>
        <w:t> you in clarifying the item and selecting the best response. </w:t>
      </w:r>
    </w:p>
    <w:p w:rsidR="00817764" w:rsidP="16E490E2" w:rsidRDefault="00817764" w14:paraId="039E7EAC" w14:textId="77777777">
      <w:pPr>
        <w:rPr>
          <w:rFonts w:ascii="Arial" w:hAnsi="Arial" w:eastAsia="Arial" w:cs="Arial"/>
        </w:rPr>
      </w:pPr>
    </w:p>
    <w:p w:rsidRPr="00817764" w:rsidR="00817764" w:rsidP="16E490E2" w:rsidRDefault="00817764" w14:paraId="0B398ACD" w14:textId="0FA6F638">
      <w:pPr>
        <w:pStyle w:val="Heading2"/>
        <w:numPr>
          <w:ilvl w:val="0"/>
          <w:numId w:val="8"/>
        </w:numPr>
        <w:rPr>
          <w:rFonts w:ascii="Arial" w:hAnsi="Arial" w:eastAsia="Arial" w:cs="Arial"/>
          <w:color w:val="auto"/>
        </w:rPr>
      </w:pPr>
      <w:r w:rsidRPr="16E490E2" w:rsidR="00817764">
        <w:rPr>
          <w:rFonts w:ascii="Arial" w:hAnsi="Arial" w:eastAsia="Arial" w:cs="Arial"/>
          <w:color w:val="auto"/>
        </w:rPr>
        <w:t>Identify</w:t>
      </w:r>
      <w:r w:rsidRPr="16E490E2" w:rsidR="00817764">
        <w:rPr>
          <w:rFonts w:ascii="Arial" w:hAnsi="Arial" w:eastAsia="Arial" w:cs="Arial"/>
          <w:color w:val="auto"/>
        </w:rPr>
        <w:t xml:space="preserve"> Keywords</w:t>
      </w:r>
    </w:p>
    <w:p w:rsidR="00817764" w:rsidP="16E490E2" w:rsidRDefault="00817764" w14:paraId="3C0D233D" w14:textId="5F953B81">
      <w:pPr>
        <w:rPr>
          <w:rFonts w:ascii="Arial" w:hAnsi="Arial" w:eastAsia="Arial" w:cs="Arial"/>
        </w:rPr>
      </w:pPr>
      <w:r w:rsidRPr="16E490E2" w:rsidR="00817764">
        <w:rPr>
          <w:rFonts w:ascii="Arial" w:hAnsi="Arial" w:eastAsia="Arial" w:cs="Arial"/>
        </w:rPr>
        <w:t>Certain keywords in the stem, the options, or both should alert you to the need for caution in choosing your answer. Because few things are absolute without exception, avoid selecting answers that include words such as </w:t>
      </w:r>
      <w:r w:rsidRPr="16E490E2" w:rsidR="00817764">
        <w:rPr>
          <w:rFonts w:ascii="Arial" w:hAnsi="Arial" w:eastAsia="Arial" w:cs="Arial"/>
          <w:b w:val="1"/>
          <w:bCs w:val="1"/>
        </w:rPr>
        <w:t>always</w:t>
      </w:r>
      <w:r w:rsidRPr="16E490E2" w:rsidR="00817764">
        <w:rPr>
          <w:rFonts w:ascii="Arial" w:hAnsi="Arial" w:eastAsia="Arial" w:cs="Arial"/>
        </w:rPr>
        <w:t>, </w:t>
      </w:r>
      <w:r w:rsidRPr="16E490E2" w:rsidR="00817764">
        <w:rPr>
          <w:rFonts w:ascii="Arial" w:hAnsi="Arial" w:eastAsia="Arial" w:cs="Arial"/>
          <w:b w:val="1"/>
          <w:bCs w:val="1"/>
        </w:rPr>
        <w:t>never</w:t>
      </w:r>
      <w:r w:rsidRPr="16E490E2" w:rsidR="00817764">
        <w:rPr>
          <w:rFonts w:ascii="Arial" w:hAnsi="Arial" w:eastAsia="Arial" w:cs="Arial"/>
        </w:rPr>
        <w:t>, </w:t>
      </w:r>
      <w:r w:rsidRPr="16E490E2" w:rsidR="00817764">
        <w:rPr>
          <w:rFonts w:ascii="Arial" w:hAnsi="Arial" w:eastAsia="Arial" w:cs="Arial"/>
          <w:b w:val="1"/>
          <w:bCs w:val="1"/>
        </w:rPr>
        <w:t>all</w:t>
      </w:r>
      <w:r w:rsidRPr="16E490E2" w:rsidR="00817764">
        <w:rPr>
          <w:rFonts w:ascii="Arial" w:hAnsi="Arial" w:eastAsia="Arial" w:cs="Arial"/>
        </w:rPr>
        <w:t>, </w:t>
      </w:r>
      <w:r w:rsidRPr="16E490E2" w:rsidR="00817764">
        <w:rPr>
          <w:rFonts w:ascii="Arial" w:hAnsi="Arial" w:eastAsia="Arial" w:cs="Arial"/>
          <w:b w:val="1"/>
          <w:bCs w:val="1"/>
        </w:rPr>
        <w:t>every</w:t>
      </w:r>
      <w:r w:rsidRPr="16E490E2" w:rsidR="00817764">
        <w:rPr>
          <w:rFonts w:ascii="Arial" w:hAnsi="Arial" w:eastAsia="Arial" w:cs="Arial"/>
        </w:rPr>
        <w:t>, </w:t>
      </w:r>
      <w:r w:rsidRPr="16E490E2" w:rsidR="00817764">
        <w:rPr>
          <w:rFonts w:ascii="Arial" w:hAnsi="Arial" w:eastAsia="Arial" w:cs="Arial"/>
          <w:b w:val="1"/>
          <w:bCs w:val="1"/>
        </w:rPr>
        <w:t>only</w:t>
      </w:r>
      <w:r w:rsidRPr="16E490E2" w:rsidR="00817764">
        <w:rPr>
          <w:rFonts w:ascii="Arial" w:hAnsi="Arial" w:eastAsia="Arial" w:cs="Arial"/>
        </w:rPr>
        <w:t>, </w:t>
      </w:r>
      <w:r w:rsidRPr="16E490E2" w:rsidR="00817764">
        <w:rPr>
          <w:rFonts w:ascii="Arial" w:hAnsi="Arial" w:eastAsia="Arial" w:cs="Arial"/>
          <w:b w:val="1"/>
          <w:bCs w:val="1"/>
        </w:rPr>
        <w:t>must</w:t>
      </w:r>
      <w:r w:rsidRPr="16E490E2" w:rsidR="00817764">
        <w:rPr>
          <w:rFonts w:ascii="Arial" w:hAnsi="Arial" w:eastAsia="Arial" w:cs="Arial"/>
        </w:rPr>
        <w:t>, </w:t>
      </w:r>
      <w:r w:rsidRPr="16E490E2" w:rsidR="00817764">
        <w:rPr>
          <w:rFonts w:ascii="Arial" w:hAnsi="Arial" w:eastAsia="Arial" w:cs="Arial"/>
          <w:b w:val="1"/>
          <w:bCs w:val="1"/>
        </w:rPr>
        <w:t>no</w:t>
      </w:r>
      <w:r w:rsidRPr="16E490E2" w:rsidR="00817764">
        <w:rPr>
          <w:rFonts w:ascii="Arial" w:hAnsi="Arial" w:eastAsia="Arial" w:cs="Arial"/>
        </w:rPr>
        <w:t>, </w:t>
      </w:r>
      <w:r w:rsidRPr="16E490E2" w:rsidR="00817764">
        <w:rPr>
          <w:rFonts w:ascii="Arial" w:hAnsi="Arial" w:eastAsia="Arial" w:cs="Arial"/>
          <w:b w:val="1"/>
          <w:bCs w:val="1"/>
        </w:rPr>
        <w:t>except</w:t>
      </w:r>
      <w:r w:rsidRPr="16E490E2" w:rsidR="00817764">
        <w:rPr>
          <w:rFonts w:ascii="Arial" w:hAnsi="Arial" w:eastAsia="Arial" w:cs="Arial"/>
        </w:rPr>
        <w:t>, and </w:t>
      </w:r>
      <w:r w:rsidRPr="16E490E2" w:rsidR="00817764">
        <w:rPr>
          <w:rFonts w:ascii="Arial" w:hAnsi="Arial" w:eastAsia="Arial" w:cs="Arial"/>
          <w:b w:val="1"/>
          <w:bCs w:val="1"/>
        </w:rPr>
        <w:t>none</w:t>
      </w:r>
      <w:r w:rsidRPr="16E490E2" w:rsidR="00817764">
        <w:rPr>
          <w:rFonts w:ascii="Arial" w:hAnsi="Arial" w:eastAsia="Arial" w:cs="Arial"/>
        </w:rPr>
        <w:t>. Answers </w:t>
      </w:r>
      <w:r w:rsidRPr="16E490E2" w:rsidR="00817764">
        <w:rPr>
          <w:rFonts w:ascii="Arial" w:hAnsi="Arial" w:eastAsia="Arial" w:cs="Arial"/>
        </w:rPr>
        <w:t>containing</w:t>
      </w:r>
      <w:r w:rsidRPr="16E490E2" w:rsidR="4CDD2B1D">
        <w:rPr>
          <w:rFonts w:ascii="Arial" w:hAnsi="Arial" w:eastAsia="Arial" w:cs="Arial"/>
        </w:rPr>
        <w:t xml:space="preserve"> </w:t>
      </w:r>
      <w:r w:rsidRPr="16E490E2" w:rsidR="00817764">
        <w:rPr>
          <w:rFonts w:ascii="Arial" w:hAnsi="Arial" w:eastAsia="Arial" w:cs="Arial"/>
        </w:rPr>
        <w:t>these keywords are rarely correct because they place special limitations and qualifications on potentially correct answers. For example: </w:t>
      </w:r>
    </w:p>
    <w:p w:rsidRPr="00817764" w:rsidR="00817764" w:rsidP="16E490E2" w:rsidRDefault="00817764" w14:paraId="49DF8A85" w14:textId="2D780091">
      <w:pPr>
        <w:rPr>
          <w:rFonts w:ascii="Arial" w:hAnsi="Arial" w:eastAsia="Arial" w:cs="Arial"/>
          <w:b w:val="1"/>
          <w:bCs w:val="1"/>
        </w:rPr>
      </w:pPr>
      <w:r w:rsidRPr="16E490E2" w:rsidR="00817764">
        <w:rPr>
          <w:rFonts w:ascii="Arial" w:hAnsi="Arial" w:eastAsia="Arial" w:cs="Arial"/>
          <w:b w:val="1"/>
          <w:bCs w:val="1"/>
        </w:rPr>
        <w:t>All of</w:t>
      </w:r>
      <w:r w:rsidRPr="16E490E2" w:rsidR="00817764">
        <w:rPr>
          <w:rFonts w:ascii="Arial" w:hAnsi="Arial" w:eastAsia="Arial" w:cs="Arial"/>
          <w:b w:val="1"/>
          <w:bCs w:val="1"/>
        </w:rPr>
        <w:t> the following are services of the National </w:t>
      </w:r>
      <w:hyperlink r:id="R825d49cbf18f4d3b">
        <w:r w:rsidRPr="16E490E2" w:rsidR="00817764">
          <w:rPr>
            <w:rStyle w:val="Hyperlink"/>
            <w:rFonts w:ascii="Arial" w:hAnsi="Arial" w:eastAsia="Arial" w:cs="Arial"/>
            <w:b w:val="1"/>
            <w:bCs w:val="1"/>
          </w:rPr>
          <w:t>Kidney</w:t>
        </w:r>
      </w:hyperlink>
      <w:r w:rsidRPr="16E490E2" w:rsidR="00817764">
        <w:rPr>
          <w:rFonts w:ascii="Arial" w:hAnsi="Arial" w:eastAsia="Arial" w:cs="Arial"/>
          <w:b w:val="1"/>
          <w:bCs w:val="1"/>
        </w:rPr>
        <w:t> Foundation except: </w:t>
      </w:r>
    </w:p>
    <w:p w:rsidR="00817764" w:rsidP="16E490E2" w:rsidRDefault="00817764" w14:paraId="2045B15B" w14:textId="27A24CE1">
      <w:pPr>
        <w:pStyle w:val="ListParagraph"/>
        <w:numPr>
          <w:ilvl w:val="1"/>
          <w:numId w:val="10"/>
        </w:numPr>
        <w:rPr>
          <w:rFonts w:ascii="Arial" w:hAnsi="Arial" w:eastAsia="Arial" w:cs="Arial"/>
        </w:rPr>
      </w:pPr>
      <w:r w:rsidRPr="16E490E2" w:rsidR="00817764">
        <w:rPr>
          <w:rFonts w:ascii="Arial" w:hAnsi="Arial" w:eastAsia="Arial" w:cs="Arial"/>
        </w:rPr>
        <w:t>Public education programs </w:t>
      </w:r>
    </w:p>
    <w:p w:rsidR="00817764" w:rsidP="16E490E2" w:rsidRDefault="00817764" w14:paraId="424B530F" w14:textId="77777777">
      <w:pPr>
        <w:pStyle w:val="ListParagraph"/>
        <w:numPr>
          <w:ilvl w:val="1"/>
          <w:numId w:val="10"/>
        </w:numPr>
        <w:rPr>
          <w:rFonts w:ascii="Arial" w:hAnsi="Arial" w:eastAsia="Arial" w:cs="Arial"/>
        </w:rPr>
      </w:pPr>
      <w:r w:rsidRPr="16E490E2" w:rsidR="00817764">
        <w:rPr>
          <w:rFonts w:ascii="Arial" w:hAnsi="Arial" w:eastAsia="Arial" w:cs="Arial"/>
        </w:rPr>
        <w:t>Research about kidney disease </w:t>
      </w:r>
    </w:p>
    <w:p w:rsidR="00817764" w:rsidP="16E490E2" w:rsidRDefault="00817764" w14:paraId="724063AA" w14:textId="77777777">
      <w:pPr>
        <w:pStyle w:val="ListParagraph"/>
        <w:numPr>
          <w:ilvl w:val="1"/>
          <w:numId w:val="10"/>
        </w:numPr>
        <w:rPr>
          <w:rFonts w:ascii="Arial" w:hAnsi="Arial" w:eastAsia="Arial" w:cs="Arial"/>
        </w:rPr>
      </w:pPr>
      <w:r w:rsidRPr="16E490E2" w:rsidR="00817764">
        <w:rPr>
          <w:rFonts w:ascii="Arial" w:hAnsi="Arial" w:eastAsia="Arial" w:cs="Arial"/>
        </w:rPr>
        <w:t>Fund-raising affairs for research activities </w:t>
      </w:r>
    </w:p>
    <w:p w:rsidRPr="00817764" w:rsidR="00817764" w:rsidP="16E490E2" w:rsidRDefault="00817764" w14:paraId="1BE82B82" w14:textId="3F77CEAC">
      <w:pPr>
        <w:pStyle w:val="ListParagraph"/>
        <w:numPr>
          <w:ilvl w:val="1"/>
          <w:numId w:val="10"/>
        </w:numPr>
        <w:rPr>
          <w:rFonts w:ascii="Arial" w:hAnsi="Arial" w:eastAsia="Arial" w:cs="Arial"/>
        </w:rPr>
      </w:pPr>
      <w:r w:rsidRPr="16E490E2" w:rsidR="00817764">
        <w:rPr>
          <w:rFonts w:ascii="Arial" w:hAnsi="Arial" w:eastAsia="Arial" w:cs="Arial"/>
        </w:rPr>
        <w:t>Identification of potential transplant recipients </w:t>
      </w:r>
    </w:p>
    <w:p w:rsidRPr="00817764" w:rsidR="00817764" w:rsidP="16E490E2" w:rsidRDefault="00817764" w14:paraId="486FF545" w14:textId="308730D3">
      <w:pPr>
        <w:rPr>
          <w:rFonts w:ascii="Arial" w:hAnsi="Arial" w:eastAsia="Arial" w:cs="Arial"/>
        </w:rPr>
      </w:pPr>
      <w:r w:rsidRPr="16E490E2" w:rsidR="00817764">
        <w:rPr>
          <w:rFonts w:ascii="Arial" w:hAnsi="Arial" w:eastAsia="Arial" w:cs="Arial"/>
        </w:rPr>
        <w:t>This stem </w:t>
      </w:r>
      <w:r w:rsidRPr="16E490E2" w:rsidR="00817764">
        <w:rPr>
          <w:rFonts w:ascii="Arial" w:hAnsi="Arial" w:eastAsia="Arial" w:cs="Arial"/>
        </w:rPr>
        <w:t>contains</w:t>
      </w:r>
      <w:r w:rsidRPr="16E490E2" w:rsidR="00817764">
        <w:rPr>
          <w:rFonts w:ascii="Arial" w:hAnsi="Arial" w:eastAsia="Arial" w:cs="Arial"/>
        </w:rPr>
        <w:t> two keywords: </w:t>
      </w:r>
      <w:r w:rsidRPr="16E490E2" w:rsidR="00817764">
        <w:rPr>
          <w:rFonts w:ascii="Arial" w:hAnsi="Arial" w:eastAsia="Arial" w:cs="Arial"/>
          <w:b w:val="1"/>
          <w:bCs w:val="1"/>
        </w:rPr>
        <w:t>all </w:t>
      </w:r>
      <w:r w:rsidRPr="16E490E2" w:rsidR="00817764">
        <w:rPr>
          <w:rFonts w:ascii="Arial" w:hAnsi="Arial" w:eastAsia="Arial" w:cs="Arial"/>
        </w:rPr>
        <w:t>and </w:t>
      </w:r>
      <w:r w:rsidRPr="16E490E2" w:rsidR="00817764">
        <w:rPr>
          <w:rFonts w:ascii="Arial" w:hAnsi="Arial" w:eastAsia="Arial" w:cs="Arial"/>
          <w:b w:val="1"/>
          <w:bCs w:val="1"/>
        </w:rPr>
        <w:t>except</w:t>
      </w:r>
      <w:r w:rsidRPr="16E490E2" w:rsidR="00817764">
        <w:rPr>
          <w:rFonts w:ascii="Arial" w:hAnsi="Arial" w:eastAsia="Arial" w:cs="Arial"/>
        </w:rPr>
        <w:t>. They limit the correct </w:t>
      </w:r>
      <w:r w:rsidRPr="16E490E2" w:rsidR="00817764">
        <w:rPr>
          <w:rFonts w:ascii="Arial" w:hAnsi="Arial" w:eastAsia="Arial" w:cs="Arial"/>
        </w:rPr>
        <w:t>answer</w:t>
      </w:r>
      <w:r w:rsidRPr="16E490E2" w:rsidR="00817764">
        <w:rPr>
          <w:rFonts w:ascii="Arial" w:hAnsi="Arial" w:eastAsia="Arial" w:cs="Arial"/>
        </w:rPr>
        <w:t> choice to the one </w:t>
      </w:r>
      <w:r w:rsidRPr="16E490E2" w:rsidR="00817764">
        <w:rPr>
          <w:rFonts w:ascii="Arial" w:hAnsi="Arial" w:eastAsia="Arial" w:cs="Arial"/>
        </w:rPr>
        <w:t>option</w:t>
      </w:r>
      <w:r w:rsidRPr="16E490E2" w:rsidR="00817764">
        <w:rPr>
          <w:rFonts w:ascii="Arial" w:hAnsi="Arial" w:eastAsia="Arial" w:cs="Arial"/>
        </w:rPr>
        <w:t> that does not </w:t>
      </w:r>
      <w:r w:rsidRPr="16E490E2" w:rsidR="00817764">
        <w:rPr>
          <w:rFonts w:ascii="Arial" w:hAnsi="Arial" w:eastAsia="Arial" w:cs="Arial"/>
        </w:rPr>
        <w:t>represent</w:t>
      </w:r>
      <w:r w:rsidRPr="16E490E2" w:rsidR="00817764">
        <w:rPr>
          <w:rFonts w:ascii="Arial" w:hAnsi="Arial" w:eastAsia="Arial" w:cs="Arial"/>
        </w:rPr>
        <w:t> a service of the National Kidney Foundation. When except, not, or a phrase such as all but one of the following appears in the </w:t>
      </w:r>
      <w:r w:rsidRPr="16E490E2" w:rsidR="00817764">
        <w:rPr>
          <w:rFonts w:ascii="Arial" w:hAnsi="Arial" w:eastAsia="Arial" w:cs="Arial"/>
        </w:rPr>
        <w:t>stem,</w:t>
      </w:r>
      <w:r w:rsidRPr="16E490E2" w:rsidR="00817764">
        <w:rPr>
          <w:rFonts w:ascii="Arial" w:hAnsi="Arial" w:eastAsia="Arial" w:cs="Arial"/>
        </w:rPr>
        <w:t> the inappropriate </w:t>
      </w:r>
      <w:r w:rsidRPr="16E490E2" w:rsidR="00817764">
        <w:rPr>
          <w:rFonts w:ascii="Arial" w:hAnsi="Arial" w:eastAsia="Arial" w:cs="Arial"/>
        </w:rPr>
        <w:t>option</w:t>
      </w:r>
      <w:r w:rsidRPr="16E490E2" w:rsidR="00817764">
        <w:rPr>
          <w:rFonts w:ascii="Arial" w:hAnsi="Arial" w:eastAsia="Arial" w:cs="Arial"/>
        </w:rPr>
        <w:t> is the correct answer—in this instance, option 4. </w:t>
      </w:r>
    </w:p>
    <w:p w:rsidR="00817764" w:rsidP="16E490E2" w:rsidRDefault="00817764" w14:paraId="0A21295E" w14:textId="77777777">
      <w:pPr>
        <w:rPr>
          <w:rFonts w:ascii="Arial" w:hAnsi="Arial" w:eastAsia="Arial" w:cs="Arial"/>
        </w:rPr>
      </w:pPr>
      <w:r w:rsidRPr="16E490E2" w:rsidR="00817764">
        <w:rPr>
          <w:rFonts w:ascii="Arial" w:hAnsi="Arial" w:eastAsia="Arial" w:cs="Arial"/>
        </w:rPr>
        <w:t>If the options in an item do not seem to make sense because more than one </w:t>
      </w:r>
      <w:r w:rsidRPr="16E490E2" w:rsidR="00817764">
        <w:rPr>
          <w:rFonts w:ascii="Arial" w:hAnsi="Arial" w:eastAsia="Arial" w:cs="Arial"/>
        </w:rPr>
        <w:t>option</w:t>
      </w:r>
      <w:r w:rsidRPr="16E490E2" w:rsidR="00817764">
        <w:rPr>
          <w:rFonts w:ascii="Arial" w:hAnsi="Arial" w:eastAsia="Arial" w:cs="Arial"/>
        </w:rPr>
        <w:t> is correct, reread the question; you may have missed one of the keywords in the stem. Also be on guard when you see one of the keywords in </w:t>
      </w:r>
      <w:r w:rsidRPr="16E490E2" w:rsidR="00817764">
        <w:rPr>
          <w:rFonts w:ascii="Arial" w:hAnsi="Arial" w:eastAsia="Arial" w:cs="Arial"/>
        </w:rPr>
        <w:t>an option</w:t>
      </w:r>
      <w:r w:rsidRPr="16E490E2" w:rsidR="00817764">
        <w:rPr>
          <w:rFonts w:ascii="Arial" w:hAnsi="Arial" w:eastAsia="Arial" w:cs="Arial"/>
        </w:rPr>
        <w:t>; it may limit the context in which such </w:t>
      </w:r>
      <w:r w:rsidRPr="16E490E2" w:rsidR="00817764">
        <w:rPr>
          <w:rFonts w:ascii="Arial" w:hAnsi="Arial" w:eastAsia="Arial" w:cs="Arial"/>
        </w:rPr>
        <w:t>an option</w:t>
      </w:r>
      <w:r w:rsidRPr="16E490E2" w:rsidR="00817764">
        <w:rPr>
          <w:rFonts w:ascii="Arial" w:hAnsi="Arial" w:eastAsia="Arial" w:cs="Arial"/>
        </w:rPr>
        <w:t> would be correct. </w:t>
      </w:r>
    </w:p>
    <w:p w:rsidR="00817764" w:rsidP="16E490E2" w:rsidRDefault="00817764" w14:paraId="4C755DE7" w14:textId="77777777">
      <w:pPr>
        <w:rPr>
          <w:rFonts w:ascii="Arial" w:hAnsi="Arial" w:eastAsia="Arial" w:cs="Arial"/>
        </w:rPr>
      </w:pPr>
    </w:p>
    <w:p w:rsidRPr="00817764" w:rsidR="00817764" w:rsidP="16E490E2" w:rsidRDefault="00817764" w14:paraId="180C4236" w14:textId="7D62FC32">
      <w:pPr>
        <w:pStyle w:val="Heading2"/>
        <w:numPr>
          <w:ilvl w:val="0"/>
          <w:numId w:val="8"/>
        </w:numPr>
        <w:rPr>
          <w:rFonts w:ascii="Arial" w:hAnsi="Arial" w:eastAsia="Arial" w:cs="Arial"/>
          <w:color w:val="auto"/>
        </w:rPr>
      </w:pPr>
      <w:r w:rsidRPr="16E490E2" w:rsidR="00817764">
        <w:rPr>
          <w:rFonts w:ascii="Arial" w:hAnsi="Arial" w:eastAsia="Arial" w:cs="Arial"/>
          <w:color w:val="auto"/>
        </w:rPr>
        <w:t>Pay Attention to Specific Details</w:t>
      </w:r>
    </w:p>
    <w:p w:rsidR="00817764" w:rsidP="16E490E2" w:rsidRDefault="00817764" w14:paraId="08187D7C" w14:textId="74C4DE81">
      <w:pPr>
        <w:rPr>
          <w:rFonts w:ascii="Arial" w:hAnsi="Arial" w:eastAsia="Arial" w:cs="Arial"/>
        </w:rPr>
      </w:pPr>
      <w:r w:rsidRPr="16E490E2" w:rsidR="00817764">
        <w:rPr>
          <w:rFonts w:ascii="Arial" w:hAnsi="Arial" w:eastAsia="Arial" w:cs="Arial"/>
        </w:rPr>
        <w:t>The well-written multiple-choice question is precisely </w:t>
      </w:r>
      <w:r w:rsidRPr="16E490E2" w:rsidR="00817764">
        <w:rPr>
          <w:rFonts w:ascii="Arial" w:hAnsi="Arial" w:eastAsia="Arial" w:cs="Arial"/>
        </w:rPr>
        <w:t>stated</w:t>
      </w:r>
      <w:r w:rsidRPr="16E490E2" w:rsidR="00817764">
        <w:rPr>
          <w:rFonts w:ascii="Arial" w:hAnsi="Arial" w:eastAsia="Arial" w:cs="Arial"/>
        </w:rPr>
        <w:t>, providing you with only the information needed to make the question or problem clear and specific. Careful reading of details in the stem can provide important clues to the correct </w:t>
      </w:r>
      <w:r w:rsidRPr="16E490E2" w:rsidR="00817764">
        <w:rPr>
          <w:rFonts w:ascii="Arial" w:hAnsi="Arial" w:eastAsia="Arial" w:cs="Arial"/>
        </w:rPr>
        <w:t>option</w:t>
      </w:r>
      <w:r w:rsidRPr="16E490E2" w:rsidR="00817764">
        <w:rPr>
          <w:rFonts w:ascii="Arial" w:hAnsi="Arial" w:eastAsia="Arial" w:cs="Arial"/>
        </w:rPr>
        <w:t>. For example: </w:t>
      </w:r>
    </w:p>
    <w:p w:rsidRPr="00817764" w:rsidR="00817764" w:rsidP="16E490E2" w:rsidRDefault="00817764" w14:paraId="16C15D18" w14:textId="3FEED8DD">
      <w:pPr>
        <w:rPr>
          <w:rFonts w:ascii="Arial" w:hAnsi="Arial" w:eastAsia="Arial" w:cs="Arial"/>
          <w:b w:val="1"/>
          <w:bCs w:val="1"/>
        </w:rPr>
      </w:pPr>
      <w:r w:rsidRPr="16E490E2" w:rsidR="00817764">
        <w:rPr>
          <w:rFonts w:ascii="Arial" w:hAnsi="Arial" w:eastAsia="Arial" w:cs="Arial"/>
          <w:b w:val="1"/>
          <w:bCs w:val="1"/>
        </w:rPr>
        <w:t>A male client is told that he will no longer be able to ingest alcohol if he wants to live. To effect a change in his behavior while he is in the hospital, the nurse should </w:t>
      </w:r>
      <w:r w:rsidRPr="16E490E2" w:rsidR="00817764">
        <w:rPr>
          <w:rFonts w:ascii="Arial" w:hAnsi="Arial" w:eastAsia="Arial" w:cs="Arial"/>
          <w:b w:val="1"/>
          <w:bCs w:val="1"/>
        </w:rPr>
        <w:t>attempt</w:t>
      </w:r>
      <w:r w:rsidRPr="16E490E2" w:rsidR="00817764">
        <w:rPr>
          <w:rFonts w:ascii="Arial" w:hAnsi="Arial" w:eastAsia="Arial" w:cs="Arial"/>
          <w:b w:val="1"/>
          <w:bCs w:val="1"/>
        </w:rPr>
        <w:t> to: </w:t>
      </w:r>
    </w:p>
    <w:p w:rsidRPr="00817764" w:rsidR="00817764" w:rsidP="16E490E2" w:rsidRDefault="00817764" w14:paraId="131D1D24" w14:textId="77777777">
      <w:pPr>
        <w:numPr>
          <w:ilvl w:val="0"/>
          <w:numId w:val="19"/>
        </w:numPr>
        <w:spacing w:after="0"/>
        <w:rPr>
          <w:rFonts w:ascii="Arial" w:hAnsi="Arial" w:eastAsia="Arial" w:cs="Arial"/>
        </w:rPr>
      </w:pPr>
      <w:r w:rsidRPr="16E490E2" w:rsidR="00817764">
        <w:rPr>
          <w:rFonts w:ascii="Arial" w:hAnsi="Arial" w:eastAsia="Arial" w:cs="Arial"/>
        </w:rPr>
        <w:t>Help the client set short-term dietary goals </w:t>
      </w:r>
    </w:p>
    <w:p w:rsidRPr="00817764" w:rsidR="00817764" w:rsidP="16E490E2" w:rsidRDefault="00817764" w14:paraId="5EF3A320" w14:textId="77777777">
      <w:pPr>
        <w:numPr>
          <w:ilvl w:val="0"/>
          <w:numId w:val="19"/>
        </w:numPr>
        <w:spacing w:after="0"/>
        <w:rPr>
          <w:rFonts w:ascii="Arial" w:hAnsi="Arial" w:eastAsia="Arial" w:cs="Arial"/>
        </w:rPr>
      </w:pPr>
      <w:r w:rsidRPr="16E490E2" w:rsidR="00817764">
        <w:rPr>
          <w:rFonts w:ascii="Arial" w:hAnsi="Arial" w:eastAsia="Arial" w:cs="Arial"/>
        </w:rPr>
        <w:t>Discuss his hopes and dreams for the future </w:t>
      </w:r>
    </w:p>
    <w:p w:rsidRPr="00817764" w:rsidR="00817764" w:rsidP="16E490E2" w:rsidRDefault="00817764" w14:paraId="43C5F38B" w14:textId="77777777">
      <w:pPr>
        <w:numPr>
          <w:ilvl w:val="0"/>
          <w:numId w:val="19"/>
        </w:numPr>
        <w:spacing w:after="0"/>
        <w:rPr>
          <w:rFonts w:ascii="Arial" w:hAnsi="Arial" w:eastAsia="Arial" w:cs="Arial"/>
        </w:rPr>
      </w:pPr>
      <w:r w:rsidRPr="16E490E2" w:rsidR="00817764">
        <w:rPr>
          <w:rFonts w:ascii="Arial" w:hAnsi="Arial" w:eastAsia="Arial" w:cs="Arial"/>
        </w:rPr>
        <w:t>Discuss the pathophysiology of the </w:t>
      </w:r>
      <w:hyperlink r:id="Racbc68f9912d428d">
        <w:r w:rsidRPr="16E490E2" w:rsidR="00817764">
          <w:rPr>
            <w:rStyle w:val="Hyperlink"/>
            <w:rFonts w:ascii="Arial" w:hAnsi="Arial" w:eastAsia="Arial" w:cs="Arial"/>
          </w:rPr>
          <w:t>liver</w:t>
        </w:r>
      </w:hyperlink>
      <w:r w:rsidRPr="16E490E2" w:rsidR="00817764">
        <w:rPr>
          <w:rFonts w:ascii="Arial" w:hAnsi="Arial" w:eastAsia="Arial" w:cs="Arial"/>
        </w:rPr>
        <w:t> with him </w:t>
      </w:r>
    </w:p>
    <w:p w:rsidR="00817764" w:rsidP="16E490E2" w:rsidRDefault="00817764" w14:paraId="1C1CEB13" w14:textId="77777777">
      <w:pPr>
        <w:numPr>
          <w:ilvl w:val="0"/>
          <w:numId w:val="19"/>
        </w:numPr>
        <w:spacing w:after="0"/>
        <w:rPr>
          <w:rFonts w:ascii="Arial" w:hAnsi="Arial" w:eastAsia="Arial" w:cs="Arial"/>
        </w:rPr>
      </w:pPr>
      <w:r w:rsidRPr="16E490E2" w:rsidR="00817764">
        <w:rPr>
          <w:rFonts w:ascii="Arial" w:hAnsi="Arial" w:eastAsia="Arial" w:cs="Arial"/>
        </w:rPr>
        <w:t>Withhold approval until he agrees to stop drinking </w:t>
      </w:r>
    </w:p>
    <w:p w:rsidR="00817764" w:rsidP="16E490E2" w:rsidRDefault="00817764" w14:paraId="6B5FD21D" w14:textId="3B8FF812">
      <w:pPr>
        <w:spacing w:after="0"/>
        <w:rPr>
          <w:rFonts w:ascii="Arial" w:hAnsi="Arial" w:eastAsia="Arial" w:cs="Arial"/>
        </w:rPr>
      </w:pPr>
    </w:p>
    <w:p w:rsidRPr="00817764" w:rsidR="00817764" w:rsidP="16E490E2" w:rsidRDefault="00817764" w14:paraId="31BD5838" w14:textId="5DF0EF82">
      <w:pPr>
        <w:spacing w:after="0"/>
        <w:rPr>
          <w:rFonts w:ascii="Arial" w:hAnsi="Arial" w:eastAsia="Arial" w:cs="Arial"/>
        </w:rPr>
      </w:pPr>
      <w:r w:rsidRPr="16E490E2" w:rsidR="00817764">
        <w:rPr>
          <w:rFonts w:ascii="Arial" w:hAnsi="Arial" w:eastAsia="Arial" w:cs="Arial"/>
        </w:rPr>
        <w:t>The specific clause to effect a change in his behavior </w:t>
      </w:r>
      <w:r w:rsidRPr="16E490E2" w:rsidR="00817764">
        <w:rPr>
          <w:rFonts w:ascii="Arial" w:hAnsi="Arial" w:eastAsia="Arial" w:cs="Arial"/>
          <w:b w:val="1"/>
          <w:bCs w:val="1"/>
          <w:i w:val="1"/>
          <w:iCs w:val="1"/>
        </w:rPr>
        <w:t>while he is in the hospital </w:t>
      </w:r>
      <w:r w:rsidRPr="16E490E2" w:rsidR="00817764">
        <w:rPr>
          <w:rFonts w:ascii="Arial" w:hAnsi="Arial" w:eastAsia="Arial" w:cs="Arial"/>
        </w:rPr>
        <w:t>is critical. Option 2 is not really related to </w:t>
      </w:r>
      <w:r w:rsidRPr="16E490E2" w:rsidR="00817764">
        <w:rPr>
          <w:rFonts w:ascii="Arial" w:hAnsi="Arial" w:eastAsia="Arial" w:cs="Arial"/>
        </w:rPr>
        <w:t>his alcoholism</w:t>
      </w:r>
      <w:r w:rsidRPr="16E490E2" w:rsidR="00817764">
        <w:rPr>
          <w:rFonts w:ascii="Arial" w:hAnsi="Arial" w:eastAsia="Arial" w:cs="Arial"/>
        </w:rPr>
        <w:t>. Option 3 may be part of educating the alcoholic, but you would not expect a behavioral change observable in the hospital to </w:t>
      </w:r>
      <w:r w:rsidRPr="16E490E2" w:rsidR="00817764">
        <w:rPr>
          <w:rFonts w:ascii="Arial" w:hAnsi="Arial" w:eastAsia="Arial" w:cs="Arial"/>
        </w:rPr>
        <w:t>emerge</w:t>
      </w:r>
      <w:r w:rsidRPr="16E490E2" w:rsidR="00817764">
        <w:rPr>
          <w:rFonts w:ascii="Arial" w:hAnsi="Arial" w:eastAsia="Arial" w:cs="Arial"/>
        </w:rPr>
        <w:t> from this discussion. Option 4 rejects the client as well as his behavior instead of only his behavior. Option 1, the correct </w:t>
      </w:r>
      <w:r w:rsidRPr="16E490E2" w:rsidR="00817764">
        <w:rPr>
          <w:rFonts w:ascii="Arial" w:hAnsi="Arial" w:eastAsia="Arial" w:cs="Arial"/>
        </w:rPr>
        <w:t>answer,</w:t>
      </w:r>
      <w:r w:rsidRPr="16E490E2" w:rsidR="00817764">
        <w:rPr>
          <w:rFonts w:ascii="Arial" w:hAnsi="Arial" w:eastAsia="Arial" w:cs="Arial"/>
        </w:rPr>
        <w:t> could result in an observable behavioral change while the client is hospitalized; for example, he could define ways to achieve short-term goals relating to diet and alcohol while in the hospital. </w:t>
      </w:r>
    </w:p>
    <w:p w:rsidR="00817764" w:rsidP="16E490E2" w:rsidRDefault="00817764" w14:paraId="4B378D52" w14:textId="56D64F6D">
      <w:pPr>
        <w:pStyle w:val="Heading2"/>
        <w:rPr>
          <w:rFonts w:ascii="Arial" w:hAnsi="Arial" w:eastAsia="Arial" w:cs="Arial"/>
          <w:color w:val="auto"/>
        </w:rPr>
      </w:pPr>
      <w:r w:rsidRPr="16E490E2" w:rsidR="00817764">
        <w:rPr>
          <w:rFonts w:ascii="Arial" w:hAnsi="Arial" w:eastAsia="Arial" w:cs="Arial"/>
          <w:color w:val="auto"/>
        </w:rPr>
        <w:t>4. Eliminate Clearly Wrong or Incorrect Answers</w:t>
      </w:r>
    </w:p>
    <w:p w:rsidRPr="00817764" w:rsidR="00817764" w:rsidP="16E490E2" w:rsidRDefault="00817764" w14:paraId="122EE8D1" w14:textId="12B7FFD5">
      <w:pPr>
        <w:rPr>
          <w:rFonts w:ascii="Arial" w:hAnsi="Arial" w:eastAsia="Arial" w:cs="Arial"/>
          <w:b w:val="1"/>
          <w:bCs w:val="1"/>
        </w:rPr>
      </w:pPr>
      <w:r w:rsidRPr="16E490E2" w:rsidR="00817764">
        <w:rPr>
          <w:rFonts w:ascii="Arial" w:hAnsi="Arial" w:eastAsia="Arial" w:cs="Arial"/>
        </w:rPr>
        <w:t>Eliminate clearly incorrect, inappropriate, and unlikely answers to the question asked in the stem. By systematically </w:t>
      </w:r>
      <w:r w:rsidRPr="16E490E2" w:rsidR="00817764">
        <w:rPr>
          <w:rFonts w:ascii="Arial" w:hAnsi="Arial" w:eastAsia="Arial" w:cs="Arial"/>
        </w:rPr>
        <w:t>eliminating</w:t>
      </w:r>
      <w:r w:rsidRPr="16E490E2" w:rsidR="00817764">
        <w:rPr>
          <w:rFonts w:ascii="Arial" w:hAnsi="Arial" w:eastAsia="Arial" w:cs="Arial"/>
        </w:rPr>
        <w:t> distractors that are unlikely in the context of a given question, you increase the probability of selecting the correct answer. </w:t>
      </w:r>
      <w:r w:rsidRPr="16E490E2" w:rsidR="00817764">
        <w:rPr>
          <w:rFonts w:ascii="Arial" w:hAnsi="Arial" w:eastAsia="Arial" w:cs="Arial"/>
        </w:rPr>
        <w:t>Eliminating</w:t>
      </w:r>
      <w:r w:rsidRPr="16E490E2" w:rsidR="00817764">
        <w:rPr>
          <w:rFonts w:ascii="Arial" w:hAnsi="Arial" w:eastAsia="Arial" w:cs="Arial"/>
        </w:rPr>
        <w:t> obvious distractors also allows you more time to focus on the options that </w:t>
      </w:r>
      <w:r w:rsidRPr="16E490E2" w:rsidR="00817764">
        <w:rPr>
          <w:rFonts w:ascii="Arial" w:hAnsi="Arial" w:eastAsia="Arial" w:cs="Arial"/>
        </w:rPr>
        <w:t>appear to be</w:t>
      </w:r>
      <w:r w:rsidRPr="16E490E2" w:rsidR="00817764">
        <w:rPr>
          <w:rFonts w:ascii="Arial" w:hAnsi="Arial" w:eastAsia="Arial" w:cs="Arial"/>
        </w:rPr>
        <w:t> potentially sound answers to the question. For example: </w:t>
      </w:r>
    </w:p>
    <w:p w:rsidRPr="00817764" w:rsidR="00817764" w:rsidP="16E490E2" w:rsidRDefault="00817764" w14:paraId="35C5BA62" w14:textId="59CE7B38">
      <w:pPr>
        <w:rPr>
          <w:rFonts w:ascii="Arial" w:hAnsi="Arial" w:eastAsia="Arial" w:cs="Arial"/>
          <w:b w:val="1"/>
          <w:bCs w:val="1"/>
        </w:rPr>
      </w:pPr>
      <w:r w:rsidRPr="16E490E2" w:rsidR="00817764">
        <w:rPr>
          <w:rFonts w:ascii="Arial" w:hAnsi="Arial" w:eastAsia="Arial" w:cs="Arial"/>
          <w:b w:val="1"/>
          <w:bCs w:val="1"/>
        </w:rPr>
        <w:t>The four levels of cognitive abilities are: </w:t>
      </w:r>
    </w:p>
    <w:p w:rsidRPr="00817764" w:rsidR="00817764" w:rsidP="16E490E2" w:rsidRDefault="00817764" w14:paraId="7D8C0196" w14:textId="77777777">
      <w:pPr>
        <w:numPr>
          <w:ilvl w:val="0"/>
          <w:numId w:val="24"/>
        </w:numPr>
        <w:spacing w:after="0"/>
        <w:rPr>
          <w:rFonts w:ascii="Arial" w:hAnsi="Arial" w:eastAsia="Arial" w:cs="Arial"/>
        </w:rPr>
      </w:pPr>
      <w:r w:rsidRPr="16E490E2" w:rsidR="00817764">
        <w:rPr>
          <w:rFonts w:ascii="Arial" w:hAnsi="Arial" w:eastAsia="Arial" w:cs="Arial"/>
        </w:rPr>
        <w:t>Assessing, analyzing, applying, evaluating </w:t>
      </w:r>
    </w:p>
    <w:p w:rsidRPr="00817764" w:rsidR="00817764" w:rsidP="16E490E2" w:rsidRDefault="00817764" w14:paraId="7F25DC56" w14:textId="77777777">
      <w:pPr>
        <w:numPr>
          <w:ilvl w:val="0"/>
          <w:numId w:val="24"/>
        </w:numPr>
        <w:spacing w:after="0"/>
        <w:rPr>
          <w:rFonts w:ascii="Arial" w:hAnsi="Arial" w:eastAsia="Arial" w:cs="Arial"/>
        </w:rPr>
      </w:pPr>
      <w:r w:rsidRPr="16E490E2" w:rsidR="00817764">
        <w:rPr>
          <w:rFonts w:ascii="Arial" w:hAnsi="Arial" w:eastAsia="Arial" w:cs="Arial"/>
        </w:rPr>
        <w:t>Knowledge, analysis, assessing, comprehension </w:t>
      </w:r>
    </w:p>
    <w:p w:rsidRPr="00817764" w:rsidR="00817764" w:rsidP="16E490E2" w:rsidRDefault="00817764" w14:paraId="56B77E47" w14:textId="10FDB152">
      <w:pPr>
        <w:numPr>
          <w:ilvl w:val="0"/>
          <w:numId w:val="24"/>
        </w:numPr>
        <w:spacing w:after="0"/>
        <w:rPr>
          <w:rFonts w:ascii="Arial" w:hAnsi="Arial" w:eastAsia="Arial" w:cs="Arial"/>
        </w:rPr>
      </w:pPr>
      <w:r w:rsidRPr="16E490E2" w:rsidR="00817764">
        <w:rPr>
          <w:rFonts w:ascii="Arial" w:hAnsi="Arial" w:eastAsia="Arial" w:cs="Arial"/>
        </w:rPr>
        <w:t>Knowledge, comprehension, application, analysis </w:t>
      </w:r>
    </w:p>
    <w:p w:rsidR="00817764" w:rsidP="16E490E2" w:rsidRDefault="00817764" w14:paraId="37A7D6CD" w14:textId="77777777">
      <w:pPr>
        <w:numPr>
          <w:ilvl w:val="0"/>
          <w:numId w:val="24"/>
        </w:numPr>
        <w:spacing w:after="0"/>
        <w:rPr>
          <w:rFonts w:ascii="Arial" w:hAnsi="Arial" w:eastAsia="Arial" w:cs="Arial"/>
        </w:rPr>
      </w:pPr>
      <w:r w:rsidRPr="16E490E2" w:rsidR="00817764">
        <w:rPr>
          <w:rFonts w:ascii="Arial" w:hAnsi="Arial" w:eastAsia="Arial" w:cs="Arial"/>
        </w:rPr>
        <w:t>Medical-surgical nursing, obstetric nursing, psychiatric nursing</w:t>
      </w:r>
    </w:p>
    <w:p w:rsidR="00817764" w:rsidP="16E490E2" w:rsidRDefault="00817764" w14:paraId="5D7B8302" w14:textId="77777777">
      <w:pPr>
        <w:spacing w:after="0"/>
        <w:rPr>
          <w:rFonts w:ascii="Arial" w:hAnsi="Arial" w:eastAsia="Arial" w:cs="Arial"/>
        </w:rPr>
      </w:pPr>
    </w:p>
    <w:p w:rsidR="00817764" w:rsidP="16E490E2" w:rsidRDefault="00817764" w14:paraId="6C38D817" w14:textId="532ACA0C">
      <w:pPr>
        <w:spacing w:after="0"/>
        <w:rPr>
          <w:rFonts w:ascii="Arial" w:hAnsi="Arial" w:eastAsia="Arial" w:cs="Arial"/>
        </w:rPr>
      </w:pPr>
      <w:r w:rsidRPr="16E490E2" w:rsidR="00817764">
        <w:rPr>
          <w:rFonts w:ascii="Arial" w:hAnsi="Arial" w:eastAsia="Arial" w:cs="Arial"/>
        </w:rPr>
        <w:t>Option 1 </w:t>
      </w:r>
      <w:r w:rsidRPr="16E490E2" w:rsidR="00817764">
        <w:rPr>
          <w:rFonts w:ascii="Arial" w:hAnsi="Arial" w:eastAsia="Arial" w:cs="Arial"/>
        </w:rPr>
        <w:t>contains</w:t>
      </w:r>
      <w:r w:rsidRPr="16E490E2" w:rsidR="00817764">
        <w:rPr>
          <w:rFonts w:ascii="Arial" w:hAnsi="Arial" w:eastAsia="Arial" w:cs="Arial"/>
        </w:rPr>
        <w:t> both cognitive levels and nursing behaviors, thus </w:t>
      </w:r>
      <w:r w:rsidRPr="16E490E2" w:rsidR="00817764">
        <w:rPr>
          <w:rFonts w:ascii="Arial" w:hAnsi="Arial" w:eastAsia="Arial" w:cs="Arial"/>
        </w:rPr>
        <w:t>eliminating</w:t>
      </w:r>
      <w:r w:rsidRPr="16E490E2" w:rsidR="00817764">
        <w:rPr>
          <w:rFonts w:ascii="Arial" w:hAnsi="Arial" w:eastAsia="Arial" w:cs="Arial"/>
        </w:rPr>
        <w:t> it from consideration. Option 4 is clearly inappropriate since the choices </w:t>
      </w:r>
      <w:r w:rsidRPr="16E490E2" w:rsidR="00817764">
        <w:rPr>
          <w:rFonts w:ascii="Arial" w:hAnsi="Arial" w:eastAsia="Arial" w:cs="Arial"/>
        </w:rPr>
        <w:t>are</w:t>
      </w:r>
      <w:r w:rsidRPr="16E490E2" w:rsidR="00817764">
        <w:rPr>
          <w:rFonts w:ascii="Arial" w:hAnsi="Arial" w:eastAsia="Arial" w:cs="Arial"/>
        </w:rPr>
        <w:t> all clinical areas. Both options 2 and 3 </w:t>
      </w:r>
      <w:r w:rsidRPr="16E490E2" w:rsidR="00817764">
        <w:rPr>
          <w:rFonts w:ascii="Arial" w:hAnsi="Arial" w:eastAsia="Arial" w:cs="Arial"/>
        </w:rPr>
        <w:t>contain</w:t>
      </w:r>
      <w:r w:rsidRPr="16E490E2" w:rsidR="00817764">
        <w:rPr>
          <w:rFonts w:ascii="Arial" w:hAnsi="Arial" w:eastAsia="Arial" w:cs="Arial"/>
        </w:rPr>
        <w:t> levels of cognitive ability; however, option 2 includes assessing, which is a nursing behavior. </w:t>
      </w:r>
      <w:r w:rsidRPr="16E490E2" w:rsidR="00817764">
        <w:rPr>
          <w:rFonts w:ascii="Arial" w:hAnsi="Arial" w:eastAsia="Arial" w:cs="Arial"/>
        </w:rPr>
        <w:t>Therefore</w:t>
      </w:r>
      <w:r w:rsidRPr="16E490E2" w:rsidR="00817764">
        <w:rPr>
          <w:rFonts w:ascii="Arial" w:hAnsi="Arial" w:eastAsia="Arial" w:cs="Arial"/>
        </w:rPr>
        <w:t> option 3 is correct. By reducing the plausible options, you reduce the material to consider and increase the probability of selecting the correct </w:t>
      </w:r>
      <w:r w:rsidRPr="16E490E2" w:rsidR="00817764">
        <w:rPr>
          <w:rFonts w:ascii="Arial" w:hAnsi="Arial" w:eastAsia="Arial" w:cs="Arial"/>
        </w:rPr>
        <w:t>option</w:t>
      </w:r>
      <w:r w:rsidRPr="16E490E2" w:rsidR="00817764">
        <w:rPr>
          <w:rFonts w:ascii="Arial" w:hAnsi="Arial" w:eastAsia="Arial" w:cs="Arial"/>
        </w:rPr>
        <w:t>. </w:t>
      </w:r>
    </w:p>
    <w:p w:rsidR="00817764" w:rsidP="16E490E2" w:rsidRDefault="00817764" w14:paraId="36D0A33E" w14:textId="77777777">
      <w:pPr>
        <w:spacing w:after="0"/>
        <w:rPr>
          <w:rFonts w:ascii="Arial" w:hAnsi="Arial" w:eastAsia="Arial" w:cs="Arial"/>
        </w:rPr>
      </w:pPr>
    </w:p>
    <w:p w:rsidR="00817764" w:rsidP="16E490E2" w:rsidRDefault="00817764" w14:paraId="6A5A13D1" w14:textId="3F969517">
      <w:pPr>
        <w:pStyle w:val="Heading2"/>
        <w:rPr>
          <w:rFonts w:ascii="Arial" w:hAnsi="Arial" w:eastAsia="Arial" w:cs="Arial"/>
          <w:color w:val="auto"/>
        </w:rPr>
      </w:pPr>
      <w:r w:rsidRPr="16E490E2" w:rsidR="00817764">
        <w:rPr>
          <w:rFonts w:ascii="Arial" w:hAnsi="Arial" w:eastAsia="Arial" w:cs="Arial"/>
          <w:color w:val="auto"/>
        </w:rPr>
        <w:t xml:space="preserve">5. </w:t>
      </w:r>
      <w:r w:rsidRPr="16E490E2" w:rsidR="00817764">
        <w:rPr>
          <w:rFonts w:ascii="Arial" w:hAnsi="Arial" w:eastAsia="Arial" w:cs="Arial"/>
          <w:color w:val="auto"/>
        </w:rPr>
        <w:t>Identify</w:t>
      </w:r>
      <w:r w:rsidRPr="16E490E2" w:rsidR="00817764">
        <w:rPr>
          <w:rFonts w:ascii="Arial" w:hAnsi="Arial" w:eastAsia="Arial" w:cs="Arial"/>
          <w:color w:val="auto"/>
        </w:rPr>
        <w:t xml:space="preserve"> Similar Options</w:t>
      </w:r>
    </w:p>
    <w:p w:rsidR="00817764" w:rsidP="16E490E2" w:rsidRDefault="00817764" w14:paraId="20F99807" w14:textId="22FEB44B">
      <w:pPr>
        <w:rPr>
          <w:rFonts w:ascii="Arial" w:hAnsi="Arial" w:eastAsia="Arial" w:cs="Arial"/>
        </w:rPr>
      </w:pPr>
      <w:r w:rsidRPr="16E490E2" w:rsidR="00817764">
        <w:rPr>
          <w:rFonts w:ascii="Arial" w:hAnsi="Arial" w:eastAsia="Arial" w:cs="Arial"/>
        </w:rPr>
        <w:t>When an item </w:t>
      </w:r>
      <w:r w:rsidRPr="16E490E2" w:rsidR="00817764">
        <w:rPr>
          <w:rFonts w:ascii="Arial" w:hAnsi="Arial" w:eastAsia="Arial" w:cs="Arial"/>
        </w:rPr>
        <w:t>contains</w:t>
      </w:r>
      <w:r w:rsidRPr="16E490E2" w:rsidR="00817764">
        <w:rPr>
          <w:rFonts w:ascii="Arial" w:hAnsi="Arial" w:eastAsia="Arial" w:cs="Arial"/>
        </w:rPr>
        <w:t> two or more options that are similar in meaning, the successful test taker knows that all are correct, in which case it is a poor question, or that none is correct, which is more likely to be the case. The correct </w:t>
      </w:r>
      <w:r w:rsidRPr="16E490E2" w:rsidR="00817764">
        <w:rPr>
          <w:rFonts w:ascii="Arial" w:hAnsi="Arial" w:eastAsia="Arial" w:cs="Arial"/>
        </w:rPr>
        <w:t>option</w:t>
      </w:r>
      <w:r w:rsidRPr="16E490E2" w:rsidR="00817764">
        <w:rPr>
          <w:rFonts w:ascii="Arial" w:hAnsi="Arial" w:eastAsia="Arial" w:cs="Arial"/>
        </w:rPr>
        <w:t> usually will either include all the similar options or exclude them entirely. For example: </w:t>
      </w:r>
    </w:p>
    <w:p w:rsidRPr="00817764" w:rsidR="00817764" w:rsidP="16E490E2" w:rsidRDefault="00817764" w14:paraId="075BA23F" w14:textId="57F8047B">
      <w:pPr>
        <w:rPr>
          <w:rFonts w:ascii="Arial" w:hAnsi="Arial" w:eastAsia="Arial" w:cs="Arial"/>
          <w:b w:val="1"/>
          <w:bCs w:val="1"/>
        </w:rPr>
      </w:pPr>
      <w:r w:rsidRPr="16E490E2" w:rsidR="00817764">
        <w:rPr>
          <w:rFonts w:ascii="Arial" w:hAnsi="Arial" w:eastAsia="Arial" w:cs="Arial"/>
          <w:b w:val="1"/>
          <w:bCs w:val="1"/>
        </w:rPr>
        <w:t>When teaching newly diagnosed diabetic clients about their condition, it is important for the nurse to focus on: </w:t>
      </w:r>
    </w:p>
    <w:p w:rsidRPr="00817764" w:rsidR="00817764" w:rsidP="16E490E2" w:rsidRDefault="00817764" w14:paraId="616C11C4" w14:textId="77777777">
      <w:pPr>
        <w:numPr>
          <w:ilvl w:val="0"/>
          <w:numId w:val="29"/>
        </w:numPr>
        <w:spacing w:after="0"/>
        <w:rPr>
          <w:rFonts w:ascii="Arial" w:hAnsi="Arial" w:eastAsia="Arial" w:cs="Arial"/>
        </w:rPr>
      </w:pPr>
      <w:r w:rsidRPr="16E490E2" w:rsidR="00817764">
        <w:rPr>
          <w:rFonts w:ascii="Arial" w:hAnsi="Arial" w:eastAsia="Arial" w:cs="Arial"/>
        </w:rPr>
        <w:t>Dietary modifications </w:t>
      </w:r>
    </w:p>
    <w:p w:rsidRPr="00817764" w:rsidR="00817764" w:rsidP="16E490E2" w:rsidRDefault="00817764" w14:paraId="09F285F7" w14:textId="77777777">
      <w:pPr>
        <w:numPr>
          <w:ilvl w:val="0"/>
          <w:numId w:val="29"/>
        </w:numPr>
        <w:spacing w:after="0"/>
        <w:rPr>
          <w:rFonts w:ascii="Arial" w:hAnsi="Arial" w:eastAsia="Arial" w:cs="Arial"/>
        </w:rPr>
      </w:pPr>
      <w:r w:rsidRPr="16E490E2" w:rsidR="00817764">
        <w:rPr>
          <w:rFonts w:ascii="Arial" w:hAnsi="Arial" w:eastAsia="Arial" w:cs="Arial"/>
        </w:rPr>
        <w:t>Use of sugar substitutes </w:t>
      </w:r>
    </w:p>
    <w:p w:rsidRPr="00817764" w:rsidR="00817764" w:rsidP="16E490E2" w:rsidRDefault="00817764" w14:paraId="380A0E93" w14:textId="77777777">
      <w:pPr>
        <w:numPr>
          <w:ilvl w:val="0"/>
          <w:numId w:val="29"/>
        </w:numPr>
        <w:spacing w:after="0"/>
        <w:rPr>
          <w:rFonts w:ascii="Arial" w:hAnsi="Arial" w:eastAsia="Arial" w:cs="Arial"/>
        </w:rPr>
      </w:pPr>
      <w:r w:rsidRPr="16E490E2" w:rsidR="00817764">
        <w:rPr>
          <w:rFonts w:ascii="Arial" w:hAnsi="Arial" w:eastAsia="Arial" w:cs="Arial"/>
        </w:rPr>
        <w:t>Their present understanding of </w:t>
      </w:r>
      <w:hyperlink r:id="R20b68816c2424e9b">
        <w:r w:rsidRPr="16E490E2" w:rsidR="00817764">
          <w:rPr>
            <w:rStyle w:val="Hyperlink"/>
            <w:rFonts w:ascii="Arial" w:hAnsi="Arial" w:eastAsia="Arial" w:cs="Arial"/>
          </w:rPr>
          <w:t>diabetes</w:t>
        </w:r>
      </w:hyperlink>
      <w:r w:rsidRPr="16E490E2" w:rsidR="00817764">
        <w:rPr>
          <w:rFonts w:ascii="Arial" w:hAnsi="Arial" w:eastAsia="Arial" w:cs="Arial"/>
        </w:rPr>
        <w:t> </w:t>
      </w:r>
    </w:p>
    <w:p w:rsidR="00817764" w:rsidP="16E490E2" w:rsidRDefault="00817764" w14:paraId="74DDFFEE" w14:textId="77777777">
      <w:pPr>
        <w:numPr>
          <w:ilvl w:val="0"/>
          <w:numId w:val="29"/>
        </w:numPr>
        <w:spacing w:after="0"/>
        <w:rPr>
          <w:rFonts w:ascii="Arial" w:hAnsi="Arial" w:eastAsia="Arial" w:cs="Arial"/>
        </w:rPr>
      </w:pPr>
      <w:r w:rsidRPr="16E490E2" w:rsidR="00817764">
        <w:rPr>
          <w:rFonts w:ascii="Arial" w:hAnsi="Arial" w:eastAsia="Arial" w:cs="Arial"/>
        </w:rPr>
        <w:t>Use of diabetic nutritional exchange lists </w:t>
      </w:r>
    </w:p>
    <w:p w:rsidRPr="00817764" w:rsidR="00817764" w:rsidP="16E490E2" w:rsidRDefault="00817764" w14:paraId="1DA4E487" w14:textId="77777777">
      <w:pPr>
        <w:spacing w:after="0"/>
        <w:rPr>
          <w:rFonts w:ascii="Arial" w:hAnsi="Arial" w:eastAsia="Arial" w:cs="Arial"/>
        </w:rPr>
      </w:pPr>
    </w:p>
    <w:p w:rsidR="00817764" w:rsidP="16E490E2" w:rsidRDefault="00817764" w14:paraId="41BF8BFC" w14:textId="29B382BC">
      <w:pPr>
        <w:rPr>
          <w:rFonts w:ascii="Arial" w:hAnsi="Arial" w:eastAsia="Arial" w:cs="Arial"/>
        </w:rPr>
      </w:pPr>
      <w:r w:rsidRPr="16E490E2" w:rsidR="00817764">
        <w:rPr>
          <w:rFonts w:ascii="Arial" w:hAnsi="Arial" w:eastAsia="Arial" w:cs="Arial"/>
        </w:rPr>
        <w:t>Options 1, 2, and 4 deal only with the diabetic diet, involving no other aspect of diabetic teaching; it is impossible to select the most correct option because each </w:t>
      </w:r>
      <w:r w:rsidRPr="16E490E2" w:rsidR="00817764">
        <w:rPr>
          <w:rFonts w:ascii="Arial" w:hAnsi="Arial" w:eastAsia="Arial" w:cs="Arial"/>
        </w:rPr>
        <w:t>represents</w:t>
      </w:r>
      <w:r w:rsidRPr="16E490E2" w:rsidR="00817764">
        <w:rPr>
          <w:rFonts w:ascii="Arial" w:hAnsi="Arial" w:eastAsia="Arial" w:cs="Arial"/>
        </w:rPr>
        <w:t> equally plausible, though limited, </w:t>
      </w:r>
      <w:r w:rsidRPr="16E490E2" w:rsidR="00817764">
        <w:rPr>
          <w:rFonts w:ascii="Arial" w:hAnsi="Arial" w:eastAsia="Arial" w:cs="Arial"/>
        </w:rPr>
        <w:t>answers to</w:t>
      </w:r>
      <w:r w:rsidRPr="16E490E2" w:rsidR="00817764">
        <w:rPr>
          <w:rFonts w:ascii="Arial" w:hAnsi="Arial" w:eastAsia="Arial" w:cs="Arial"/>
        </w:rPr>
        <w:t> the question. Option 3 is the best choice because it is most complete and allows the other three options to be excluded. As another example: </w:t>
      </w:r>
    </w:p>
    <w:p w:rsidRPr="00817764" w:rsidR="00817764" w:rsidP="16E490E2" w:rsidRDefault="00817764" w14:paraId="11F41492" w14:textId="228293A4">
      <w:pPr>
        <w:rPr>
          <w:rFonts w:ascii="Arial" w:hAnsi="Arial" w:eastAsia="Arial" w:cs="Arial"/>
          <w:b w:val="1"/>
          <w:bCs w:val="1"/>
        </w:rPr>
      </w:pPr>
      <w:r w:rsidRPr="16E490E2" w:rsidR="00817764">
        <w:rPr>
          <w:rFonts w:ascii="Arial" w:hAnsi="Arial" w:eastAsia="Arial" w:cs="Arial"/>
          <w:b w:val="1"/>
          <w:bCs w:val="1"/>
        </w:rPr>
        <w:t>A child’s intelligence is influenced by: </w:t>
      </w:r>
    </w:p>
    <w:p w:rsidRPr="00817764" w:rsidR="00817764" w:rsidP="16E490E2" w:rsidRDefault="00817764" w14:paraId="5BC5EDB8" w14:textId="77777777">
      <w:pPr>
        <w:numPr>
          <w:ilvl w:val="0"/>
          <w:numId w:val="34"/>
        </w:numPr>
        <w:spacing w:after="0"/>
        <w:rPr>
          <w:rFonts w:ascii="Arial" w:hAnsi="Arial" w:eastAsia="Arial" w:cs="Arial"/>
        </w:rPr>
      </w:pPr>
      <w:r w:rsidRPr="16E490E2" w:rsidR="00817764">
        <w:rPr>
          <w:rFonts w:ascii="Arial" w:hAnsi="Arial" w:eastAsia="Arial" w:cs="Arial"/>
        </w:rPr>
        <w:t>A variety of factors </w:t>
      </w:r>
    </w:p>
    <w:p w:rsidRPr="00817764" w:rsidR="00817764" w:rsidP="16E490E2" w:rsidRDefault="00817764" w14:paraId="533D8D06" w14:textId="77777777">
      <w:pPr>
        <w:numPr>
          <w:ilvl w:val="0"/>
          <w:numId w:val="34"/>
        </w:numPr>
        <w:spacing w:after="0"/>
        <w:rPr>
          <w:rFonts w:ascii="Arial" w:hAnsi="Arial" w:eastAsia="Arial" w:cs="Arial"/>
        </w:rPr>
      </w:pPr>
      <w:r w:rsidRPr="16E490E2" w:rsidR="00817764">
        <w:rPr>
          <w:rFonts w:ascii="Arial" w:hAnsi="Arial" w:eastAsia="Arial" w:cs="Arial"/>
        </w:rPr>
        <w:t>Socioeconomic factors </w:t>
      </w:r>
    </w:p>
    <w:p w:rsidRPr="00817764" w:rsidR="00817764" w:rsidP="16E490E2" w:rsidRDefault="00817764" w14:paraId="7B580F92" w14:textId="77777777">
      <w:pPr>
        <w:numPr>
          <w:ilvl w:val="0"/>
          <w:numId w:val="34"/>
        </w:numPr>
        <w:spacing w:after="0"/>
        <w:rPr>
          <w:rFonts w:ascii="Arial" w:hAnsi="Arial" w:eastAsia="Arial" w:cs="Arial"/>
        </w:rPr>
      </w:pPr>
      <w:r w:rsidRPr="16E490E2" w:rsidR="00817764">
        <w:rPr>
          <w:rFonts w:ascii="Arial" w:hAnsi="Arial" w:eastAsia="Arial" w:cs="Arial"/>
        </w:rPr>
        <w:t>Heredity and environment </w:t>
      </w:r>
    </w:p>
    <w:p w:rsidRPr="00817764" w:rsidR="00817764" w:rsidP="16E490E2" w:rsidRDefault="00817764" w14:paraId="7C5A3F8F" w14:textId="77777777">
      <w:pPr>
        <w:numPr>
          <w:ilvl w:val="0"/>
          <w:numId w:val="34"/>
        </w:numPr>
        <w:spacing w:after="0"/>
        <w:rPr>
          <w:rFonts w:ascii="Arial" w:hAnsi="Arial" w:eastAsia="Arial" w:cs="Arial"/>
        </w:rPr>
      </w:pPr>
      <w:r w:rsidRPr="16E490E2" w:rsidR="00817764">
        <w:rPr>
          <w:rFonts w:ascii="Arial" w:hAnsi="Arial" w:eastAsia="Arial" w:cs="Arial"/>
        </w:rPr>
        <w:t>Environment and experience </w:t>
      </w:r>
    </w:p>
    <w:p w:rsidRPr="00817764" w:rsidR="00817764" w:rsidP="16E490E2" w:rsidRDefault="00817764" w14:paraId="7CBCA5DE" w14:textId="338511E8">
      <w:pPr>
        <w:rPr>
          <w:rFonts w:ascii="Arial" w:hAnsi="Arial" w:eastAsia="Arial" w:cs="Arial"/>
        </w:rPr>
      </w:pPr>
      <w:r w:rsidRPr="16E490E2" w:rsidR="00817764">
        <w:rPr>
          <w:rFonts w:ascii="Arial" w:hAnsi="Arial" w:eastAsia="Arial" w:cs="Arial"/>
        </w:rPr>
        <w:t>The most correct answer is option 1. It includes the material covered by the other options, </w:t>
      </w:r>
      <w:r w:rsidRPr="16E490E2" w:rsidR="00817764">
        <w:rPr>
          <w:rFonts w:ascii="Arial" w:hAnsi="Arial" w:eastAsia="Arial" w:cs="Arial"/>
        </w:rPr>
        <w:t>eliminating</w:t>
      </w:r>
      <w:r w:rsidRPr="16E490E2" w:rsidR="00817764">
        <w:rPr>
          <w:rFonts w:ascii="Arial" w:hAnsi="Arial" w:eastAsia="Arial" w:cs="Arial"/>
        </w:rPr>
        <w:t> the need for an impossible choice, since each of the other options is only partially correct. </w:t>
      </w:r>
    </w:p>
    <w:p w:rsidR="00817764" w:rsidP="16E490E2" w:rsidRDefault="00817764" w14:paraId="1A7D294E" w14:textId="72A70D2D">
      <w:pPr>
        <w:pStyle w:val="Heading2"/>
        <w:rPr>
          <w:rFonts w:ascii="Arial" w:hAnsi="Arial" w:eastAsia="Arial" w:cs="Arial"/>
          <w:color w:val="auto"/>
        </w:rPr>
      </w:pPr>
      <w:r w:rsidRPr="16E490E2" w:rsidR="00817764">
        <w:rPr>
          <w:rFonts w:ascii="Arial" w:hAnsi="Arial" w:eastAsia="Arial" w:cs="Arial"/>
          <w:color w:val="auto"/>
        </w:rPr>
        <w:t xml:space="preserve">6. </w:t>
      </w:r>
      <w:r w:rsidRPr="16E490E2" w:rsidR="00817764">
        <w:rPr>
          <w:rFonts w:ascii="Arial" w:hAnsi="Arial" w:eastAsia="Arial" w:cs="Arial"/>
          <w:color w:val="auto"/>
        </w:rPr>
        <w:t>Identify</w:t>
      </w:r>
      <w:r w:rsidRPr="16E490E2" w:rsidR="00817764">
        <w:rPr>
          <w:rFonts w:ascii="Arial" w:hAnsi="Arial" w:eastAsia="Arial" w:cs="Arial"/>
          <w:color w:val="auto"/>
        </w:rPr>
        <w:t xml:space="preserve"> Answer (Option) Components</w:t>
      </w:r>
    </w:p>
    <w:p w:rsidR="00817764" w:rsidP="16E490E2" w:rsidRDefault="00817764" w14:paraId="53DDB71E" w14:textId="7717B95C">
      <w:pPr>
        <w:pStyle w:val="ListParagraph"/>
        <w:ind w:left="0"/>
        <w:rPr>
          <w:rFonts w:ascii="Arial" w:hAnsi="Arial" w:eastAsia="Arial" w:cs="Arial"/>
        </w:rPr>
      </w:pPr>
      <w:r w:rsidRPr="16E490E2" w:rsidR="00817764">
        <w:rPr>
          <w:rFonts w:ascii="Arial" w:hAnsi="Arial" w:eastAsia="Arial" w:cs="Arial"/>
        </w:rPr>
        <w:t>When an answer </w:t>
      </w:r>
      <w:r w:rsidRPr="16E490E2" w:rsidR="00817764">
        <w:rPr>
          <w:rFonts w:ascii="Arial" w:hAnsi="Arial" w:eastAsia="Arial" w:cs="Arial"/>
        </w:rPr>
        <w:t>contains</w:t>
      </w:r>
      <w:r w:rsidRPr="16E490E2" w:rsidR="00817764">
        <w:rPr>
          <w:rFonts w:ascii="Arial" w:hAnsi="Arial" w:eastAsia="Arial" w:cs="Arial"/>
        </w:rPr>
        <w:t> two or more parts, you can reduce the number of potentially correct answers by </w:t>
      </w:r>
      <w:r w:rsidRPr="16E490E2" w:rsidR="00817764">
        <w:rPr>
          <w:rFonts w:ascii="Arial" w:hAnsi="Arial" w:eastAsia="Arial" w:cs="Arial"/>
        </w:rPr>
        <w:t>identifying</w:t>
      </w:r>
      <w:r w:rsidRPr="16E490E2" w:rsidR="00817764">
        <w:rPr>
          <w:rFonts w:ascii="Arial" w:hAnsi="Arial" w:eastAsia="Arial" w:cs="Arial"/>
        </w:rPr>
        <w:t> one part as incorrect. For example: </w:t>
      </w:r>
    </w:p>
    <w:p w:rsidRPr="00817764" w:rsidR="00817764" w:rsidP="16E490E2" w:rsidRDefault="00817764" w14:paraId="2D4EE5A4" w14:textId="454ED568">
      <w:pPr>
        <w:rPr>
          <w:rFonts w:ascii="Arial" w:hAnsi="Arial" w:eastAsia="Arial" w:cs="Arial"/>
          <w:b w:val="1"/>
          <w:bCs w:val="1"/>
        </w:rPr>
      </w:pPr>
      <w:r w:rsidRPr="16E490E2" w:rsidR="00817764">
        <w:rPr>
          <w:rFonts w:ascii="Arial" w:hAnsi="Arial" w:eastAsia="Arial" w:cs="Arial"/>
          <w:b w:val="1"/>
          <w:bCs w:val="1"/>
        </w:rPr>
        <w:t>After a </w:t>
      </w:r>
      <w:hyperlink r:id="Re4789ee951644a54">
        <w:r w:rsidRPr="16E490E2" w:rsidR="00817764">
          <w:rPr>
            <w:rStyle w:val="Hyperlink"/>
            <w:rFonts w:ascii="Arial" w:hAnsi="Arial" w:eastAsia="Arial" w:cs="Arial"/>
            <w:b w:val="1"/>
            <w:bCs w:val="1"/>
          </w:rPr>
          <w:t>cholecystectomy</w:t>
        </w:r>
      </w:hyperlink>
      <w:r w:rsidRPr="16E490E2" w:rsidR="00817764">
        <w:rPr>
          <w:rFonts w:ascii="Arial" w:hAnsi="Arial" w:eastAsia="Arial" w:cs="Arial"/>
          <w:b w:val="1"/>
          <w:bCs w:val="1"/>
        </w:rPr>
        <w:t> the postoperative diet is usually: </w:t>
      </w:r>
    </w:p>
    <w:p w:rsidRPr="00817764" w:rsidR="00817764" w:rsidP="16E490E2" w:rsidRDefault="00817764" w14:paraId="46CC8BD6" w14:textId="665F2601">
      <w:pPr>
        <w:pStyle w:val="ListParagraph"/>
        <w:numPr>
          <w:ilvl w:val="0"/>
          <w:numId w:val="35"/>
        </w:numPr>
        <w:spacing w:after="0"/>
        <w:rPr>
          <w:rFonts w:ascii="Arial" w:hAnsi="Arial" w:eastAsia="Arial" w:cs="Arial"/>
        </w:rPr>
      </w:pPr>
      <w:r w:rsidRPr="16E490E2" w:rsidR="00817764">
        <w:rPr>
          <w:rFonts w:ascii="Arial" w:hAnsi="Arial" w:eastAsia="Arial" w:cs="Arial"/>
        </w:rPr>
        <w:t>High fat, low calorie </w:t>
      </w:r>
    </w:p>
    <w:p w:rsidRPr="00817764" w:rsidR="00817764" w:rsidP="16E490E2" w:rsidRDefault="00817764" w14:paraId="301D609E" w14:textId="77777777">
      <w:pPr>
        <w:pStyle w:val="ListParagraph"/>
        <w:numPr>
          <w:ilvl w:val="0"/>
          <w:numId w:val="35"/>
        </w:numPr>
        <w:spacing w:after="0"/>
        <w:rPr>
          <w:rFonts w:ascii="Arial" w:hAnsi="Arial" w:eastAsia="Arial" w:cs="Arial"/>
        </w:rPr>
      </w:pPr>
      <w:r w:rsidRPr="16E490E2" w:rsidR="00817764">
        <w:rPr>
          <w:rFonts w:ascii="Arial" w:hAnsi="Arial" w:eastAsia="Arial" w:cs="Arial"/>
        </w:rPr>
        <w:t>High fat, low protein </w:t>
      </w:r>
    </w:p>
    <w:p w:rsidRPr="00817764" w:rsidR="00817764" w:rsidP="16E490E2" w:rsidRDefault="00817764" w14:paraId="72105900" w14:textId="77777777">
      <w:pPr>
        <w:pStyle w:val="ListParagraph"/>
        <w:numPr>
          <w:ilvl w:val="0"/>
          <w:numId w:val="35"/>
        </w:numPr>
        <w:spacing w:after="0"/>
        <w:rPr>
          <w:rFonts w:ascii="Arial" w:hAnsi="Arial" w:eastAsia="Arial" w:cs="Arial"/>
        </w:rPr>
      </w:pPr>
      <w:r w:rsidRPr="16E490E2" w:rsidR="00817764">
        <w:rPr>
          <w:rFonts w:ascii="Arial" w:hAnsi="Arial" w:eastAsia="Arial" w:cs="Arial"/>
        </w:rPr>
        <w:t>Low fat, high calorie </w:t>
      </w:r>
    </w:p>
    <w:p w:rsidR="00817764" w:rsidP="16E490E2" w:rsidRDefault="00817764" w14:paraId="0BC46B5C" w14:textId="6E3F66FC">
      <w:pPr>
        <w:pStyle w:val="ListParagraph"/>
        <w:numPr>
          <w:ilvl w:val="0"/>
          <w:numId w:val="35"/>
        </w:numPr>
        <w:spacing w:after="0"/>
        <w:rPr>
          <w:rFonts w:ascii="Arial" w:hAnsi="Arial" w:eastAsia="Arial" w:cs="Arial"/>
        </w:rPr>
      </w:pPr>
      <w:r w:rsidRPr="16E490E2" w:rsidR="00817764">
        <w:rPr>
          <w:rFonts w:ascii="Arial" w:hAnsi="Arial" w:eastAsia="Arial" w:cs="Arial"/>
        </w:rPr>
        <w:t>Low fat, high protein </w:t>
      </w:r>
    </w:p>
    <w:p w:rsidR="00817764" w:rsidP="16E490E2" w:rsidRDefault="00817764" w14:paraId="7D008BBC" w14:textId="77777777">
      <w:pPr>
        <w:spacing w:after="0"/>
        <w:rPr>
          <w:rFonts w:ascii="Arial" w:hAnsi="Arial" w:eastAsia="Arial" w:cs="Arial"/>
        </w:rPr>
      </w:pPr>
    </w:p>
    <w:p w:rsidR="00817764" w:rsidP="16E490E2" w:rsidRDefault="00817764" w14:paraId="0E3EC2F3" w14:textId="72BF70C6">
      <w:pPr>
        <w:spacing w:after="0"/>
        <w:rPr>
          <w:rFonts w:ascii="Arial" w:hAnsi="Arial" w:eastAsia="Arial" w:cs="Arial"/>
        </w:rPr>
      </w:pPr>
      <w:r w:rsidRPr="16E490E2" w:rsidR="00817764">
        <w:rPr>
          <w:rFonts w:ascii="Arial" w:hAnsi="Arial" w:eastAsia="Arial" w:cs="Arial"/>
        </w:rPr>
        <w:t>If you know, for instance, that the diet after a cholecystectomy is usually low or moderate in fat, you can </w:t>
      </w:r>
      <w:r w:rsidRPr="16E490E2" w:rsidR="00817764">
        <w:rPr>
          <w:rFonts w:ascii="Arial" w:hAnsi="Arial" w:eastAsia="Arial" w:cs="Arial"/>
        </w:rPr>
        <w:t>eliminate</w:t>
      </w:r>
      <w:r w:rsidRPr="16E490E2" w:rsidR="00817764">
        <w:rPr>
          <w:rFonts w:ascii="Arial" w:hAnsi="Arial" w:eastAsia="Arial" w:cs="Arial"/>
        </w:rPr>
        <w:t> options 1 and 2 from consideration. If you know that the cholecystectomy client </w:t>
      </w:r>
      <w:r w:rsidRPr="16E490E2" w:rsidR="00817764">
        <w:rPr>
          <w:rFonts w:ascii="Arial" w:hAnsi="Arial" w:eastAsia="Arial" w:cs="Arial"/>
        </w:rPr>
        <w:t>usually is</w:t>
      </w:r>
      <w:r w:rsidRPr="16E490E2" w:rsidR="00817764">
        <w:rPr>
          <w:rFonts w:ascii="Arial" w:hAnsi="Arial" w:eastAsia="Arial" w:cs="Arial"/>
        </w:rPr>
        <w:t> overweight, you can </w:t>
      </w:r>
      <w:r w:rsidRPr="16E490E2" w:rsidR="00817764">
        <w:rPr>
          <w:rFonts w:ascii="Arial" w:hAnsi="Arial" w:eastAsia="Arial" w:cs="Arial"/>
        </w:rPr>
        <w:t>eliminate</w:t>
      </w:r>
      <w:r w:rsidRPr="16E490E2" w:rsidR="00817764">
        <w:rPr>
          <w:rFonts w:ascii="Arial" w:hAnsi="Arial" w:eastAsia="Arial" w:cs="Arial"/>
        </w:rPr>
        <w:t> option 3 from consideration. </w:t>
      </w:r>
      <w:r w:rsidRPr="16E490E2" w:rsidR="00817764">
        <w:rPr>
          <w:rFonts w:ascii="Arial" w:hAnsi="Arial" w:eastAsia="Arial" w:cs="Arial"/>
        </w:rPr>
        <w:t>Therefore</w:t>
      </w:r>
      <w:r w:rsidRPr="16E490E2" w:rsidR="00817764">
        <w:rPr>
          <w:rFonts w:ascii="Arial" w:hAnsi="Arial" w:eastAsia="Arial" w:cs="Arial"/>
        </w:rPr>
        <w:t> option 4 is correct. </w:t>
      </w:r>
    </w:p>
    <w:p w:rsidR="00817764" w:rsidP="16E490E2" w:rsidRDefault="00817764" w14:paraId="7A0EDEF3" w14:textId="77777777">
      <w:pPr>
        <w:spacing w:after="0"/>
        <w:rPr>
          <w:rFonts w:ascii="Arial" w:hAnsi="Arial" w:eastAsia="Arial" w:cs="Arial"/>
        </w:rPr>
      </w:pPr>
    </w:p>
    <w:p w:rsidRPr="002E6685" w:rsidR="002E6685" w:rsidP="16E490E2" w:rsidRDefault="00817764" w14:paraId="3F45E1FA" w14:textId="3AAA1103">
      <w:pPr>
        <w:pStyle w:val="Heading2"/>
        <w:rPr>
          <w:rFonts w:ascii="Arial" w:hAnsi="Arial" w:eastAsia="Arial" w:cs="Arial"/>
          <w:color w:val="auto"/>
        </w:rPr>
      </w:pPr>
      <w:r w:rsidRPr="16E490E2" w:rsidR="00817764">
        <w:rPr>
          <w:rFonts w:ascii="Arial" w:hAnsi="Arial" w:eastAsia="Arial" w:cs="Arial"/>
          <w:color w:val="auto"/>
        </w:rPr>
        <w:t xml:space="preserve">7. </w:t>
      </w:r>
      <w:r w:rsidRPr="16E490E2" w:rsidR="00817764">
        <w:rPr>
          <w:rFonts w:ascii="Arial" w:hAnsi="Arial" w:eastAsia="Arial" w:cs="Arial"/>
          <w:color w:val="auto"/>
        </w:rPr>
        <w:t>Identify</w:t>
      </w:r>
      <w:r w:rsidRPr="16E490E2" w:rsidR="00817764">
        <w:rPr>
          <w:rFonts w:ascii="Arial" w:hAnsi="Arial" w:eastAsia="Arial" w:cs="Arial"/>
          <w:color w:val="auto"/>
        </w:rPr>
        <w:t xml:space="preserve"> Specific Determiners</w:t>
      </w:r>
    </w:p>
    <w:p w:rsidRPr="002E6685" w:rsidR="002E6685" w:rsidP="16E490E2" w:rsidRDefault="002E6685" w14:paraId="76FB015E" w14:textId="77777777">
      <w:pPr>
        <w:rPr>
          <w:rFonts w:ascii="Arial" w:hAnsi="Arial" w:eastAsia="Arial" w:cs="Arial"/>
        </w:rPr>
      </w:pPr>
      <w:r w:rsidRPr="16E490E2" w:rsidR="002E6685">
        <w:rPr>
          <w:rFonts w:ascii="Arial" w:hAnsi="Arial" w:eastAsia="Arial" w:cs="Arial"/>
        </w:rPr>
        <w:t>When the options of a test item contain words that are identical or </w:t>
      </w:r>
      <w:r w:rsidRPr="16E490E2" w:rsidR="002E6685">
        <w:rPr>
          <w:rFonts w:ascii="Arial" w:hAnsi="Arial" w:eastAsia="Arial" w:cs="Arial"/>
        </w:rPr>
        <w:t>similar to</w:t>
      </w:r>
      <w:r w:rsidRPr="16E490E2" w:rsidR="002E6685">
        <w:rPr>
          <w:rFonts w:ascii="Arial" w:hAnsi="Arial" w:eastAsia="Arial" w:cs="Arial"/>
        </w:rPr>
        <w:t> words in the stem, the alert test taker recognizes the similarities as clues about the likely answer to the question.</w:t>
      </w:r>
      <w:r w:rsidRPr="16E490E2" w:rsidR="002E6685">
        <w:rPr>
          <w:rFonts w:ascii="Arial" w:hAnsi="Arial" w:eastAsia="Arial" w:cs="Arial"/>
        </w:rPr>
        <w:t> The stem word that clues you to a similar word in the </w:t>
      </w:r>
      <w:r w:rsidRPr="16E490E2" w:rsidR="002E6685">
        <w:rPr>
          <w:rFonts w:ascii="Arial" w:hAnsi="Arial" w:eastAsia="Arial" w:cs="Arial"/>
        </w:rPr>
        <w:t>option</w:t>
      </w:r>
      <w:r w:rsidRPr="16E490E2" w:rsidR="002E6685">
        <w:rPr>
          <w:rFonts w:ascii="Arial" w:hAnsi="Arial" w:eastAsia="Arial" w:cs="Arial"/>
        </w:rPr>
        <w:t> or that limits potential options is known as a specific determiner. For example: </w:t>
      </w:r>
    </w:p>
    <w:p w:rsidRPr="002E6685" w:rsidR="002E6685" w:rsidP="16E490E2" w:rsidRDefault="002E6685" w14:paraId="41F6FABC" w14:textId="6B416E4B">
      <w:pPr>
        <w:rPr>
          <w:rFonts w:ascii="Arial" w:hAnsi="Arial" w:eastAsia="Arial" w:cs="Arial"/>
          <w:b w:val="1"/>
          <w:bCs w:val="1"/>
        </w:rPr>
      </w:pPr>
      <w:r w:rsidRPr="16E490E2" w:rsidR="002E6685">
        <w:rPr>
          <w:rFonts w:ascii="Arial" w:hAnsi="Arial" w:eastAsia="Arial" w:cs="Arial"/>
          <w:b w:val="1"/>
          <w:bCs w:val="1"/>
        </w:rPr>
        <w:t>The government agency responsible for administering the nursing practice act is: </w:t>
      </w:r>
    </w:p>
    <w:p w:rsidRPr="002E6685" w:rsidR="002E6685" w:rsidP="16E490E2" w:rsidRDefault="002E6685" w14:paraId="3AFDCF12" w14:textId="77777777">
      <w:pPr>
        <w:numPr>
          <w:ilvl w:val="0"/>
          <w:numId w:val="42"/>
        </w:numPr>
        <w:spacing w:after="0"/>
        <w:rPr>
          <w:rFonts w:ascii="Arial" w:hAnsi="Arial" w:eastAsia="Arial" w:cs="Arial"/>
        </w:rPr>
      </w:pPr>
      <w:r w:rsidRPr="16E490E2" w:rsidR="002E6685">
        <w:rPr>
          <w:rFonts w:ascii="Arial" w:hAnsi="Arial" w:eastAsia="Arial" w:cs="Arial"/>
        </w:rPr>
        <w:t>Board of </w:t>
      </w:r>
      <w:r w:rsidRPr="16E490E2" w:rsidR="002E6685">
        <w:rPr>
          <w:rFonts w:ascii="Arial" w:hAnsi="Arial" w:eastAsia="Arial" w:cs="Arial"/>
        </w:rPr>
        <w:t>regents</w:t>
      </w:r>
      <w:r w:rsidRPr="16E490E2" w:rsidR="002E6685">
        <w:rPr>
          <w:rFonts w:ascii="Arial" w:hAnsi="Arial" w:eastAsia="Arial" w:cs="Arial"/>
        </w:rPr>
        <w:t> </w:t>
      </w:r>
    </w:p>
    <w:p w:rsidRPr="002E6685" w:rsidR="002E6685" w:rsidP="16E490E2" w:rsidRDefault="002E6685" w14:paraId="35FDB809" w14:textId="77777777">
      <w:pPr>
        <w:numPr>
          <w:ilvl w:val="0"/>
          <w:numId w:val="42"/>
        </w:numPr>
        <w:spacing w:after="0"/>
        <w:rPr>
          <w:rFonts w:ascii="Arial" w:hAnsi="Arial" w:eastAsia="Arial" w:cs="Arial"/>
        </w:rPr>
      </w:pPr>
      <w:r w:rsidRPr="16E490E2" w:rsidR="002E6685">
        <w:rPr>
          <w:rFonts w:ascii="Arial" w:hAnsi="Arial" w:eastAsia="Arial" w:cs="Arial"/>
        </w:rPr>
        <w:t>Board of nursing </w:t>
      </w:r>
    </w:p>
    <w:p w:rsidRPr="002E6685" w:rsidR="002E6685" w:rsidP="16E490E2" w:rsidRDefault="002E6685" w14:paraId="618A0A95" w14:textId="77777777">
      <w:pPr>
        <w:numPr>
          <w:ilvl w:val="0"/>
          <w:numId w:val="42"/>
        </w:numPr>
        <w:spacing w:after="0"/>
        <w:rPr>
          <w:rFonts w:ascii="Arial" w:hAnsi="Arial" w:eastAsia="Arial" w:cs="Arial"/>
        </w:rPr>
      </w:pPr>
      <w:r w:rsidRPr="16E490E2" w:rsidR="002E6685">
        <w:rPr>
          <w:rFonts w:ascii="Arial" w:hAnsi="Arial" w:eastAsia="Arial" w:cs="Arial"/>
        </w:rPr>
        <w:t>State nurses’ association </w:t>
      </w:r>
    </w:p>
    <w:p w:rsidR="002E6685" w:rsidP="16E490E2" w:rsidRDefault="002E6685" w14:paraId="4EA8C338" w14:textId="0B5881FB">
      <w:pPr>
        <w:numPr>
          <w:ilvl w:val="0"/>
          <w:numId w:val="42"/>
        </w:numPr>
        <w:spacing w:after="0"/>
        <w:rPr>
          <w:rFonts w:ascii="Arial" w:hAnsi="Arial" w:eastAsia="Arial" w:cs="Arial"/>
        </w:rPr>
      </w:pPr>
      <w:r w:rsidRPr="16E490E2" w:rsidR="002E6685">
        <w:rPr>
          <w:rFonts w:ascii="Arial" w:hAnsi="Arial" w:eastAsia="Arial" w:cs="Arial"/>
        </w:rPr>
        <w:t>State hospital association </w:t>
      </w:r>
    </w:p>
    <w:p w:rsidRPr="002E6685" w:rsidR="002E6685" w:rsidP="16E490E2" w:rsidRDefault="002E6685" w14:paraId="604E1456" w14:textId="77777777">
      <w:pPr>
        <w:spacing w:after="0"/>
        <w:rPr>
          <w:rFonts w:ascii="Arial" w:hAnsi="Arial" w:eastAsia="Arial" w:cs="Arial"/>
        </w:rPr>
      </w:pPr>
      <w:r w:rsidRPr="16E490E2" w:rsidR="002E6685">
        <w:rPr>
          <w:rFonts w:ascii="Arial" w:hAnsi="Arial" w:eastAsia="Arial" w:cs="Arial"/>
        </w:rPr>
        <w:t> </w:t>
      </w:r>
    </w:p>
    <w:p w:rsidRPr="002E6685" w:rsidR="002E6685" w:rsidP="16E490E2" w:rsidRDefault="002E6685" w14:paraId="2E6F0760" w14:textId="77777777">
      <w:pPr>
        <w:spacing w:after="0"/>
        <w:rPr>
          <w:rFonts w:ascii="Arial" w:hAnsi="Arial" w:eastAsia="Arial" w:cs="Arial"/>
        </w:rPr>
      </w:pPr>
      <w:r w:rsidRPr="16E490E2" w:rsidR="002E6685">
        <w:rPr>
          <w:rFonts w:ascii="Arial" w:hAnsi="Arial" w:eastAsia="Arial" w:cs="Arial"/>
        </w:rPr>
        <w:t>Options 2 and 3 </w:t>
      </w:r>
      <w:r w:rsidRPr="16E490E2" w:rsidR="002E6685">
        <w:rPr>
          <w:rFonts w:ascii="Arial" w:hAnsi="Arial" w:eastAsia="Arial" w:cs="Arial"/>
        </w:rPr>
        <w:t>contain</w:t>
      </w:r>
      <w:r w:rsidRPr="16E490E2" w:rsidR="002E6685">
        <w:rPr>
          <w:rFonts w:ascii="Arial" w:hAnsi="Arial" w:eastAsia="Arial" w:cs="Arial"/>
        </w:rPr>
        <w:t> the closely related </w:t>
      </w:r>
      <w:r w:rsidRPr="16E490E2" w:rsidR="002E6685">
        <w:rPr>
          <w:rFonts w:ascii="Arial" w:hAnsi="Arial" w:eastAsia="Arial" w:cs="Arial"/>
        </w:rPr>
        <w:t>words</w:t>
      </w:r>
      <w:r w:rsidRPr="16E490E2" w:rsidR="002E6685">
        <w:rPr>
          <w:rFonts w:ascii="Arial" w:hAnsi="Arial" w:eastAsia="Arial" w:cs="Arial"/>
        </w:rPr>
        <w:t> nurse and nursing. The word nursing, used both in the stem and in option 2, is a clue to the correct answer. </w:t>
      </w:r>
    </w:p>
    <w:p w:rsidR="002E6685" w:rsidP="16E490E2" w:rsidRDefault="002E6685" w14:paraId="747AC96F" w14:textId="77777777">
      <w:pPr>
        <w:spacing w:after="0"/>
        <w:rPr>
          <w:rFonts w:ascii="Arial" w:hAnsi="Arial" w:eastAsia="Arial" w:cs="Arial"/>
        </w:rPr>
      </w:pPr>
      <w:r w:rsidRPr="16E490E2" w:rsidR="002E6685">
        <w:rPr>
          <w:rFonts w:ascii="Arial" w:hAnsi="Arial" w:eastAsia="Arial" w:cs="Arial"/>
        </w:rPr>
        <w:t> </w:t>
      </w:r>
    </w:p>
    <w:p w:rsidR="002E6685" w:rsidP="16E490E2" w:rsidRDefault="002E6685" w14:paraId="75BF1EC4" w14:textId="783309B8">
      <w:pPr>
        <w:pStyle w:val="Heading2"/>
        <w:rPr>
          <w:rFonts w:ascii="Arial" w:hAnsi="Arial" w:eastAsia="Arial" w:cs="Arial"/>
          <w:color w:val="auto"/>
        </w:rPr>
      </w:pPr>
      <w:r w:rsidRPr="16E490E2" w:rsidR="002E6685">
        <w:rPr>
          <w:rFonts w:ascii="Arial" w:hAnsi="Arial" w:eastAsia="Arial" w:cs="Arial"/>
          <w:color w:val="auto"/>
        </w:rPr>
        <w:t xml:space="preserve">8. </w:t>
      </w:r>
      <w:r w:rsidRPr="16E490E2" w:rsidR="002E6685">
        <w:rPr>
          <w:rFonts w:ascii="Arial" w:hAnsi="Arial" w:eastAsia="Arial" w:cs="Arial"/>
          <w:color w:val="auto"/>
        </w:rPr>
        <w:t>Identify</w:t>
      </w:r>
      <w:r w:rsidRPr="16E490E2" w:rsidR="002E6685">
        <w:rPr>
          <w:rFonts w:ascii="Arial" w:hAnsi="Arial" w:eastAsia="Arial" w:cs="Arial"/>
          <w:color w:val="auto"/>
        </w:rPr>
        <w:t xml:space="preserve"> Words in the Options that are Closely Associated with Words in the Stem</w:t>
      </w:r>
    </w:p>
    <w:p w:rsidR="002E6685" w:rsidP="16E490E2" w:rsidRDefault="002E6685" w14:paraId="44C5058D" w14:textId="226C6A14">
      <w:pPr>
        <w:rPr>
          <w:rFonts w:ascii="Arial" w:hAnsi="Arial" w:eastAsia="Arial" w:cs="Arial"/>
        </w:rPr>
      </w:pPr>
      <w:r w:rsidRPr="16E490E2" w:rsidR="002E6685">
        <w:rPr>
          <w:rFonts w:ascii="Arial" w:hAnsi="Arial" w:eastAsia="Arial" w:cs="Arial"/>
        </w:rPr>
        <w:t>Be alert to words in the options that may be closely associated with but not identical to a word or words in the stem. For example: </w:t>
      </w:r>
    </w:p>
    <w:p w:rsidRPr="002E6685" w:rsidR="002E6685" w:rsidP="16E490E2" w:rsidRDefault="002E6685" w14:paraId="6050E59A" w14:textId="45EDB096">
      <w:pPr>
        <w:rPr>
          <w:rFonts w:ascii="Arial" w:hAnsi="Arial" w:eastAsia="Arial" w:cs="Arial"/>
          <w:b w:val="1"/>
          <w:bCs w:val="1"/>
        </w:rPr>
      </w:pPr>
      <w:r w:rsidRPr="16E490E2" w:rsidR="002E6685">
        <w:rPr>
          <w:rFonts w:ascii="Arial" w:hAnsi="Arial" w:eastAsia="Arial" w:cs="Arial"/>
          <w:b w:val="1"/>
          <w:bCs w:val="1"/>
        </w:rPr>
        <w:t>When a person develops symptoms of physical illness for which psychogenic factors act as causative agents, the resulting illness is classified as: </w:t>
      </w:r>
    </w:p>
    <w:p w:rsidRPr="002E6685" w:rsidR="002E6685" w:rsidP="16E490E2" w:rsidRDefault="002E6685" w14:paraId="1A85315F" w14:textId="77777777">
      <w:pPr>
        <w:numPr>
          <w:ilvl w:val="0"/>
          <w:numId w:val="47"/>
        </w:numPr>
        <w:spacing w:after="0"/>
        <w:rPr>
          <w:rFonts w:ascii="Arial" w:hAnsi="Arial" w:eastAsia="Arial" w:cs="Arial"/>
        </w:rPr>
      </w:pPr>
      <w:r w:rsidRPr="16E490E2" w:rsidR="002E6685">
        <w:rPr>
          <w:rFonts w:ascii="Arial" w:hAnsi="Arial" w:eastAsia="Arial" w:cs="Arial"/>
        </w:rPr>
        <w:t>Dissociative </w:t>
      </w:r>
    </w:p>
    <w:p w:rsidRPr="002E6685" w:rsidR="002E6685" w:rsidP="16E490E2" w:rsidRDefault="002E6685" w14:paraId="02C3B69F" w14:textId="77777777">
      <w:pPr>
        <w:numPr>
          <w:ilvl w:val="0"/>
          <w:numId w:val="47"/>
        </w:numPr>
        <w:spacing w:after="0"/>
        <w:rPr>
          <w:rFonts w:ascii="Arial" w:hAnsi="Arial" w:eastAsia="Arial" w:cs="Arial"/>
        </w:rPr>
      </w:pPr>
      <w:r w:rsidRPr="16E490E2" w:rsidR="002E6685">
        <w:rPr>
          <w:rFonts w:ascii="Arial" w:hAnsi="Arial" w:eastAsia="Arial" w:cs="Arial"/>
        </w:rPr>
        <w:t>Compensatory </w:t>
      </w:r>
    </w:p>
    <w:p w:rsidRPr="002E6685" w:rsidR="002E6685" w:rsidP="16E490E2" w:rsidRDefault="002E6685" w14:paraId="2941B294" w14:textId="77777777">
      <w:pPr>
        <w:numPr>
          <w:ilvl w:val="0"/>
          <w:numId w:val="47"/>
        </w:numPr>
        <w:spacing w:after="0"/>
        <w:rPr>
          <w:rFonts w:ascii="Arial" w:hAnsi="Arial" w:eastAsia="Arial" w:cs="Arial"/>
        </w:rPr>
      </w:pPr>
      <w:r w:rsidRPr="16E490E2" w:rsidR="002E6685">
        <w:rPr>
          <w:rFonts w:ascii="Arial" w:hAnsi="Arial" w:eastAsia="Arial" w:cs="Arial"/>
        </w:rPr>
        <w:t>Psychophysiologic </w:t>
      </w:r>
    </w:p>
    <w:p w:rsidR="002E6685" w:rsidP="16E490E2" w:rsidRDefault="002E6685" w14:paraId="586C8FD0" w14:textId="77777777">
      <w:pPr>
        <w:numPr>
          <w:ilvl w:val="0"/>
          <w:numId w:val="47"/>
        </w:numPr>
        <w:spacing w:after="0"/>
        <w:rPr>
          <w:rFonts w:ascii="Arial" w:hAnsi="Arial" w:eastAsia="Arial" w:cs="Arial"/>
        </w:rPr>
      </w:pPr>
      <w:r w:rsidRPr="16E490E2" w:rsidR="002E6685">
        <w:rPr>
          <w:rFonts w:ascii="Arial" w:hAnsi="Arial" w:eastAsia="Arial" w:cs="Arial"/>
        </w:rPr>
        <w:t>Reaction formation </w:t>
      </w:r>
    </w:p>
    <w:p w:rsidR="002E6685" w:rsidP="16E490E2" w:rsidRDefault="002E6685" w14:paraId="595888D3" w14:textId="77777777">
      <w:pPr>
        <w:spacing w:after="0"/>
        <w:rPr>
          <w:rFonts w:ascii="Arial" w:hAnsi="Arial" w:eastAsia="Arial" w:cs="Arial"/>
        </w:rPr>
      </w:pPr>
    </w:p>
    <w:p w:rsidRPr="002E6685" w:rsidR="002E6685" w:rsidP="16E490E2" w:rsidRDefault="002E6685" w14:paraId="3864F4A3" w14:textId="77777777">
      <w:pPr>
        <w:spacing w:after="0"/>
        <w:rPr>
          <w:rFonts w:ascii="Arial" w:hAnsi="Arial" w:eastAsia="Arial" w:cs="Arial"/>
        </w:rPr>
      </w:pPr>
      <w:r w:rsidRPr="16E490E2" w:rsidR="002E6685">
        <w:rPr>
          <w:rFonts w:ascii="Arial" w:hAnsi="Arial" w:eastAsia="Arial" w:cs="Arial"/>
        </w:rPr>
        <w:t>Option 3 should strike you as </w:t>
      </w:r>
      <w:r w:rsidRPr="16E490E2" w:rsidR="002E6685">
        <w:rPr>
          <w:rFonts w:ascii="Arial" w:hAnsi="Arial" w:eastAsia="Arial" w:cs="Arial"/>
        </w:rPr>
        <w:t>a likely answer</w:t>
      </w:r>
      <w:r w:rsidRPr="16E490E2" w:rsidR="002E6685">
        <w:rPr>
          <w:rFonts w:ascii="Arial" w:hAnsi="Arial" w:eastAsia="Arial" w:cs="Arial"/>
        </w:rPr>
        <w:t> since it combines physical and psychologic factors, like those referred to in the stem. </w:t>
      </w:r>
    </w:p>
    <w:p w:rsidR="002E6685" w:rsidP="16E490E2" w:rsidRDefault="002E6685" w14:paraId="110A5C0A" w14:textId="2294024E">
      <w:pPr>
        <w:spacing w:after="0"/>
        <w:rPr>
          <w:rFonts w:ascii="Arial" w:hAnsi="Arial" w:eastAsia="Arial" w:cs="Arial"/>
        </w:rPr>
      </w:pPr>
      <w:r w:rsidRPr="16E490E2" w:rsidR="002E6685">
        <w:rPr>
          <w:rFonts w:ascii="Arial" w:hAnsi="Arial" w:eastAsia="Arial" w:cs="Arial"/>
        </w:rPr>
        <w:t> </w:t>
      </w:r>
    </w:p>
    <w:p w:rsidRPr="002E6685" w:rsidR="002E6685" w:rsidP="16E490E2" w:rsidRDefault="002E6685" w14:paraId="5B7D24CC" w14:textId="1AF14729">
      <w:pPr>
        <w:pStyle w:val="Heading2"/>
        <w:rPr>
          <w:rFonts w:ascii="Arial" w:hAnsi="Arial" w:eastAsia="Arial" w:cs="Arial"/>
          <w:color w:val="auto"/>
        </w:rPr>
      </w:pPr>
      <w:r w:rsidRPr="16E490E2" w:rsidR="002E6685">
        <w:rPr>
          <w:rFonts w:ascii="Arial" w:hAnsi="Arial" w:eastAsia="Arial" w:cs="Arial"/>
          <w:color w:val="auto"/>
        </w:rPr>
        <w:t>9. Watch for Grammatical Inconsistencies</w:t>
      </w:r>
    </w:p>
    <w:p w:rsidR="002E6685" w:rsidP="16E490E2" w:rsidRDefault="002E6685" w14:paraId="6AF98E68" w14:textId="77777777">
      <w:pPr>
        <w:rPr>
          <w:rFonts w:ascii="Arial" w:hAnsi="Arial" w:eastAsia="Arial" w:cs="Arial"/>
        </w:rPr>
      </w:pPr>
      <w:r w:rsidRPr="16E490E2" w:rsidR="002E6685">
        <w:rPr>
          <w:rFonts w:ascii="Arial" w:hAnsi="Arial" w:eastAsia="Arial" w:cs="Arial"/>
        </w:rPr>
        <w:t>If one or more of the options are not grammatically consistent with the stem, the alert test taker usually can </w:t>
      </w:r>
      <w:r w:rsidRPr="16E490E2" w:rsidR="002E6685">
        <w:rPr>
          <w:rFonts w:ascii="Arial" w:hAnsi="Arial" w:eastAsia="Arial" w:cs="Arial"/>
        </w:rPr>
        <w:t>eliminate</w:t>
      </w:r>
      <w:r w:rsidRPr="16E490E2" w:rsidR="002E6685">
        <w:rPr>
          <w:rFonts w:ascii="Arial" w:hAnsi="Arial" w:eastAsia="Arial" w:cs="Arial"/>
        </w:rPr>
        <w:t> these distractors. The correct </w:t>
      </w:r>
      <w:r w:rsidRPr="16E490E2" w:rsidR="002E6685">
        <w:rPr>
          <w:rFonts w:ascii="Arial" w:hAnsi="Arial" w:eastAsia="Arial" w:cs="Arial"/>
        </w:rPr>
        <w:t>option</w:t>
      </w:r>
      <w:r w:rsidRPr="16E490E2" w:rsidR="002E6685">
        <w:rPr>
          <w:rFonts w:ascii="Arial" w:hAnsi="Arial" w:eastAsia="Arial" w:cs="Arial"/>
        </w:rPr>
        <w:t> must be consistent with the form of the question. If the question demands a response in the singular, plural options usually can be safely eliminated. When the stem is in the form of an incomplete sentence, each </w:t>
      </w:r>
      <w:r w:rsidRPr="16E490E2" w:rsidR="002E6685">
        <w:rPr>
          <w:rFonts w:ascii="Arial" w:hAnsi="Arial" w:eastAsia="Arial" w:cs="Arial"/>
        </w:rPr>
        <w:t>option</w:t>
      </w:r>
      <w:r w:rsidRPr="16E490E2" w:rsidR="002E6685">
        <w:rPr>
          <w:rFonts w:ascii="Arial" w:hAnsi="Arial" w:eastAsia="Arial" w:cs="Arial"/>
        </w:rPr>
        <w:t> should complete the sentence in a grammatically correct way. For example: </w:t>
      </w:r>
    </w:p>
    <w:p w:rsidRPr="002E6685" w:rsidR="002E6685" w:rsidP="16E490E2" w:rsidRDefault="002E6685" w14:paraId="24F960B7" w14:textId="1C8313C6">
      <w:pPr>
        <w:rPr>
          <w:rFonts w:ascii="Arial" w:hAnsi="Arial" w:eastAsia="Arial" w:cs="Arial"/>
          <w:b w:val="1"/>
          <w:bCs w:val="1"/>
        </w:rPr>
      </w:pPr>
      <w:r w:rsidRPr="16E490E2" w:rsidR="002E6685">
        <w:rPr>
          <w:rFonts w:ascii="Arial" w:hAnsi="Arial" w:eastAsia="Arial" w:cs="Arial"/>
          <w:b w:val="1"/>
          <w:bCs w:val="1"/>
        </w:rPr>
        <w:t>Communicating with a male client who is deaf will be </w:t>
      </w:r>
      <w:r w:rsidRPr="16E490E2" w:rsidR="002E6685">
        <w:rPr>
          <w:rFonts w:ascii="Arial" w:hAnsi="Arial" w:eastAsia="Arial" w:cs="Arial"/>
          <w:b w:val="1"/>
          <w:bCs w:val="1"/>
        </w:rPr>
        <w:t>facilitated</w:t>
      </w:r>
      <w:r w:rsidRPr="16E490E2" w:rsidR="002E6685">
        <w:rPr>
          <w:rFonts w:ascii="Arial" w:hAnsi="Arial" w:eastAsia="Arial" w:cs="Arial"/>
          <w:b w:val="1"/>
          <w:bCs w:val="1"/>
        </w:rPr>
        <w:t> by: </w:t>
      </w:r>
    </w:p>
    <w:p w:rsidRPr="002E6685" w:rsidR="002E6685" w:rsidP="16E490E2" w:rsidRDefault="002E6685" w14:paraId="0E001CA8" w14:textId="77777777">
      <w:pPr>
        <w:numPr>
          <w:ilvl w:val="0"/>
          <w:numId w:val="52"/>
        </w:numPr>
        <w:spacing w:after="0"/>
        <w:rPr>
          <w:rFonts w:ascii="Arial" w:hAnsi="Arial" w:eastAsia="Arial" w:cs="Arial"/>
        </w:rPr>
      </w:pPr>
      <w:r w:rsidRPr="16E490E2" w:rsidR="002E6685">
        <w:rPr>
          <w:rFonts w:ascii="Arial" w:hAnsi="Arial" w:eastAsia="Arial" w:cs="Arial"/>
        </w:rPr>
        <w:t>Use gestures </w:t>
      </w:r>
    </w:p>
    <w:p w:rsidRPr="002E6685" w:rsidR="002E6685" w:rsidP="16E490E2" w:rsidRDefault="002E6685" w14:paraId="35581A25" w14:textId="77777777">
      <w:pPr>
        <w:numPr>
          <w:ilvl w:val="0"/>
          <w:numId w:val="52"/>
        </w:numPr>
        <w:spacing w:after="0"/>
        <w:rPr>
          <w:rFonts w:ascii="Arial" w:hAnsi="Arial" w:eastAsia="Arial" w:cs="Arial"/>
        </w:rPr>
      </w:pPr>
      <w:r w:rsidRPr="16E490E2" w:rsidR="002E6685">
        <w:rPr>
          <w:rFonts w:ascii="Arial" w:hAnsi="Arial" w:eastAsia="Arial" w:cs="Arial"/>
        </w:rPr>
        <w:t>Speaking loudly </w:t>
      </w:r>
    </w:p>
    <w:p w:rsidRPr="002E6685" w:rsidR="002E6685" w:rsidP="16E490E2" w:rsidRDefault="002E6685" w14:paraId="0FEFD15D" w14:textId="77777777">
      <w:pPr>
        <w:numPr>
          <w:ilvl w:val="0"/>
          <w:numId w:val="52"/>
        </w:numPr>
        <w:spacing w:after="0"/>
        <w:rPr>
          <w:rFonts w:ascii="Arial" w:hAnsi="Arial" w:eastAsia="Arial" w:cs="Arial"/>
        </w:rPr>
      </w:pPr>
      <w:r w:rsidRPr="16E490E2" w:rsidR="002E6685">
        <w:rPr>
          <w:rFonts w:ascii="Arial" w:hAnsi="Arial" w:eastAsia="Arial" w:cs="Arial"/>
        </w:rPr>
        <w:t>Find out if he has </w:t>
      </w:r>
      <w:r w:rsidRPr="16E490E2" w:rsidR="002E6685">
        <w:rPr>
          <w:rFonts w:ascii="Arial" w:hAnsi="Arial" w:eastAsia="Arial" w:cs="Arial"/>
        </w:rPr>
        <w:t>a</w:t>
      </w:r>
      <w:r w:rsidRPr="16E490E2" w:rsidR="002E6685">
        <w:rPr>
          <w:rFonts w:ascii="Arial" w:hAnsi="Arial" w:eastAsia="Arial" w:cs="Arial"/>
        </w:rPr>
        <w:t> </w:t>
      </w:r>
      <w:hyperlink r:id="R6730888cc9e046ee">
        <w:r w:rsidRPr="16E490E2" w:rsidR="002E6685">
          <w:rPr>
            <w:rStyle w:val="Hyperlink"/>
            <w:rFonts w:ascii="Arial" w:hAnsi="Arial" w:eastAsia="Arial" w:cs="Arial"/>
          </w:rPr>
          <w:t>hearing</w:t>
        </w:r>
      </w:hyperlink>
      <w:r w:rsidRPr="16E490E2" w:rsidR="002E6685">
        <w:rPr>
          <w:rFonts w:ascii="Arial" w:hAnsi="Arial" w:eastAsia="Arial" w:cs="Arial"/>
        </w:rPr>
        <w:t> aid </w:t>
      </w:r>
    </w:p>
    <w:p w:rsidR="002E6685" w:rsidP="16E490E2" w:rsidRDefault="002E6685" w14:paraId="003555CC" w14:textId="7EAEE305">
      <w:pPr>
        <w:numPr>
          <w:ilvl w:val="0"/>
          <w:numId w:val="52"/>
        </w:numPr>
        <w:spacing w:after="0"/>
        <w:rPr>
          <w:rFonts w:ascii="Arial" w:hAnsi="Arial" w:eastAsia="Arial" w:cs="Arial"/>
        </w:rPr>
      </w:pPr>
      <w:r w:rsidRPr="16E490E2" w:rsidR="002E6685">
        <w:rPr>
          <w:rFonts w:ascii="Arial" w:hAnsi="Arial" w:eastAsia="Arial" w:cs="Arial"/>
        </w:rPr>
        <w:t>Facing the client while speaking </w:t>
      </w:r>
    </w:p>
    <w:p w:rsidR="002E6685" w:rsidP="16E490E2" w:rsidRDefault="002E6685" w14:paraId="6C95DF6D" w14:textId="77777777">
      <w:pPr>
        <w:spacing w:after="0"/>
        <w:rPr>
          <w:rFonts w:ascii="Arial" w:hAnsi="Arial" w:eastAsia="Arial" w:cs="Arial"/>
        </w:rPr>
      </w:pPr>
    </w:p>
    <w:p w:rsidRPr="002E6685" w:rsidR="002E6685" w:rsidP="16E490E2" w:rsidRDefault="002E6685" w14:paraId="12CCDB55" w14:textId="3B71C033">
      <w:pPr>
        <w:spacing w:after="0"/>
        <w:rPr>
          <w:rFonts w:ascii="Arial" w:hAnsi="Arial" w:eastAsia="Arial" w:cs="Arial"/>
        </w:rPr>
      </w:pPr>
      <w:r w:rsidRPr="16E490E2" w:rsidR="002E6685">
        <w:rPr>
          <w:rFonts w:ascii="Arial" w:hAnsi="Arial" w:eastAsia="Arial" w:cs="Arial"/>
        </w:rPr>
        <w:t>Options 1 and 3 do not complete the sentence in a grammatically correct way and can therefore be eliminated. </w:t>
      </w:r>
      <w:r w:rsidRPr="16E490E2" w:rsidR="002E6685">
        <w:rPr>
          <w:rFonts w:ascii="Arial" w:hAnsi="Arial" w:eastAsia="Arial" w:cs="Arial"/>
        </w:rPr>
        <w:t>Option 2 would be of no assistance with a deaf client, so option 4 is the correct answer.</w:t>
      </w:r>
      <w:r w:rsidRPr="16E490E2" w:rsidR="002E6685">
        <w:rPr>
          <w:rFonts w:ascii="Arial" w:hAnsi="Arial" w:eastAsia="Arial" w:cs="Arial"/>
        </w:rPr>
        <w:t> </w:t>
      </w:r>
    </w:p>
    <w:p w:rsidR="002E6685" w:rsidP="16E490E2" w:rsidRDefault="002E6685" w14:paraId="741AD3D7" w14:textId="77777777">
      <w:pPr>
        <w:spacing w:after="0"/>
        <w:rPr>
          <w:rFonts w:ascii="Arial" w:hAnsi="Arial" w:eastAsia="Arial" w:cs="Arial"/>
        </w:rPr>
      </w:pPr>
    </w:p>
    <w:p w:rsidRPr="002E6685" w:rsidR="002E6685" w:rsidP="16E490E2" w:rsidRDefault="002E6685" w14:paraId="7BA1EC6A" w14:textId="5D97F021">
      <w:pPr>
        <w:pStyle w:val="Heading2"/>
        <w:rPr>
          <w:rFonts w:ascii="Arial" w:hAnsi="Arial" w:eastAsia="Arial" w:cs="Arial"/>
          <w:color w:val="auto"/>
        </w:rPr>
      </w:pPr>
      <w:r w:rsidRPr="16E490E2" w:rsidR="002E6685">
        <w:rPr>
          <w:rFonts w:ascii="Arial" w:hAnsi="Arial" w:eastAsia="Arial" w:cs="Arial"/>
          <w:color w:val="auto"/>
        </w:rPr>
        <w:t>10. Be Alert to Relevant Information from Earlier Questions</w:t>
      </w:r>
    </w:p>
    <w:p w:rsidR="002E6685" w:rsidP="16E490E2" w:rsidRDefault="002E6685" w14:paraId="03726516" w14:textId="7602A0F9">
      <w:pPr>
        <w:spacing w:after="0"/>
        <w:rPr>
          <w:rFonts w:ascii="Arial" w:hAnsi="Arial" w:eastAsia="Arial" w:cs="Arial"/>
        </w:rPr>
      </w:pPr>
      <w:r w:rsidRPr="16E490E2" w:rsidR="002E6685">
        <w:rPr>
          <w:rFonts w:ascii="Arial" w:hAnsi="Arial" w:eastAsia="Arial" w:cs="Arial"/>
        </w:rPr>
        <w:t>Occasionally, remembering information from one question may provide you with a clue for answering a later question. For example: </w:t>
      </w:r>
    </w:p>
    <w:p w:rsidR="002E6685" w:rsidP="16E490E2" w:rsidRDefault="002E6685" w14:paraId="6CC791C7" w14:textId="77777777">
      <w:pPr>
        <w:spacing w:after="0"/>
        <w:rPr>
          <w:rFonts w:ascii="Arial" w:hAnsi="Arial" w:eastAsia="Arial" w:cs="Arial"/>
        </w:rPr>
      </w:pPr>
    </w:p>
    <w:p w:rsidRPr="002E6685" w:rsidR="002E6685" w:rsidP="16E490E2" w:rsidRDefault="002E6685" w14:paraId="0302662F" w14:textId="720C7777">
      <w:pPr>
        <w:rPr>
          <w:rFonts w:ascii="Arial" w:hAnsi="Arial" w:eastAsia="Arial" w:cs="Arial"/>
        </w:rPr>
      </w:pPr>
      <w:r w:rsidRPr="16E490E2" w:rsidR="002E6685">
        <w:rPr>
          <w:rFonts w:ascii="Arial" w:hAnsi="Arial" w:eastAsia="Arial" w:cs="Arial"/>
        </w:rPr>
        <w:t>A client has an intestinal tube inserted for treatment of intestinal obstruction.</w:t>
      </w:r>
      <w:r w:rsidRPr="16E490E2" w:rsidR="002E6685">
        <w:rPr>
          <w:rFonts w:ascii="Arial" w:hAnsi="Arial" w:eastAsia="Arial" w:cs="Arial"/>
        </w:rPr>
        <w:t xml:space="preserve"> Intestinal suction can result in excessive loss of:</w:t>
      </w:r>
    </w:p>
    <w:p w:rsidRPr="002E6685" w:rsidR="002E6685" w:rsidP="16E490E2" w:rsidRDefault="002E6685" w14:paraId="0E16BA6C" w14:textId="77777777">
      <w:pPr>
        <w:numPr>
          <w:ilvl w:val="0"/>
          <w:numId w:val="57"/>
        </w:numPr>
        <w:spacing w:after="0"/>
        <w:rPr>
          <w:rFonts w:ascii="Arial" w:hAnsi="Arial" w:eastAsia="Arial" w:cs="Arial"/>
        </w:rPr>
      </w:pPr>
      <w:r w:rsidRPr="16E490E2" w:rsidR="002E6685">
        <w:rPr>
          <w:rFonts w:ascii="Arial" w:hAnsi="Arial" w:eastAsia="Arial" w:cs="Arial"/>
        </w:rPr>
        <w:t>Protein enzymes </w:t>
      </w:r>
    </w:p>
    <w:p w:rsidRPr="002E6685" w:rsidR="002E6685" w:rsidP="16E490E2" w:rsidRDefault="002E6685" w14:paraId="18FA6E32" w14:textId="77777777">
      <w:pPr>
        <w:numPr>
          <w:ilvl w:val="0"/>
          <w:numId w:val="57"/>
        </w:numPr>
        <w:spacing w:after="0"/>
        <w:rPr>
          <w:rFonts w:ascii="Arial" w:hAnsi="Arial" w:eastAsia="Arial" w:cs="Arial"/>
        </w:rPr>
      </w:pPr>
      <w:r w:rsidRPr="16E490E2" w:rsidR="002E6685">
        <w:rPr>
          <w:rFonts w:ascii="Arial" w:hAnsi="Arial" w:eastAsia="Arial" w:cs="Arial"/>
        </w:rPr>
        <w:t>Energy carbohydrates </w:t>
      </w:r>
    </w:p>
    <w:p w:rsidRPr="002E6685" w:rsidR="002E6685" w:rsidP="16E490E2" w:rsidRDefault="002E6685" w14:paraId="5A623E0B" w14:textId="77777777">
      <w:pPr>
        <w:numPr>
          <w:ilvl w:val="0"/>
          <w:numId w:val="57"/>
        </w:numPr>
        <w:spacing w:after="0"/>
        <w:rPr>
          <w:rFonts w:ascii="Arial" w:hAnsi="Arial" w:eastAsia="Arial" w:cs="Arial"/>
        </w:rPr>
      </w:pPr>
      <w:r w:rsidRPr="16E490E2" w:rsidR="002E6685">
        <w:rPr>
          <w:rFonts w:ascii="Arial" w:hAnsi="Arial" w:eastAsia="Arial" w:cs="Arial"/>
        </w:rPr>
        <w:t>Water and </w:t>
      </w:r>
      <w:hyperlink r:id="R898f7a2c8e494c81">
        <w:r w:rsidRPr="16E490E2" w:rsidR="002E6685">
          <w:rPr>
            <w:rStyle w:val="Hyperlink"/>
            <w:rFonts w:ascii="Arial" w:hAnsi="Arial" w:eastAsia="Arial" w:cs="Arial"/>
          </w:rPr>
          <w:t>electrolytes</w:t>
        </w:r>
      </w:hyperlink>
      <w:r w:rsidRPr="16E490E2" w:rsidR="002E6685">
        <w:rPr>
          <w:rFonts w:ascii="Arial" w:hAnsi="Arial" w:eastAsia="Arial" w:cs="Arial"/>
        </w:rPr>
        <w:t> </w:t>
      </w:r>
    </w:p>
    <w:p w:rsidR="002E6685" w:rsidP="16E490E2" w:rsidRDefault="002E6685" w14:paraId="05F30996" w14:textId="77777777">
      <w:pPr>
        <w:numPr>
          <w:ilvl w:val="0"/>
          <w:numId w:val="57"/>
        </w:numPr>
        <w:spacing w:after="0"/>
        <w:rPr>
          <w:rFonts w:ascii="Arial" w:hAnsi="Arial" w:eastAsia="Arial" w:cs="Arial"/>
        </w:rPr>
      </w:pPr>
      <w:r w:rsidRPr="16E490E2" w:rsidR="002E6685">
        <w:rPr>
          <w:rFonts w:ascii="Arial" w:hAnsi="Arial" w:eastAsia="Arial" w:cs="Arial"/>
        </w:rPr>
        <w:t>Vitamins and minerals </w:t>
      </w:r>
    </w:p>
    <w:p w:rsidR="002E6685" w:rsidP="16E490E2" w:rsidRDefault="002E6685" w14:paraId="26E5F27D" w14:textId="77777777">
      <w:pPr>
        <w:spacing w:after="0"/>
        <w:rPr>
          <w:rFonts w:ascii="Arial" w:hAnsi="Arial" w:eastAsia="Arial" w:cs="Arial"/>
        </w:rPr>
      </w:pPr>
    </w:p>
    <w:p w:rsidR="002E6685" w:rsidP="16E490E2" w:rsidRDefault="002E6685" w14:paraId="7D36C1B8" w14:textId="6972159B">
      <w:pPr>
        <w:spacing w:after="0"/>
        <w:rPr>
          <w:rFonts w:ascii="Arial" w:hAnsi="Arial" w:eastAsia="Arial" w:cs="Arial"/>
        </w:rPr>
      </w:pPr>
      <w:r w:rsidRPr="16E490E2" w:rsidR="002E6685">
        <w:rPr>
          <w:rFonts w:ascii="Arial" w:hAnsi="Arial" w:eastAsia="Arial" w:cs="Arial"/>
        </w:rPr>
        <w:t>If you </w:t>
      </w:r>
      <w:r w:rsidRPr="16E490E2" w:rsidR="002E6685">
        <w:rPr>
          <w:rFonts w:ascii="Arial" w:hAnsi="Arial" w:eastAsia="Arial" w:cs="Arial"/>
        </w:rPr>
        <w:t>determined</w:t>
      </w:r>
      <w:r w:rsidRPr="16E490E2" w:rsidR="002E6685">
        <w:rPr>
          <w:rFonts w:ascii="Arial" w:hAnsi="Arial" w:eastAsia="Arial" w:cs="Arial"/>
        </w:rPr>
        <w:t> that the correct answer to this question was option 3, it may help you to answer a later question. For example: </w:t>
      </w:r>
    </w:p>
    <w:p w:rsidR="002E6685" w:rsidP="16E490E2" w:rsidRDefault="002E6685" w14:paraId="113973F4" w14:textId="77777777">
      <w:pPr>
        <w:spacing w:after="0"/>
        <w:rPr>
          <w:rFonts w:ascii="Arial" w:hAnsi="Arial" w:eastAsia="Arial" w:cs="Arial"/>
        </w:rPr>
      </w:pPr>
    </w:p>
    <w:p w:rsidRPr="002E6685" w:rsidR="002E6685" w:rsidP="16E490E2" w:rsidRDefault="002E6685" w14:paraId="0B01DE2E" w14:textId="17E514C2">
      <w:pPr>
        <w:spacing w:after="0"/>
        <w:rPr>
          <w:rFonts w:ascii="Arial" w:hAnsi="Arial" w:eastAsia="Arial" w:cs="Arial"/>
          <w:b w:val="1"/>
          <w:bCs w:val="1"/>
        </w:rPr>
      </w:pPr>
      <w:r w:rsidRPr="16E490E2" w:rsidR="002E6685">
        <w:rPr>
          <w:rFonts w:ascii="Arial" w:hAnsi="Arial" w:eastAsia="Arial" w:cs="Arial"/>
          <w:b w:val="1"/>
          <w:bCs w:val="1"/>
        </w:rPr>
        <w:t>Critical assessment of a client with intestinal suction should include observation for: </w:t>
      </w:r>
    </w:p>
    <w:p w:rsidRPr="002E6685" w:rsidR="002E6685" w:rsidP="16E490E2" w:rsidRDefault="002E6685" w14:paraId="61B52FB9" w14:textId="77777777">
      <w:pPr>
        <w:pStyle w:val="ListParagraph"/>
        <w:numPr>
          <w:ilvl w:val="0"/>
          <w:numId w:val="63"/>
        </w:numPr>
        <w:spacing w:after="0"/>
        <w:rPr>
          <w:rFonts w:ascii="Arial" w:hAnsi="Arial" w:eastAsia="Arial" w:cs="Arial"/>
        </w:rPr>
      </w:pPr>
      <w:r w:rsidRPr="16E490E2" w:rsidR="002E6685">
        <w:rPr>
          <w:rFonts w:ascii="Arial" w:hAnsi="Arial" w:eastAsia="Arial" w:cs="Arial"/>
        </w:rPr>
        <w:t>Edema </w:t>
      </w:r>
    </w:p>
    <w:p w:rsidRPr="002E6685" w:rsidR="002E6685" w:rsidP="16E490E2" w:rsidRDefault="002E6685" w14:paraId="7EF4C211" w14:textId="77777777">
      <w:pPr>
        <w:pStyle w:val="ListParagraph"/>
        <w:numPr>
          <w:ilvl w:val="0"/>
          <w:numId w:val="63"/>
        </w:numPr>
        <w:spacing w:after="0"/>
        <w:rPr>
          <w:rFonts w:ascii="Arial" w:hAnsi="Arial" w:eastAsia="Arial" w:cs="Arial"/>
        </w:rPr>
      </w:pPr>
      <w:hyperlink r:id="R3ea2a3411ccb44a7">
        <w:r w:rsidRPr="16E490E2" w:rsidR="002E6685">
          <w:rPr>
            <w:rStyle w:val="Hyperlink"/>
            <w:rFonts w:ascii="Arial" w:hAnsi="Arial" w:eastAsia="Arial" w:cs="Arial"/>
          </w:rPr>
          <w:t>Nausea</w:t>
        </w:r>
      </w:hyperlink>
      <w:r w:rsidRPr="16E490E2" w:rsidR="002E6685">
        <w:rPr>
          <w:rFonts w:ascii="Arial" w:hAnsi="Arial" w:eastAsia="Arial" w:cs="Arial"/>
        </w:rPr>
        <w:t> </w:t>
      </w:r>
    </w:p>
    <w:p w:rsidRPr="002E6685" w:rsidR="002E6685" w:rsidP="16E490E2" w:rsidRDefault="002E6685" w14:paraId="0EC5FBAB" w14:textId="77777777">
      <w:pPr>
        <w:pStyle w:val="ListParagraph"/>
        <w:numPr>
          <w:ilvl w:val="0"/>
          <w:numId w:val="63"/>
        </w:numPr>
        <w:spacing w:after="0"/>
        <w:rPr>
          <w:rFonts w:ascii="Arial" w:hAnsi="Arial" w:eastAsia="Arial" w:cs="Arial"/>
        </w:rPr>
      </w:pPr>
      <w:r w:rsidRPr="16E490E2" w:rsidR="002E6685">
        <w:rPr>
          <w:rFonts w:ascii="Arial" w:hAnsi="Arial" w:eastAsia="Arial" w:cs="Arial"/>
        </w:rPr>
        <w:t>Belching </w:t>
      </w:r>
    </w:p>
    <w:p w:rsidR="002E6685" w:rsidP="16E490E2" w:rsidRDefault="002E6685" w14:paraId="07F79C3F" w14:textId="218C5B80">
      <w:pPr>
        <w:pStyle w:val="ListParagraph"/>
        <w:numPr>
          <w:ilvl w:val="0"/>
          <w:numId w:val="63"/>
        </w:numPr>
        <w:spacing w:after="0"/>
        <w:rPr>
          <w:rFonts w:ascii="Arial" w:hAnsi="Arial" w:eastAsia="Arial" w:cs="Arial"/>
        </w:rPr>
      </w:pPr>
      <w:hyperlink r:id="Rb14cd6cceac24f67">
        <w:r w:rsidRPr="16E490E2" w:rsidR="002E6685">
          <w:rPr>
            <w:rStyle w:val="Hyperlink"/>
            <w:rFonts w:ascii="Arial" w:hAnsi="Arial" w:eastAsia="Arial" w:cs="Arial"/>
          </w:rPr>
          <w:t>Dehydration</w:t>
        </w:r>
      </w:hyperlink>
      <w:r w:rsidRPr="16E490E2" w:rsidR="002E6685">
        <w:rPr>
          <w:rFonts w:ascii="Arial" w:hAnsi="Arial" w:eastAsia="Arial" w:cs="Arial"/>
        </w:rPr>
        <w:t> </w:t>
      </w:r>
    </w:p>
    <w:p w:rsidRPr="002E6685" w:rsidR="002E6685" w:rsidP="16E490E2" w:rsidRDefault="002E6685" w14:paraId="456F9F5F" w14:textId="77777777">
      <w:pPr>
        <w:spacing w:after="0"/>
        <w:rPr>
          <w:rFonts w:ascii="Arial" w:hAnsi="Arial" w:eastAsia="Arial" w:cs="Arial"/>
        </w:rPr>
      </w:pPr>
      <w:r w:rsidRPr="16E490E2" w:rsidR="002E6685">
        <w:rPr>
          <w:rFonts w:ascii="Arial" w:hAnsi="Arial" w:eastAsia="Arial" w:cs="Arial"/>
        </w:rPr>
        <w:t> </w:t>
      </w:r>
    </w:p>
    <w:p w:rsidRPr="002E6685" w:rsidR="002E6685" w:rsidP="16E490E2" w:rsidRDefault="002E6685" w14:paraId="6641D59A" w14:textId="77777777">
      <w:pPr>
        <w:spacing w:after="0"/>
        <w:rPr>
          <w:rFonts w:ascii="Arial" w:hAnsi="Arial" w:eastAsia="Arial" w:cs="Arial"/>
        </w:rPr>
      </w:pPr>
      <w:r w:rsidRPr="16E490E2" w:rsidR="002E6685">
        <w:rPr>
          <w:rFonts w:ascii="Arial" w:hAnsi="Arial" w:eastAsia="Arial" w:cs="Arial"/>
        </w:rPr>
        <w:t>The correct answer is option 4. If you knew that excessive loss of water and electrolytes may lead to </w:t>
      </w:r>
      <w:hyperlink r:id="Rd0d097cfe8304380">
        <w:r w:rsidRPr="16E490E2" w:rsidR="002E6685">
          <w:rPr>
            <w:rStyle w:val="Hyperlink"/>
            <w:rFonts w:ascii="Arial" w:hAnsi="Arial" w:eastAsia="Arial" w:cs="Arial"/>
          </w:rPr>
          <w:t>dehydration</w:t>
        </w:r>
      </w:hyperlink>
      <w:r w:rsidRPr="16E490E2" w:rsidR="002E6685">
        <w:rPr>
          <w:rFonts w:ascii="Arial" w:hAnsi="Arial" w:eastAsia="Arial" w:cs="Arial"/>
        </w:rPr>
        <w:t>, you could have used the clue provided in the earlier question to </w:t>
      </w:r>
      <w:r w:rsidRPr="16E490E2" w:rsidR="002E6685">
        <w:rPr>
          <w:rFonts w:ascii="Arial" w:hAnsi="Arial" w:eastAsia="Arial" w:cs="Arial"/>
        </w:rPr>
        <w:t>assist</w:t>
      </w:r>
      <w:r w:rsidRPr="16E490E2" w:rsidR="002E6685">
        <w:rPr>
          <w:rFonts w:ascii="Arial" w:hAnsi="Arial" w:eastAsia="Arial" w:cs="Arial"/>
        </w:rPr>
        <w:t> you in answering the later question. </w:t>
      </w:r>
    </w:p>
    <w:p w:rsidRPr="002E6685" w:rsidR="002E6685" w:rsidP="16E490E2" w:rsidRDefault="002E6685" w14:paraId="5564D0F2" w14:textId="473E6AF3">
      <w:pPr>
        <w:pStyle w:val="Heading2"/>
        <w:rPr>
          <w:rFonts w:ascii="Arial" w:hAnsi="Arial" w:eastAsia="Arial" w:cs="Arial"/>
          <w:color w:val="auto"/>
        </w:rPr>
      </w:pPr>
      <w:r w:rsidRPr="16E490E2" w:rsidR="002E6685">
        <w:rPr>
          <w:rFonts w:ascii="Arial" w:hAnsi="Arial" w:eastAsia="Arial" w:cs="Arial"/>
          <w:color w:val="auto"/>
        </w:rPr>
        <w:t>11. Make Educated Guesses</w:t>
      </w:r>
    </w:p>
    <w:p w:rsidRPr="002E6685" w:rsidR="002E6685" w:rsidP="16E490E2" w:rsidRDefault="002E6685" w14:paraId="17B0B8D8" w14:textId="77777777">
      <w:pPr>
        <w:rPr>
          <w:rFonts w:ascii="Arial" w:hAnsi="Arial" w:eastAsia="Arial" w:cs="Arial"/>
        </w:rPr>
      </w:pPr>
      <w:r w:rsidRPr="16E490E2" w:rsidR="002E6685">
        <w:rPr>
          <w:rFonts w:ascii="Arial" w:hAnsi="Arial" w:eastAsia="Arial" w:cs="Arial"/>
        </w:rPr>
        <w:t>When you are unsure about the correct answer to a question, it is better to make an educated guess than not to answer the question. You </w:t>
      </w:r>
      <w:r w:rsidRPr="16E490E2" w:rsidR="002E6685">
        <w:rPr>
          <w:rFonts w:ascii="Arial" w:hAnsi="Arial" w:eastAsia="Arial" w:cs="Arial"/>
        </w:rPr>
        <w:t>generally can</w:t>
      </w:r>
      <w:r w:rsidRPr="16E490E2" w:rsidR="002E6685">
        <w:rPr>
          <w:rFonts w:ascii="Arial" w:hAnsi="Arial" w:eastAsia="Arial" w:cs="Arial"/>
        </w:rPr>
        <w:t> eliminate one or more of the distractors by using partial knowledge and the methods just listed. The elimination process increases your chances of selecting the correct </w:t>
      </w:r>
      <w:r w:rsidRPr="16E490E2" w:rsidR="002E6685">
        <w:rPr>
          <w:rFonts w:ascii="Arial" w:hAnsi="Arial" w:eastAsia="Arial" w:cs="Arial"/>
        </w:rPr>
        <w:t>option</w:t>
      </w:r>
      <w:r w:rsidRPr="16E490E2" w:rsidR="002E6685">
        <w:rPr>
          <w:rFonts w:ascii="Arial" w:hAnsi="Arial" w:eastAsia="Arial" w:cs="Arial"/>
        </w:rPr>
        <w:t> from those remaining. Elimination of two distractors on a four-option multiple-choice item increases your probability of selecting the correct answer from 25% to 50% </w:t>
      </w:r>
    </w:p>
    <w:p w:rsidRPr="002E6685" w:rsidR="002E6685" w:rsidP="16E490E2" w:rsidRDefault="002E6685" w14:paraId="55F242EB" w14:textId="77777777">
      <w:pPr>
        <w:rPr>
          <w:rFonts w:ascii="Arial" w:hAnsi="Arial" w:eastAsia="Arial" w:cs="Arial"/>
        </w:rPr>
      </w:pPr>
    </w:p>
    <w:p w:rsidRPr="002E6685" w:rsidR="002E6685" w:rsidP="16E490E2" w:rsidRDefault="002E6685" w14:paraId="50432307" w14:textId="77777777">
      <w:pPr>
        <w:rPr>
          <w:rFonts w:ascii="Arial" w:hAnsi="Arial" w:eastAsia="Arial" w:cs="Arial"/>
        </w:rPr>
      </w:pPr>
    </w:p>
    <w:p w:rsidRPr="00817764" w:rsidR="00817764" w:rsidP="16E490E2" w:rsidRDefault="00817764" w14:paraId="5E4C0B24" w14:textId="77777777">
      <w:pPr>
        <w:pStyle w:val="ListParagraph"/>
        <w:ind w:left="0"/>
        <w:rPr>
          <w:rFonts w:ascii="Arial" w:hAnsi="Arial" w:eastAsia="Arial" w:cs="Arial"/>
        </w:rPr>
      </w:pPr>
    </w:p>
    <w:sectPr w:rsidRPr="00817764" w:rsidR="00817764" w:rsidSect="00817764">
      <w:headerReference w:type="default" r:id="rId21"/>
      <w:footerReference w:type="default" r:id="rId2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707" w:rsidRDefault="000E1707" w14:paraId="15718FEE" w14:textId="77777777">
      <w:pPr>
        <w:spacing w:after="0" w:line="240" w:lineRule="auto"/>
      </w:pPr>
      <w:r>
        <w:separator/>
      </w:r>
    </w:p>
  </w:endnote>
  <w:endnote w:type="continuationSeparator" w:id="0">
    <w:p w:rsidR="000E1707" w:rsidRDefault="000E1707" w14:paraId="0B78FA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600"/>
      <w:gridCol w:w="3600"/>
      <w:gridCol w:w="3600"/>
    </w:tblGrid>
    <w:tr w:rsidR="7B1D95EA" w:rsidTr="3673CF56" w14:paraId="58391E01" w14:textId="77777777">
      <w:trPr>
        <w:trHeight w:val="300"/>
      </w:trPr>
      <w:tc>
        <w:tcPr>
          <w:tcW w:w="3600" w:type="dxa"/>
        </w:tcPr>
        <w:p w:rsidR="7B1D95EA" w:rsidP="7B1D95EA" w:rsidRDefault="78036F4F" w14:paraId="106648EB" w14:textId="252A31DC">
          <w:pPr>
            <w:pStyle w:val="Header"/>
            <w:ind w:left="-115"/>
          </w:pPr>
          <w:r>
            <w:rPr>
              <w:noProof/>
            </w:rPr>
            <w:drawing>
              <wp:inline distT="0" distB="0" distL="0" distR="0" wp14:anchorId="3DBC84F5" wp14:editId="7D54D288">
                <wp:extent cx="847725" cy="281325"/>
                <wp:effectExtent l="0" t="0" r="0" b="0"/>
                <wp:docPr id="1541847464" name="drawing" descr="Univeristy of Nebraska Medical Center College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47464" name="Picture 1541847464"/>
                        <pic:cNvPicPr/>
                      </pic:nvPicPr>
                      <pic:blipFill>
                        <a:blip r:embed="rId1">
                          <a:extLst>
                            <a:ext uri="{28A0092B-C50C-407E-A947-70E740481C1C}">
                              <a14:useLocalDpi xmlns:a14="http://schemas.microsoft.com/office/drawing/2010/main"/>
                            </a:ext>
                          </a:extLst>
                        </a:blip>
                        <a:stretch>
                          <a:fillRect/>
                        </a:stretch>
                      </pic:blipFill>
                      <pic:spPr>
                        <a:xfrm>
                          <a:off x="0" y="0"/>
                          <a:ext cx="847725" cy="281325"/>
                        </a:xfrm>
                        <a:prstGeom prst="rect">
                          <a:avLst/>
                        </a:prstGeom>
                      </pic:spPr>
                    </pic:pic>
                  </a:graphicData>
                </a:graphic>
              </wp:inline>
            </w:drawing>
          </w:r>
        </w:p>
      </w:tc>
      <w:tc>
        <w:tcPr>
          <w:tcW w:w="3600" w:type="dxa"/>
        </w:tcPr>
        <w:p w:rsidR="7B1D95EA" w:rsidP="3673CF56" w:rsidRDefault="3673CF56" w14:paraId="324E4723" w14:textId="29F2C1AC">
          <w:pPr>
            <w:pStyle w:val="Header"/>
            <w:jc w:val="center"/>
          </w:pPr>
          <w:r>
            <w:t>Brought to you by UNMC CON Academic Success</w:t>
          </w:r>
        </w:p>
      </w:tc>
      <w:tc>
        <w:tcPr>
          <w:tcW w:w="3600" w:type="dxa"/>
        </w:tcPr>
        <w:p w:rsidR="7B1D95EA" w:rsidP="7B1D95EA" w:rsidRDefault="78036F4F" w14:paraId="54C89096" w14:textId="1E57600A">
          <w:pPr>
            <w:pStyle w:val="Header"/>
            <w:ind w:right="-115"/>
            <w:jc w:val="right"/>
          </w:pPr>
          <w:r>
            <w:rPr>
              <w:noProof/>
            </w:rPr>
            <w:drawing>
              <wp:inline distT="0" distB="0" distL="0" distR="0" wp14:anchorId="4EFA5AC4" wp14:editId="39F6D463">
                <wp:extent cx="790575" cy="295275"/>
                <wp:effectExtent l="0" t="0" r="0" b="0"/>
                <wp:docPr id="1472261279" name="drawing"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61279" name="Picture 1472261279"/>
                        <pic:cNvPicPr/>
                      </pic:nvPicPr>
                      <pic:blipFill>
                        <a:blip r:embed="rId2">
                          <a:extLst>
                            <a:ext uri="{28A0092B-C50C-407E-A947-70E740481C1C}">
                              <a14:useLocalDpi xmlns:a14="http://schemas.microsoft.com/office/drawing/2010/main"/>
                            </a:ext>
                          </a:extLst>
                        </a:blip>
                        <a:stretch>
                          <a:fillRect/>
                        </a:stretch>
                      </pic:blipFill>
                      <pic:spPr>
                        <a:xfrm>
                          <a:off x="0" y="0"/>
                          <a:ext cx="790575" cy="295275"/>
                        </a:xfrm>
                        <a:prstGeom prst="rect">
                          <a:avLst/>
                        </a:prstGeom>
                      </pic:spPr>
                    </pic:pic>
                  </a:graphicData>
                </a:graphic>
              </wp:inline>
            </w:drawing>
          </w:r>
        </w:p>
      </w:tc>
    </w:tr>
  </w:tbl>
  <w:p w:rsidR="7B1D95EA" w:rsidP="7B1D95EA" w:rsidRDefault="7B1D95EA" w14:paraId="128D6BF1" w14:textId="2889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707" w:rsidRDefault="000E1707" w14:paraId="223622F8" w14:textId="77777777">
      <w:pPr>
        <w:spacing w:after="0" w:line="240" w:lineRule="auto"/>
      </w:pPr>
      <w:r>
        <w:separator/>
      </w:r>
    </w:p>
  </w:footnote>
  <w:footnote w:type="continuationSeparator" w:id="0">
    <w:p w:rsidR="000E1707" w:rsidRDefault="000E1707" w14:paraId="57615A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B1D95EA" w:rsidTr="7B1D95EA" w14:paraId="0DFF7861" w14:textId="77777777">
      <w:trPr>
        <w:trHeight w:val="300"/>
      </w:trPr>
      <w:tc>
        <w:tcPr>
          <w:tcW w:w="3600" w:type="dxa"/>
        </w:tcPr>
        <w:p w:rsidR="7B1D95EA" w:rsidP="7B1D95EA" w:rsidRDefault="7B1D95EA" w14:paraId="6E0D3A9C" w14:textId="3FC40FC1">
          <w:pPr>
            <w:pStyle w:val="Header"/>
            <w:ind w:left="-115"/>
          </w:pPr>
        </w:p>
      </w:tc>
      <w:tc>
        <w:tcPr>
          <w:tcW w:w="3600" w:type="dxa"/>
        </w:tcPr>
        <w:p w:rsidR="7B1D95EA" w:rsidP="7B1D95EA" w:rsidRDefault="7B1D95EA" w14:paraId="6E00B315" w14:textId="72E5873D">
          <w:pPr>
            <w:pStyle w:val="Header"/>
            <w:jc w:val="center"/>
          </w:pPr>
        </w:p>
      </w:tc>
      <w:tc>
        <w:tcPr>
          <w:tcW w:w="3600" w:type="dxa"/>
        </w:tcPr>
        <w:p w:rsidR="7B1D95EA" w:rsidP="7B1D95EA" w:rsidRDefault="7B1D95EA" w14:paraId="31B852DD" w14:textId="7CFCC8FC">
          <w:pPr>
            <w:pStyle w:val="Header"/>
            <w:ind w:right="-115"/>
            <w:jc w:val="right"/>
          </w:pPr>
        </w:p>
      </w:tc>
    </w:tr>
  </w:tbl>
  <w:p w:rsidR="7B1D95EA" w:rsidP="7B1D95EA" w:rsidRDefault="7B1D95EA" w14:paraId="5A5199DC" w14:textId="3BE11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05A"/>
    <w:multiLevelType w:val="multilevel"/>
    <w:tmpl w:val="ACF6D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754"/>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F5629"/>
    <w:multiLevelType w:val="multilevel"/>
    <w:tmpl w:val="1B9CA69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asciiTheme="minorHAnsi" w:hAnsiTheme="minorHAnsi" w:eastAsiaTheme="minorHAnsi"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9069D4"/>
    <w:multiLevelType w:val="multilevel"/>
    <w:tmpl w:val="ACF6D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D3D9F"/>
    <w:multiLevelType w:val="multilevel"/>
    <w:tmpl w:val="95CE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47680"/>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D0F63"/>
    <w:multiLevelType w:val="hybridMultilevel"/>
    <w:tmpl w:val="0D0CD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1143A"/>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50C65"/>
    <w:multiLevelType w:val="multilevel"/>
    <w:tmpl w:val="560C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BF26D7"/>
    <w:multiLevelType w:val="multilevel"/>
    <w:tmpl w:val="81205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E3881"/>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6F0C6D"/>
    <w:multiLevelType w:val="multilevel"/>
    <w:tmpl w:val="E67A7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EE6E4C"/>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C16A4"/>
    <w:multiLevelType w:val="multilevel"/>
    <w:tmpl w:val="7EFCF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E31BC4"/>
    <w:multiLevelType w:val="multilevel"/>
    <w:tmpl w:val="A984D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803E3"/>
    <w:multiLevelType w:val="multilevel"/>
    <w:tmpl w:val="AB3A5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6F01D8"/>
    <w:multiLevelType w:val="multilevel"/>
    <w:tmpl w:val="ACF6D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DF31D2"/>
    <w:multiLevelType w:val="multilevel"/>
    <w:tmpl w:val="055CD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68A38B0"/>
    <w:multiLevelType w:val="multilevel"/>
    <w:tmpl w:val="ACF6D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5313F"/>
    <w:multiLevelType w:val="multilevel"/>
    <w:tmpl w:val="FB7EC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202C6F"/>
    <w:multiLevelType w:val="multilevel"/>
    <w:tmpl w:val="D7F44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302B1"/>
    <w:multiLevelType w:val="multilevel"/>
    <w:tmpl w:val="BD0AB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34A5AE4"/>
    <w:multiLevelType w:val="multilevel"/>
    <w:tmpl w:val="ACF6D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755522"/>
    <w:multiLevelType w:val="multilevel"/>
    <w:tmpl w:val="ACF6D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501DC1"/>
    <w:multiLevelType w:val="multilevel"/>
    <w:tmpl w:val="ACF6D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066FE8"/>
    <w:multiLevelType w:val="multilevel"/>
    <w:tmpl w:val="D480F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E355DB"/>
    <w:multiLevelType w:val="multilevel"/>
    <w:tmpl w:val="E6063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6B6179"/>
    <w:multiLevelType w:val="multilevel"/>
    <w:tmpl w:val="ACF6D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B97757"/>
    <w:multiLevelType w:val="multilevel"/>
    <w:tmpl w:val="ACF6D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F97692"/>
    <w:multiLevelType w:val="hybridMultilevel"/>
    <w:tmpl w:val="B4664D8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42754E67"/>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D46ED7"/>
    <w:multiLevelType w:val="hybridMultilevel"/>
    <w:tmpl w:val="0C56C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A0050E"/>
    <w:multiLevelType w:val="multilevel"/>
    <w:tmpl w:val="ACF6D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F96831"/>
    <w:multiLevelType w:val="multilevel"/>
    <w:tmpl w:val="D590A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1E41DE"/>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DF4A51"/>
    <w:multiLevelType w:val="multilevel"/>
    <w:tmpl w:val="97C04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FE5092"/>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211A49"/>
    <w:multiLevelType w:val="hybridMultilevel"/>
    <w:tmpl w:val="3A820208"/>
    <w:lvl w:ilvl="0" w:tplc="424E38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15:restartNumberingAfterBreak="0">
    <w:nsid w:val="521A6A6C"/>
    <w:multiLevelType w:val="multilevel"/>
    <w:tmpl w:val="E41A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006417"/>
    <w:multiLevelType w:val="multilevel"/>
    <w:tmpl w:val="43A0C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CF371F"/>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022AE6"/>
    <w:multiLevelType w:val="multilevel"/>
    <w:tmpl w:val="C34E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9A0843"/>
    <w:multiLevelType w:val="multilevel"/>
    <w:tmpl w:val="2D0A2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283EC7"/>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7C7906"/>
    <w:multiLevelType w:val="multilevel"/>
    <w:tmpl w:val="ACF6D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9B24EC"/>
    <w:multiLevelType w:val="multilevel"/>
    <w:tmpl w:val="6590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986071"/>
    <w:multiLevelType w:val="multilevel"/>
    <w:tmpl w:val="25B4E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E27565"/>
    <w:multiLevelType w:val="multilevel"/>
    <w:tmpl w:val="EDD24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4F43733"/>
    <w:multiLevelType w:val="multilevel"/>
    <w:tmpl w:val="ACF6D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264079"/>
    <w:multiLevelType w:val="multilevel"/>
    <w:tmpl w:val="6620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52A75"/>
    <w:multiLevelType w:val="multilevel"/>
    <w:tmpl w:val="09DE0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ED6F6F"/>
    <w:multiLevelType w:val="multilevel"/>
    <w:tmpl w:val="89C2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616C41"/>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9F1686"/>
    <w:multiLevelType w:val="multilevel"/>
    <w:tmpl w:val="ACF6D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0F750B"/>
    <w:multiLevelType w:val="multilevel"/>
    <w:tmpl w:val="FA727B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E13109"/>
    <w:multiLevelType w:val="multilevel"/>
    <w:tmpl w:val="BCAC8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1B4668F"/>
    <w:multiLevelType w:val="multilevel"/>
    <w:tmpl w:val="85E40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2697252"/>
    <w:multiLevelType w:val="hybridMultilevel"/>
    <w:tmpl w:val="E3249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7361A5F"/>
    <w:multiLevelType w:val="multilevel"/>
    <w:tmpl w:val="ACF6D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142B9F"/>
    <w:multiLevelType w:val="multilevel"/>
    <w:tmpl w:val="73D09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BBC1FE1"/>
    <w:multiLevelType w:val="multilevel"/>
    <w:tmpl w:val="ACF6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C6661C"/>
    <w:multiLevelType w:val="multilevel"/>
    <w:tmpl w:val="ACF6D0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542CC6"/>
    <w:multiLevelType w:val="hybridMultilevel"/>
    <w:tmpl w:val="ADC62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5819688">
    <w:abstractNumId w:val="8"/>
  </w:num>
  <w:num w:numId="2" w16cid:durableId="538130654">
    <w:abstractNumId w:val="59"/>
  </w:num>
  <w:num w:numId="3" w16cid:durableId="1264454048">
    <w:abstractNumId w:val="47"/>
  </w:num>
  <w:num w:numId="4" w16cid:durableId="284582702">
    <w:abstractNumId w:val="55"/>
  </w:num>
  <w:num w:numId="5" w16cid:durableId="567886285">
    <w:abstractNumId w:val="17"/>
  </w:num>
  <w:num w:numId="6" w16cid:durableId="947658767">
    <w:abstractNumId w:val="15"/>
  </w:num>
  <w:num w:numId="7" w16cid:durableId="1917200321">
    <w:abstractNumId w:val="29"/>
  </w:num>
  <w:num w:numId="8" w16cid:durableId="120926722">
    <w:abstractNumId w:val="37"/>
  </w:num>
  <w:num w:numId="9" w16cid:durableId="1519195674">
    <w:abstractNumId w:val="21"/>
  </w:num>
  <w:num w:numId="10" w16cid:durableId="192497096">
    <w:abstractNumId w:val="2"/>
  </w:num>
  <w:num w:numId="11" w16cid:durableId="2024935907">
    <w:abstractNumId w:val="49"/>
  </w:num>
  <w:num w:numId="12" w16cid:durableId="556160041">
    <w:abstractNumId w:val="39"/>
  </w:num>
  <w:num w:numId="13" w16cid:durableId="1998730732">
    <w:abstractNumId w:val="54"/>
  </w:num>
  <w:num w:numId="14" w16cid:durableId="2052028887">
    <w:abstractNumId w:val="46"/>
  </w:num>
  <w:num w:numId="15" w16cid:durableId="727193366">
    <w:abstractNumId w:val="51"/>
  </w:num>
  <w:num w:numId="16" w16cid:durableId="1025597067">
    <w:abstractNumId w:val="38"/>
  </w:num>
  <w:num w:numId="17" w16cid:durableId="378170849">
    <w:abstractNumId w:val="25"/>
  </w:num>
  <w:num w:numId="18" w16cid:durableId="1593663842">
    <w:abstractNumId w:val="9"/>
  </w:num>
  <w:num w:numId="19" w16cid:durableId="897325280">
    <w:abstractNumId w:val="62"/>
  </w:num>
  <w:num w:numId="20" w16cid:durableId="101531748">
    <w:abstractNumId w:val="45"/>
  </w:num>
  <w:num w:numId="21" w16cid:durableId="1721250054">
    <w:abstractNumId w:val="56"/>
  </w:num>
  <w:num w:numId="22" w16cid:durableId="893588438">
    <w:abstractNumId w:val="50"/>
  </w:num>
  <w:num w:numId="23" w16cid:durableId="1407453327">
    <w:abstractNumId w:val="19"/>
  </w:num>
  <w:num w:numId="24" w16cid:durableId="43261738">
    <w:abstractNumId w:val="31"/>
  </w:num>
  <w:num w:numId="25" w16cid:durableId="1487209319">
    <w:abstractNumId w:val="41"/>
  </w:num>
  <w:num w:numId="26" w16cid:durableId="1317495569">
    <w:abstractNumId w:val="35"/>
  </w:num>
  <w:num w:numId="27" w16cid:durableId="1125390234">
    <w:abstractNumId w:val="33"/>
  </w:num>
  <w:num w:numId="28" w16cid:durableId="326176862">
    <w:abstractNumId w:val="11"/>
  </w:num>
  <w:num w:numId="29" w16cid:durableId="1572152278">
    <w:abstractNumId w:val="6"/>
  </w:num>
  <w:num w:numId="30" w16cid:durableId="258372102">
    <w:abstractNumId w:val="4"/>
  </w:num>
  <w:num w:numId="31" w16cid:durableId="855656253">
    <w:abstractNumId w:val="14"/>
  </w:num>
  <w:num w:numId="32" w16cid:durableId="671181251">
    <w:abstractNumId w:val="26"/>
  </w:num>
  <w:num w:numId="33" w16cid:durableId="1443913225">
    <w:abstractNumId w:val="20"/>
  </w:num>
  <w:num w:numId="34" w16cid:durableId="2058704380">
    <w:abstractNumId w:val="57"/>
  </w:num>
  <w:num w:numId="35" w16cid:durableId="1381199624">
    <w:abstractNumId w:val="52"/>
  </w:num>
  <w:num w:numId="36" w16cid:durableId="1660304775">
    <w:abstractNumId w:val="42"/>
  </w:num>
  <w:num w:numId="37" w16cid:durableId="1444034502">
    <w:abstractNumId w:val="13"/>
  </w:num>
  <w:num w:numId="38" w16cid:durableId="572274871">
    <w:abstractNumId w:val="7"/>
  </w:num>
  <w:num w:numId="39" w16cid:durableId="1470974886">
    <w:abstractNumId w:val="58"/>
  </w:num>
  <w:num w:numId="40" w16cid:durableId="1261453652">
    <w:abstractNumId w:val="53"/>
  </w:num>
  <w:num w:numId="41" w16cid:durableId="1152647416">
    <w:abstractNumId w:val="3"/>
  </w:num>
  <w:num w:numId="42" w16cid:durableId="114372765">
    <w:abstractNumId w:val="30"/>
  </w:num>
  <w:num w:numId="43" w16cid:durableId="1160658663">
    <w:abstractNumId w:val="36"/>
  </w:num>
  <w:num w:numId="44" w16cid:durableId="1730567381">
    <w:abstractNumId w:val="48"/>
  </w:num>
  <w:num w:numId="45" w16cid:durableId="649135490">
    <w:abstractNumId w:val="24"/>
  </w:num>
  <w:num w:numId="46" w16cid:durableId="426734963">
    <w:abstractNumId w:val="0"/>
  </w:num>
  <w:num w:numId="47" w16cid:durableId="594941688">
    <w:abstractNumId w:val="40"/>
  </w:num>
  <w:num w:numId="48" w16cid:durableId="746733563">
    <w:abstractNumId w:val="12"/>
  </w:num>
  <w:num w:numId="49" w16cid:durableId="848912000">
    <w:abstractNumId w:val="22"/>
  </w:num>
  <w:num w:numId="50" w16cid:durableId="2070612823">
    <w:abstractNumId w:val="16"/>
  </w:num>
  <w:num w:numId="51" w16cid:durableId="587810962">
    <w:abstractNumId w:val="27"/>
  </w:num>
  <w:num w:numId="52" w16cid:durableId="1577787564">
    <w:abstractNumId w:val="10"/>
  </w:num>
  <w:num w:numId="53" w16cid:durableId="420881234">
    <w:abstractNumId w:val="43"/>
  </w:num>
  <w:num w:numId="54" w16cid:durableId="116340771">
    <w:abstractNumId w:val="18"/>
  </w:num>
  <w:num w:numId="55" w16cid:durableId="403379891">
    <w:abstractNumId w:val="32"/>
  </w:num>
  <w:num w:numId="56" w16cid:durableId="135075462">
    <w:abstractNumId w:val="61"/>
  </w:num>
  <w:num w:numId="57" w16cid:durableId="1682585970">
    <w:abstractNumId w:val="1"/>
  </w:num>
  <w:num w:numId="58" w16cid:durableId="664822481">
    <w:abstractNumId w:val="60"/>
  </w:num>
  <w:num w:numId="59" w16cid:durableId="1332368972">
    <w:abstractNumId w:val="23"/>
  </w:num>
  <w:num w:numId="60" w16cid:durableId="754790531">
    <w:abstractNumId w:val="44"/>
  </w:num>
  <w:num w:numId="61" w16cid:durableId="613827944">
    <w:abstractNumId w:val="28"/>
  </w:num>
  <w:num w:numId="62" w16cid:durableId="1892378565">
    <w:abstractNumId w:val="34"/>
  </w:num>
  <w:num w:numId="63" w16cid:durableId="93595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64"/>
    <w:rsid w:val="000E1707"/>
    <w:rsid w:val="001810AE"/>
    <w:rsid w:val="001C0F09"/>
    <w:rsid w:val="002E6685"/>
    <w:rsid w:val="00654767"/>
    <w:rsid w:val="00817764"/>
    <w:rsid w:val="00D04C6A"/>
    <w:rsid w:val="00D41568"/>
    <w:rsid w:val="00FC60E1"/>
    <w:rsid w:val="0840A7B2"/>
    <w:rsid w:val="11E29775"/>
    <w:rsid w:val="16E490E2"/>
    <w:rsid w:val="1EC4C7AD"/>
    <w:rsid w:val="25A4CE71"/>
    <w:rsid w:val="3673CF56"/>
    <w:rsid w:val="3AC0C954"/>
    <w:rsid w:val="43824344"/>
    <w:rsid w:val="4CDD2B1D"/>
    <w:rsid w:val="6623C634"/>
    <w:rsid w:val="78036F4F"/>
    <w:rsid w:val="7B1D9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7D97"/>
  <w15:chartTrackingRefBased/>
  <w15:docId w15:val="{F25462B5-F8A1-468E-8D45-9A2E3F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77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7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7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177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177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177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177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177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177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177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177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17764"/>
    <w:rPr>
      <w:rFonts w:eastAsiaTheme="majorEastAsia" w:cstheme="majorBidi"/>
      <w:color w:val="272727" w:themeColor="text1" w:themeTint="D8"/>
    </w:rPr>
  </w:style>
  <w:style w:type="paragraph" w:styleId="Title">
    <w:name w:val="Title"/>
    <w:basedOn w:val="Normal"/>
    <w:next w:val="Normal"/>
    <w:link w:val="TitleChar"/>
    <w:uiPriority w:val="10"/>
    <w:qFormat/>
    <w:rsid w:val="008177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177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177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17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764"/>
    <w:pPr>
      <w:spacing w:before="160"/>
      <w:jc w:val="center"/>
    </w:pPr>
    <w:rPr>
      <w:i/>
      <w:iCs/>
      <w:color w:val="404040" w:themeColor="text1" w:themeTint="BF"/>
    </w:rPr>
  </w:style>
  <w:style w:type="character" w:styleId="QuoteChar" w:customStyle="1">
    <w:name w:val="Quote Char"/>
    <w:basedOn w:val="DefaultParagraphFont"/>
    <w:link w:val="Quote"/>
    <w:uiPriority w:val="29"/>
    <w:rsid w:val="00817764"/>
    <w:rPr>
      <w:i/>
      <w:iCs/>
      <w:color w:val="404040" w:themeColor="text1" w:themeTint="BF"/>
    </w:rPr>
  </w:style>
  <w:style w:type="paragraph" w:styleId="ListParagraph">
    <w:name w:val="List Paragraph"/>
    <w:basedOn w:val="Normal"/>
    <w:uiPriority w:val="34"/>
    <w:qFormat/>
    <w:rsid w:val="00817764"/>
    <w:pPr>
      <w:ind w:left="720"/>
      <w:contextualSpacing/>
    </w:pPr>
  </w:style>
  <w:style w:type="character" w:styleId="IntenseEmphasis">
    <w:name w:val="Intense Emphasis"/>
    <w:basedOn w:val="DefaultParagraphFont"/>
    <w:uiPriority w:val="21"/>
    <w:qFormat/>
    <w:rsid w:val="00817764"/>
    <w:rPr>
      <w:i/>
      <w:iCs/>
      <w:color w:val="0F4761" w:themeColor="accent1" w:themeShade="BF"/>
    </w:rPr>
  </w:style>
  <w:style w:type="paragraph" w:styleId="IntenseQuote">
    <w:name w:val="Intense Quote"/>
    <w:basedOn w:val="Normal"/>
    <w:next w:val="Normal"/>
    <w:link w:val="IntenseQuoteChar"/>
    <w:uiPriority w:val="30"/>
    <w:qFormat/>
    <w:rsid w:val="008177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17764"/>
    <w:rPr>
      <w:i/>
      <w:iCs/>
      <w:color w:val="0F4761" w:themeColor="accent1" w:themeShade="BF"/>
    </w:rPr>
  </w:style>
  <w:style w:type="character" w:styleId="IntenseReference">
    <w:name w:val="Intense Reference"/>
    <w:basedOn w:val="DefaultParagraphFont"/>
    <w:uiPriority w:val="32"/>
    <w:qFormat/>
    <w:rsid w:val="00817764"/>
    <w:rPr>
      <w:b/>
      <w:bCs/>
      <w:smallCaps/>
      <w:color w:val="0F4761" w:themeColor="accent1" w:themeShade="BF"/>
      <w:spacing w:val="5"/>
    </w:rPr>
  </w:style>
  <w:style w:type="character" w:styleId="Hyperlink">
    <w:name w:val="Hyperlink"/>
    <w:basedOn w:val="DefaultParagraphFont"/>
    <w:uiPriority w:val="99"/>
    <w:unhideWhenUsed/>
    <w:rsid w:val="00817764"/>
    <w:rPr>
      <w:color w:val="467886" w:themeColor="hyperlink"/>
      <w:u w:val="single"/>
    </w:rPr>
  </w:style>
  <w:style w:type="character" w:styleId="UnresolvedMention">
    <w:name w:val="Unresolved Mention"/>
    <w:basedOn w:val="DefaultParagraphFont"/>
    <w:uiPriority w:val="99"/>
    <w:semiHidden/>
    <w:unhideWhenUsed/>
    <w:rsid w:val="0081776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22" /><Relationship Type="http://schemas.openxmlformats.org/officeDocument/2006/relationships/hyperlink" Target="https://nurseslabs.com/nclex-practice-questions/" TargetMode="External" Id="Rd7259615543743c5" /><Relationship Type="http://schemas.openxmlformats.org/officeDocument/2006/relationships/hyperlink" Target="https://nurseslabs.com/urinary-system/" TargetMode="External" Id="R825d49cbf18f4d3b" /><Relationship Type="http://schemas.openxmlformats.org/officeDocument/2006/relationships/hyperlink" Target="https://nurseslabs.com/digestive-system/" TargetMode="External" Id="Racbc68f9912d428d" /><Relationship Type="http://schemas.openxmlformats.org/officeDocument/2006/relationships/hyperlink" Target="https://nurseslabs.com/diabetes-mellitus/" TargetMode="External" Id="R20b68816c2424e9b" /><Relationship Type="http://schemas.openxmlformats.org/officeDocument/2006/relationships/hyperlink" Target="https://nurseslabs.com/cholecystitis/" TargetMode="External" Id="Re4789ee951644a54" /><Relationship Type="http://schemas.openxmlformats.org/officeDocument/2006/relationships/hyperlink" Target="https://nurseslabs.com/special-senses-anatomy-physiology/" TargetMode="External" Id="R6730888cc9e046ee" /><Relationship Type="http://schemas.openxmlformats.org/officeDocument/2006/relationships/hyperlink" Target="https://nurseslabs.com/fluid-and-electrolytes/" TargetMode="External" Id="R898f7a2c8e494c81" /><Relationship Type="http://schemas.openxmlformats.org/officeDocument/2006/relationships/hyperlink" Target="https://nurseslabs.com/nausea/" TargetMode="External" Id="R3ea2a3411ccb44a7" /><Relationship Type="http://schemas.openxmlformats.org/officeDocument/2006/relationships/hyperlink" Target="https://nurseslabs.com/diarrhea/" TargetMode="External" Id="Rb14cd6cceac24f67" /><Relationship Type="http://schemas.openxmlformats.org/officeDocument/2006/relationships/hyperlink" Target="https://nurseslabs.com/fluid-electrolyte-imbalances-nursing-care-plans/" TargetMode="External" Id="Rd0d097cfe8304380"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8987e-db2c-4347-ace8-442512c8bfb8" xsi:nil="true"/>
    <lcf76f155ced4ddcb4097134ff3c332f xmlns="32db8b2f-2333-414a-bae6-23cfe92d5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BE8EC5D33844D88F0E580C6AC1638" ma:contentTypeVersion="16" ma:contentTypeDescription="Create a new document." ma:contentTypeScope="" ma:versionID="b335bccbb40e5c562e3c4e3cdd87c75b">
  <xsd:schema xmlns:xsd="http://www.w3.org/2001/XMLSchema" xmlns:xs="http://www.w3.org/2001/XMLSchema" xmlns:p="http://schemas.microsoft.com/office/2006/metadata/properties" xmlns:ns2="32db8b2f-2333-414a-bae6-23cfe92d5472" xmlns:ns3="a938987e-db2c-4347-ace8-442512c8bfb8" targetNamespace="http://schemas.microsoft.com/office/2006/metadata/properties" ma:root="true" ma:fieldsID="f0b24ab7ce69b5e09fc108abff3df837" ns2:_="" ns3:_="">
    <xsd:import namespace="32db8b2f-2333-414a-bae6-23cfe92d5472"/>
    <xsd:import namespace="a938987e-db2c-4347-ace8-442512c8b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b8b2f-2333-414a-bae6-23cfe92d5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8987e-db2c-4347-ace8-442512c8bf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61fbfd-4a06-443f-93c2-385814598be2}" ma:internalName="TaxCatchAll" ma:showField="CatchAllData" ma:web="a938987e-db2c-4347-ace8-442512c8b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F9D2B-9C78-489A-A729-2E503293300A}">
  <ds:schemaRefs>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a938987e-db2c-4347-ace8-442512c8bfb8"/>
    <ds:schemaRef ds:uri="http://purl.org/dc/dcmitype/"/>
    <ds:schemaRef ds:uri="http://schemas.openxmlformats.org/package/2006/metadata/core-properties"/>
    <ds:schemaRef ds:uri="32db8b2f-2333-414a-bae6-23cfe92d5472"/>
    <ds:schemaRef ds:uri="http://purl.org/dc/elements/1.1/"/>
  </ds:schemaRefs>
</ds:datastoreItem>
</file>

<file path=customXml/itemProps2.xml><?xml version="1.0" encoding="utf-8"?>
<ds:datastoreItem xmlns:ds="http://schemas.openxmlformats.org/officeDocument/2006/customXml" ds:itemID="{0500D26F-9802-4544-A14B-A892C69779BD}">
  <ds:schemaRefs>
    <ds:schemaRef ds:uri="http://schemas.microsoft.com/sharepoint/v3/contenttype/forms"/>
  </ds:schemaRefs>
</ds:datastoreItem>
</file>

<file path=customXml/itemProps3.xml><?xml version="1.0" encoding="utf-8"?>
<ds:datastoreItem xmlns:ds="http://schemas.openxmlformats.org/officeDocument/2006/customXml" ds:itemID="{CC035719-5BD7-4F1A-97B8-6E040C6B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b8b2f-2333-414a-bae6-23cfe92d5472"/>
    <ds:schemaRef ds:uri="a938987e-db2c-4347-ace8-442512c8b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Test Taking Tips and Strategies</dc:title>
  <dc:subject/>
  <dc:creator>Dudley, Alex S</dc:creator>
  <cp:keywords/>
  <dc:description/>
  <cp:lastModifiedBy>Dudley, Alex S</cp:lastModifiedBy>
  <cp:revision>4</cp:revision>
  <dcterms:created xsi:type="dcterms:W3CDTF">2026-04-15T21:11:00Z</dcterms:created>
  <dcterms:modified xsi:type="dcterms:W3CDTF">2026-04-15T21:43:29Z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0x010100A04BE8EC5D33844D88F0E580C6AC1638</vt:lpwstr>
  </property>
  <property fmtid="{D5CDD505-2E9C-101B-9397-08002B2CF9AE}" pid="3" name="MediaServiceImageTags">
    <vt:lpwstr/>
  </property>
</Properties>
</file>