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250" w:right="66" w:firstLine="0"/>
        <w:jc w:val="center"/>
        <w:rPr>
          <w:rFonts w:ascii="Arial"/>
          <w:b/>
          <w:sz w:val="32"/>
        </w:rPr>
      </w:pPr>
      <w:r>
        <w:rPr>
          <w:rFonts w:ascii="Arial"/>
          <w:b/>
          <w:color w:val="007EC4"/>
          <w:sz w:val="32"/>
        </w:rPr>
        <w:t>University</w:t>
      </w:r>
      <w:r>
        <w:rPr>
          <w:rFonts w:ascii="Arial"/>
          <w:b/>
          <w:color w:val="007EC4"/>
          <w:spacing w:val="-1"/>
          <w:sz w:val="32"/>
        </w:rPr>
        <w:t> </w:t>
      </w:r>
      <w:r>
        <w:rPr>
          <w:rFonts w:ascii="Arial"/>
          <w:b/>
          <w:color w:val="007EC4"/>
          <w:sz w:val="32"/>
        </w:rPr>
        <w:t>of</w:t>
      </w:r>
      <w:r>
        <w:rPr>
          <w:rFonts w:ascii="Arial"/>
          <w:b/>
          <w:color w:val="007EC4"/>
          <w:spacing w:val="-6"/>
          <w:sz w:val="32"/>
        </w:rPr>
        <w:t> </w:t>
      </w:r>
      <w:r>
        <w:rPr>
          <w:rFonts w:ascii="Arial"/>
          <w:b/>
          <w:color w:val="007EC4"/>
          <w:sz w:val="32"/>
        </w:rPr>
        <w:t>Nebraska</w:t>
      </w:r>
      <w:r>
        <w:rPr>
          <w:rFonts w:ascii="Arial"/>
          <w:b/>
          <w:color w:val="007EC4"/>
          <w:spacing w:val="-8"/>
          <w:sz w:val="32"/>
        </w:rPr>
        <w:t> </w:t>
      </w:r>
      <w:r>
        <w:rPr>
          <w:rFonts w:ascii="Arial"/>
          <w:b/>
          <w:color w:val="007EC4"/>
          <w:sz w:val="32"/>
        </w:rPr>
        <w:t>Medical</w:t>
      </w:r>
      <w:r>
        <w:rPr>
          <w:rFonts w:ascii="Arial"/>
          <w:b/>
          <w:color w:val="007EC4"/>
          <w:spacing w:val="-2"/>
          <w:sz w:val="32"/>
        </w:rPr>
        <w:t> </w:t>
      </w:r>
      <w:r>
        <w:rPr>
          <w:rFonts w:ascii="Arial"/>
          <w:b/>
          <w:color w:val="007EC4"/>
          <w:sz w:val="32"/>
        </w:rPr>
        <w:t>Center</w:t>
      </w:r>
      <w:r>
        <w:rPr>
          <w:rFonts w:ascii="Arial"/>
          <w:b/>
          <w:color w:val="007EC4"/>
          <w:spacing w:val="-4"/>
          <w:sz w:val="32"/>
        </w:rPr>
        <w:t> </w:t>
      </w:r>
      <w:r>
        <w:rPr>
          <w:rFonts w:ascii="Arial"/>
          <w:b/>
          <w:color w:val="007EC4"/>
          <w:sz w:val="32"/>
        </w:rPr>
        <w:t>College</w:t>
      </w:r>
      <w:r>
        <w:rPr>
          <w:rFonts w:ascii="Arial"/>
          <w:b/>
          <w:color w:val="007EC4"/>
          <w:spacing w:val="-2"/>
          <w:sz w:val="32"/>
        </w:rPr>
        <w:t> </w:t>
      </w:r>
      <w:r>
        <w:rPr>
          <w:rFonts w:ascii="Arial"/>
          <w:b/>
          <w:color w:val="007EC4"/>
          <w:sz w:val="32"/>
        </w:rPr>
        <w:t>of</w:t>
      </w:r>
      <w:r>
        <w:rPr>
          <w:rFonts w:ascii="Arial"/>
          <w:b/>
          <w:color w:val="007EC4"/>
          <w:spacing w:val="-6"/>
          <w:sz w:val="32"/>
        </w:rPr>
        <w:t> </w:t>
      </w:r>
      <w:r>
        <w:rPr>
          <w:rFonts w:ascii="Arial"/>
          <w:b/>
          <w:color w:val="007EC4"/>
          <w:spacing w:val="-2"/>
          <w:sz w:val="32"/>
        </w:rPr>
        <w:t>Nursing</w:t>
      </w:r>
    </w:p>
    <w:p>
      <w:pPr>
        <w:pStyle w:val="Heading1"/>
      </w:pPr>
      <w:r>
        <w:rPr>
          <w:color w:val="007EC4"/>
        </w:rPr>
        <w:t>Inclusion</w:t>
      </w:r>
      <w:r>
        <w:rPr>
          <w:color w:val="007EC4"/>
          <w:spacing w:val="-2"/>
        </w:rPr>
        <w:t> </w:t>
      </w:r>
      <w:r>
        <w:rPr>
          <w:color w:val="007EC4"/>
        </w:rPr>
        <w:t>and</w:t>
      </w:r>
      <w:r>
        <w:rPr>
          <w:color w:val="007EC4"/>
          <w:spacing w:val="-2"/>
        </w:rPr>
        <w:t> </w:t>
      </w:r>
      <w:r>
        <w:rPr>
          <w:color w:val="007EC4"/>
        </w:rPr>
        <w:t>Belonging</w:t>
      </w:r>
      <w:r>
        <w:rPr>
          <w:color w:val="007EC4"/>
          <w:spacing w:val="-3"/>
        </w:rPr>
        <w:t> </w:t>
      </w:r>
      <w:r>
        <w:rPr>
          <w:color w:val="007EC4"/>
        </w:rPr>
        <w:t>Affirmation</w:t>
      </w:r>
      <w:r>
        <w:rPr>
          <w:color w:val="007EC4"/>
          <w:spacing w:val="-1"/>
        </w:rPr>
        <w:t> </w:t>
      </w:r>
      <w:r>
        <w:rPr>
          <w:color w:val="007EC4"/>
        </w:rPr>
        <w:t>of</w:t>
      </w:r>
      <w:r>
        <w:rPr>
          <w:color w:val="007EC4"/>
          <w:spacing w:val="-2"/>
        </w:rPr>
        <w:t> Excellence</w:t>
      </w:r>
    </w:p>
    <w:p>
      <w:pPr>
        <w:pStyle w:val="BodyText"/>
        <w:spacing w:before="236"/>
        <w:ind w:left="360" w:right="8" w:firstLine="720"/>
      </w:pPr>
      <w:r>
        <w:rPr/>
        <w:t>Our</w:t>
      </w:r>
      <w:r>
        <w:rPr>
          <w:spacing w:val="-5"/>
        </w:rPr>
        <w:t> </w:t>
      </w:r>
      <w:r>
        <w:rPr/>
        <w:t>commitment</w:t>
      </w:r>
      <w:r>
        <w:rPr>
          <w:spacing w:val="-1"/>
        </w:rPr>
        <w:t> </w:t>
      </w:r>
      <w:r>
        <w:rPr/>
        <w:t>to</w:t>
      </w:r>
      <w:r>
        <w:rPr>
          <w:spacing w:val="-4"/>
        </w:rPr>
        <w:t> </w:t>
      </w:r>
      <w:r>
        <w:rPr/>
        <w:t>inclusion</w:t>
      </w:r>
      <w:r>
        <w:rPr>
          <w:spacing w:val="-3"/>
        </w:rPr>
        <w:t> </w:t>
      </w:r>
      <w:r>
        <w:rPr/>
        <w:t>and</w:t>
      </w:r>
      <w:r>
        <w:rPr>
          <w:spacing w:val="-3"/>
        </w:rPr>
        <w:t> </w:t>
      </w:r>
      <w:r>
        <w:rPr/>
        <w:t>belonging</w:t>
      </w:r>
      <w:r>
        <w:rPr>
          <w:spacing w:val="-1"/>
        </w:rPr>
        <w:t> </w:t>
      </w:r>
      <w:r>
        <w:rPr/>
        <w:t>aligns</w:t>
      </w:r>
      <w:r>
        <w:rPr>
          <w:spacing w:val="-5"/>
        </w:rPr>
        <w:t> </w:t>
      </w:r>
      <w:r>
        <w:rPr/>
        <w:t>with</w:t>
      </w:r>
      <w:r>
        <w:rPr>
          <w:spacing w:val="-4"/>
        </w:rPr>
        <w:t> </w:t>
      </w:r>
      <w:r>
        <w:rPr/>
        <w:t>the</w:t>
      </w:r>
      <w:r>
        <w:rPr>
          <w:spacing w:val="-3"/>
        </w:rPr>
        <w:t> </w:t>
      </w:r>
      <w:r>
        <w:rPr/>
        <w:t>UNMC values</w:t>
      </w:r>
      <w:r>
        <w:rPr>
          <w:spacing w:val="-3"/>
        </w:rPr>
        <w:t> </w:t>
      </w:r>
      <w:r>
        <w:rPr/>
        <w:t>of</w:t>
      </w:r>
      <w:r>
        <w:rPr>
          <w:spacing w:val="-6"/>
        </w:rPr>
        <w:t> </w:t>
      </w:r>
      <w:r>
        <w:rPr/>
        <w:t>Innovation,</w:t>
      </w:r>
      <w:r>
        <w:rPr>
          <w:spacing w:val="-3"/>
        </w:rPr>
        <w:t> </w:t>
      </w:r>
      <w:r>
        <w:rPr/>
        <w:t>Teamwork,</w:t>
      </w:r>
      <w:r>
        <w:rPr>
          <w:spacing w:val="-2"/>
        </w:rPr>
        <w:t> </w:t>
      </w:r>
      <w:r>
        <w:rPr/>
        <w:t>Excellence, Accountability,</w:t>
      </w:r>
      <w:r>
        <w:rPr>
          <w:spacing w:val="-1"/>
        </w:rPr>
        <w:t> </w:t>
      </w:r>
      <w:r>
        <w:rPr/>
        <w:t>Courage,</w:t>
      </w:r>
      <w:r>
        <w:rPr>
          <w:spacing w:val="-3"/>
        </w:rPr>
        <w:t> </w:t>
      </w:r>
      <w:r>
        <w:rPr/>
        <w:t>and</w:t>
      </w:r>
      <w:r>
        <w:rPr>
          <w:spacing w:val="-3"/>
        </w:rPr>
        <w:t> </w:t>
      </w:r>
      <w:r>
        <w:rPr/>
        <w:t>Healing</w:t>
      </w:r>
      <w:r>
        <w:rPr>
          <w:spacing w:val="-3"/>
        </w:rPr>
        <w:t> </w:t>
      </w:r>
      <w:r>
        <w:rPr/>
        <w:t>(ITEACH). The</w:t>
      </w:r>
      <w:r>
        <w:rPr>
          <w:spacing w:val="-3"/>
        </w:rPr>
        <w:t> </w:t>
      </w:r>
      <w:r>
        <w:rPr/>
        <w:t>objective</w:t>
      </w:r>
      <w:r>
        <w:rPr>
          <w:spacing w:val="-2"/>
        </w:rPr>
        <w:t> </w:t>
      </w:r>
      <w:r>
        <w:rPr/>
        <w:t>of</w:t>
      </w:r>
      <w:r>
        <w:rPr>
          <w:spacing w:val="-5"/>
        </w:rPr>
        <w:t> </w:t>
      </w:r>
      <w:r>
        <w:rPr/>
        <w:t>the</w:t>
      </w:r>
      <w:r>
        <w:rPr>
          <w:spacing w:val="-3"/>
        </w:rPr>
        <w:t> </w:t>
      </w:r>
      <w:r>
        <w:rPr/>
        <w:t>Inclusion</w:t>
      </w:r>
      <w:r>
        <w:rPr>
          <w:spacing w:val="-3"/>
        </w:rPr>
        <w:t> </w:t>
      </w:r>
      <w:r>
        <w:rPr/>
        <w:t>and</w:t>
      </w:r>
      <w:r>
        <w:rPr>
          <w:spacing w:val="-3"/>
        </w:rPr>
        <w:t> </w:t>
      </w:r>
      <w:r>
        <w:rPr/>
        <w:t>Belonging</w:t>
      </w:r>
      <w:r>
        <w:rPr>
          <w:spacing w:val="-1"/>
        </w:rPr>
        <w:t> </w:t>
      </w:r>
      <w:r>
        <w:rPr/>
        <w:t>Affirmation</w:t>
      </w:r>
      <w:r>
        <w:rPr>
          <w:spacing w:val="-2"/>
        </w:rPr>
        <w:t> </w:t>
      </w:r>
      <w:r>
        <w:rPr/>
        <w:t>of</w:t>
      </w:r>
      <w:r>
        <w:rPr>
          <w:spacing w:val="-5"/>
        </w:rPr>
        <w:t> </w:t>
      </w:r>
      <w:r>
        <w:rPr/>
        <w:t>Excellence</w:t>
      </w:r>
      <w:r>
        <w:rPr>
          <w:spacing w:val="-2"/>
        </w:rPr>
        <w:t> </w:t>
      </w:r>
      <w:r>
        <w:rPr/>
        <w:t>is to guide inclusive behavior and establish accountabilities to support respect for each other in the College of Nursing (CON) and beyond. The CON is committed to supporting this affirmation and acknowledges that it will evolve. This affirmation applies to interactions in all aspects of our shared academic and professional lives.</w:t>
      </w:r>
    </w:p>
    <w:p>
      <w:pPr>
        <w:pStyle w:val="BodyText"/>
        <w:spacing w:before="4"/>
        <w:ind w:left="0" w:firstLine="0"/>
      </w:pPr>
    </w:p>
    <w:p>
      <w:pPr>
        <w:pStyle w:val="BodyText"/>
        <w:spacing w:line="268" w:lineRule="exact" w:before="1"/>
        <w:ind w:left="360" w:firstLine="0"/>
      </w:pPr>
      <w:r>
        <w:rPr>
          <w:spacing w:val="-2"/>
        </w:rPr>
        <w:t>Innovation</w:t>
      </w:r>
    </w:p>
    <w:p>
      <w:pPr>
        <w:pStyle w:val="ListParagraph"/>
        <w:numPr>
          <w:ilvl w:val="0"/>
          <w:numId w:val="1"/>
        </w:numPr>
        <w:tabs>
          <w:tab w:pos="1080" w:val="left" w:leader="none"/>
        </w:tabs>
        <w:spacing w:line="237" w:lineRule="auto" w:before="2" w:after="0"/>
        <w:ind w:left="1080" w:right="1445" w:hanging="360"/>
        <w:jc w:val="left"/>
        <w:rPr>
          <w:sz w:val="22"/>
        </w:rPr>
      </w:pPr>
      <w:r>
        <w:rPr>
          <w:sz w:val="22"/>
        </w:rPr>
        <w:t>Exhibit</w:t>
      </w:r>
      <w:r>
        <w:rPr>
          <w:spacing w:val="-3"/>
          <w:sz w:val="22"/>
        </w:rPr>
        <w:t> </w:t>
      </w:r>
      <w:r>
        <w:rPr>
          <w:sz w:val="22"/>
        </w:rPr>
        <w:t>strong</w:t>
      </w:r>
      <w:r>
        <w:rPr>
          <w:spacing w:val="-3"/>
          <w:sz w:val="22"/>
        </w:rPr>
        <w:t> </w:t>
      </w:r>
      <w:r>
        <w:rPr>
          <w:sz w:val="22"/>
        </w:rPr>
        <w:t>leadership</w:t>
      </w:r>
      <w:r>
        <w:rPr>
          <w:spacing w:val="-4"/>
          <w:sz w:val="22"/>
        </w:rPr>
        <w:t> </w:t>
      </w:r>
      <w:r>
        <w:rPr>
          <w:sz w:val="22"/>
        </w:rPr>
        <w:t>and</w:t>
      </w:r>
      <w:r>
        <w:rPr>
          <w:spacing w:val="-5"/>
          <w:sz w:val="22"/>
        </w:rPr>
        <w:t> </w:t>
      </w:r>
      <w:r>
        <w:rPr>
          <w:sz w:val="22"/>
        </w:rPr>
        <w:t>take</w:t>
      </w:r>
      <w:r>
        <w:rPr>
          <w:spacing w:val="-4"/>
          <w:sz w:val="22"/>
        </w:rPr>
        <w:t> </w:t>
      </w:r>
      <w:r>
        <w:rPr>
          <w:sz w:val="22"/>
        </w:rPr>
        <w:t>personal</w:t>
      </w:r>
      <w:r>
        <w:rPr>
          <w:spacing w:val="-5"/>
          <w:sz w:val="22"/>
        </w:rPr>
        <w:t> </w:t>
      </w:r>
      <w:r>
        <w:rPr>
          <w:sz w:val="22"/>
        </w:rPr>
        <w:t>responsibility for</w:t>
      </w:r>
      <w:r>
        <w:rPr>
          <w:spacing w:val="-6"/>
          <w:sz w:val="22"/>
        </w:rPr>
        <w:t> </w:t>
      </w:r>
      <w:r>
        <w:rPr>
          <w:sz w:val="22"/>
        </w:rPr>
        <w:t>progressing</w:t>
      </w:r>
      <w:r>
        <w:rPr>
          <w:spacing w:val="-2"/>
          <w:sz w:val="22"/>
        </w:rPr>
        <w:t> </w:t>
      </w:r>
      <w:r>
        <w:rPr>
          <w:sz w:val="22"/>
        </w:rPr>
        <w:t>inclusion</w:t>
      </w:r>
      <w:r>
        <w:rPr>
          <w:spacing w:val="-4"/>
          <w:sz w:val="22"/>
        </w:rPr>
        <w:t> </w:t>
      </w:r>
      <w:r>
        <w:rPr>
          <w:sz w:val="22"/>
        </w:rPr>
        <w:t>and</w:t>
      </w:r>
      <w:r>
        <w:rPr>
          <w:spacing w:val="-5"/>
          <w:sz w:val="22"/>
        </w:rPr>
        <w:t> </w:t>
      </w:r>
      <w:r>
        <w:rPr>
          <w:sz w:val="22"/>
        </w:rPr>
        <w:t>achieving transformational results.</w:t>
      </w:r>
    </w:p>
    <w:p>
      <w:pPr>
        <w:pStyle w:val="ListParagraph"/>
        <w:numPr>
          <w:ilvl w:val="0"/>
          <w:numId w:val="1"/>
        </w:numPr>
        <w:tabs>
          <w:tab w:pos="1080" w:val="left" w:leader="none"/>
        </w:tabs>
        <w:spacing w:line="280" w:lineRule="exact" w:before="0" w:after="0"/>
        <w:ind w:left="1080" w:right="0" w:hanging="360"/>
        <w:jc w:val="left"/>
        <w:rPr>
          <w:sz w:val="22"/>
        </w:rPr>
      </w:pPr>
      <w:r>
        <w:rPr>
          <w:sz w:val="22"/>
        </w:rPr>
        <w:t>Weave</w:t>
      </w:r>
      <w:r>
        <w:rPr>
          <w:spacing w:val="-2"/>
          <w:sz w:val="22"/>
        </w:rPr>
        <w:t> </w:t>
      </w:r>
      <w:r>
        <w:rPr>
          <w:sz w:val="22"/>
        </w:rPr>
        <w:t>inclusion</w:t>
      </w:r>
      <w:r>
        <w:rPr>
          <w:spacing w:val="-2"/>
          <w:sz w:val="22"/>
        </w:rPr>
        <w:t> </w:t>
      </w:r>
      <w:r>
        <w:rPr>
          <w:sz w:val="22"/>
        </w:rPr>
        <w:t>excellence</w:t>
      </w:r>
      <w:r>
        <w:rPr>
          <w:spacing w:val="-1"/>
          <w:sz w:val="22"/>
        </w:rPr>
        <w:t> </w:t>
      </w:r>
      <w:r>
        <w:rPr>
          <w:sz w:val="22"/>
        </w:rPr>
        <w:t>in</w:t>
      </w:r>
      <w:r>
        <w:rPr>
          <w:spacing w:val="-3"/>
          <w:sz w:val="22"/>
        </w:rPr>
        <w:t> </w:t>
      </w:r>
      <w:r>
        <w:rPr>
          <w:sz w:val="22"/>
        </w:rPr>
        <w:t>the</w:t>
      </w:r>
      <w:r>
        <w:rPr>
          <w:spacing w:val="-3"/>
          <w:sz w:val="22"/>
        </w:rPr>
        <w:t> </w:t>
      </w:r>
      <w:r>
        <w:rPr>
          <w:sz w:val="22"/>
        </w:rPr>
        <w:t>tripartite</w:t>
      </w:r>
      <w:r>
        <w:rPr>
          <w:spacing w:val="-1"/>
          <w:sz w:val="22"/>
        </w:rPr>
        <w:t> </w:t>
      </w:r>
      <w:r>
        <w:rPr>
          <w:sz w:val="22"/>
        </w:rPr>
        <w:t>mission</w:t>
      </w:r>
      <w:r>
        <w:rPr>
          <w:spacing w:val="-2"/>
          <w:sz w:val="22"/>
        </w:rPr>
        <w:t> </w:t>
      </w:r>
      <w:r>
        <w:rPr>
          <w:sz w:val="22"/>
        </w:rPr>
        <w:t>and</w:t>
      </w:r>
      <w:r>
        <w:rPr>
          <w:spacing w:val="1"/>
          <w:sz w:val="22"/>
        </w:rPr>
        <w:t> </w:t>
      </w:r>
      <w:r>
        <w:rPr>
          <w:sz w:val="22"/>
        </w:rPr>
        <w:t>all</w:t>
      </w:r>
      <w:r>
        <w:rPr>
          <w:spacing w:val="-3"/>
          <w:sz w:val="22"/>
        </w:rPr>
        <w:t> </w:t>
      </w:r>
      <w:r>
        <w:rPr>
          <w:sz w:val="22"/>
        </w:rPr>
        <w:t>activities</w:t>
      </w:r>
      <w:r>
        <w:rPr>
          <w:spacing w:val="-2"/>
          <w:sz w:val="22"/>
        </w:rPr>
        <w:t> </w:t>
      </w:r>
      <w:r>
        <w:rPr>
          <w:sz w:val="22"/>
        </w:rPr>
        <w:t>of</w:t>
      </w:r>
      <w:r>
        <w:rPr>
          <w:spacing w:val="-4"/>
          <w:sz w:val="22"/>
        </w:rPr>
        <w:t> </w:t>
      </w:r>
      <w:r>
        <w:rPr>
          <w:sz w:val="22"/>
        </w:rPr>
        <w:t>the</w:t>
      </w:r>
      <w:r>
        <w:rPr>
          <w:spacing w:val="-2"/>
          <w:sz w:val="22"/>
        </w:rPr>
        <w:t> </w:t>
      </w:r>
      <w:r>
        <w:rPr>
          <w:spacing w:val="-4"/>
          <w:sz w:val="22"/>
        </w:rPr>
        <w:t>CON.</w:t>
      </w:r>
    </w:p>
    <w:p>
      <w:pPr>
        <w:pStyle w:val="BodyText"/>
        <w:spacing w:before="2"/>
        <w:ind w:left="0" w:firstLine="0"/>
      </w:pPr>
    </w:p>
    <w:p>
      <w:pPr>
        <w:pStyle w:val="BodyText"/>
        <w:ind w:left="360" w:firstLine="0"/>
      </w:pPr>
      <w:r>
        <w:rPr>
          <w:spacing w:val="-2"/>
        </w:rPr>
        <w:t>Teamwork</w:t>
      </w:r>
    </w:p>
    <w:p>
      <w:pPr>
        <w:pStyle w:val="ListParagraph"/>
        <w:numPr>
          <w:ilvl w:val="0"/>
          <w:numId w:val="1"/>
        </w:numPr>
        <w:tabs>
          <w:tab w:pos="1080" w:val="left" w:leader="none"/>
        </w:tabs>
        <w:spacing w:line="280" w:lineRule="exact" w:before="1" w:after="0"/>
        <w:ind w:left="1080" w:right="0" w:hanging="360"/>
        <w:jc w:val="left"/>
        <w:rPr>
          <w:sz w:val="22"/>
        </w:rPr>
      </w:pPr>
      <w:r>
        <w:rPr>
          <w:sz w:val="22"/>
        </w:rPr>
        <w:t>Demonstrate</w:t>
      </w:r>
      <w:r>
        <w:rPr>
          <w:spacing w:val="-4"/>
          <w:sz w:val="22"/>
        </w:rPr>
        <w:t> </w:t>
      </w:r>
      <w:r>
        <w:rPr>
          <w:sz w:val="22"/>
        </w:rPr>
        <w:t>teamwork</w:t>
      </w:r>
      <w:r>
        <w:rPr>
          <w:spacing w:val="-3"/>
          <w:sz w:val="22"/>
        </w:rPr>
        <w:t> </w:t>
      </w:r>
      <w:r>
        <w:rPr>
          <w:sz w:val="22"/>
        </w:rPr>
        <w:t>through</w:t>
      </w:r>
      <w:r>
        <w:rPr>
          <w:spacing w:val="-2"/>
          <w:sz w:val="22"/>
        </w:rPr>
        <w:t> </w:t>
      </w:r>
      <w:r>
        <w:rPr>
          <w:sz w:val="22"/>
        </w:rPr>
        <w:t>respectful</w:t>
      </w:r>
      <w:r>
        <w:rPr>
          <w:spacing w:val="-4"/>
          <w:sz w:val="22"/>
        </w:rPr>
        <w:t> </w:t>
      </w:r>
      <w:r>
        <w:rPr>
          <w:sz w:val="22"/>
        </w:rPr>
        <w:t>communication</w:t>
      </w:r>
      <w:r>
        <w:rPr>
          <w:spacing w:val="-1"/>
          <w:sz w:val="22"/>
        </w:rPr>
        <w:t> </w:t>
      </w:r>
      <w:r>
        <w:rPr>
          <w:sz w:val="22"/>
        </w:rPr>
        <w:t>with</w:t>
      </w:r>
      <w:r>
        <w:rPr>
          <w:spacing w:val="-4"/>
          <w:sz w:val="22"/>
        </w:rPr>
        <w:t> </w:t>
      </w:r>
      <w:r>
        <w:rPr>
          <w:sz w:val="22"/>
        </w:rPr>
        <w:t>all,</w:t>
      </w:r>
      <w:r>
        <w:rPr>
          <w:spacing w:val="-3"/>
          <w:sz w:val="22"/>
        </w:rPr>
        <w:t> </w:t>
      </w:r>
      <w:r>
        <w:rPr>
          <w:sz w:val="22"/>
        </w:rPr>
        <w:t>regardless</w:t>
      </w:r>
      <w:r>
        <w:rPr>
          <w:spacing w:val="-2"/>
          <w:sz w:val="22"/>
        </w:rPr>
        <w:t> </w:t>
      </w:r>
      <w:r>
        <w:rPr>
          <w:sz w:val="22"/>
        </w:rPr>
        <w:t>of</w:t>
      </w:r>
      <w:r>
        <w:rPr>
          <w:spacing w:val="-1"/>
          <w:sz w:val="22"/>
        </w:rPr>
        <w:t> </w:t>
      </w:r>
      <w:r>
        <w:rPr>
          <w:sz w:val="22"/>
        </w:rPr>
        <w:t>role,</w:t>
      </w:r>
      <w:r>
        <w:rPr>
          <w:spacing w:val="-3"/>
          <w:sz w:val="22"/>
        </w:rPr>
        <w:t> </w:t>
      </w:r>
      <w:r>
        <w:rPr>
          <w:sz w:val="22"/>
        </w:rPr>
        <w:t>title,</w:t>
      </w:r>
      <w:r>
        <w:rPr>
          <w:spacing w:val="-2"/>
          <w:sz w:val="22"/>
        </w:rPr>
        <w:t> </w:t>
      </w:r>
      <w:r>
        <w:rPr>
          <w:sz w:val="22"/>
        </w:rPr>
        <w:t>or</w:t>
      </w:r>
      <w:r>
        <w:rPr>
          <w:spacing w:val="-4"/>
          <w:sz w:val="22"/>
        </w:rPr>
        <w:t> </w:t>
      </w:r>
      <w:r>
        <w:rPr>
          <w:spacing w:val="-2"/>
          <w:sz w:val="22"/>
        </w:rPr>
        <w:t>profession.</w:t>
      </w:r>
    </w:p>
    <w:p>
      <w:pPr>
        <w:pStyle w:val="ListParagraph"/>
        <w:numPr>
          <w:ilvl w:val="0"/>
          <w:numId w:val="1"/>
        </w:numPr>
        <w:tabs>
          <w:tab w:pos="1080" w:val="left" w:leader="none"/>
        </w:tabs>
        <w:spacing w:line="280" w:lineRule="exact" w:before="0" w:after="0"/>
        <w:ind w:left="1080" w:right="0" w:hanging="360"/>
        <w:jc w:val="left"/>
        <w:rPr>
          <w:sz w:val="22"/>
        </w:rPr>
      </w:pPr>
      <w:r>
        <w:rPr>
          <w:sz w:val="22"/>
        </w:rPr>
        <w:t>Practice</w:t>
      </w:r>
      <w:r>
        <w:rPr>
          <w:spacing w:val="-1"/>
          <w:sz w:val="22"/>
        </w:rPr>
        <w:t> </w:t>
      </w:r>
      <w:r>
        <w:rPr>
          <w:sz w:val="22"/>
        </w:rPr>
        <w:t>inclusive </w:t>
      </w:r>
      <w:r>
        <w:rPr>
          <w:spacing w:val="-2"/>
          <w:sz w:val="22"/>
        </w:rPr>
        <w:t>integrity.</w:t>
      </w:r>
    </w:p>
    <w:p>
      <w:pPr>
        <w:pStyle w:val="ListParagraph"/>
        <w:numPr>
          <w:ilvl w:val="0"/>
          <w:numId w:val="1"/>
        </w:numPr>
        <w:tabs>
          <w:tab w:pos="1080" w:val="left" w:leader="none"/>
        </w:tabs>
        <w:spacing w:line="240" w:lineRule="auto" w:before="0" w:after="0"/>
        <w:ind w:left="1080" w:right="0" w:hanging="360"/>
        <w:jc w:val="left"/>
        <w:rPr>
          <w:sz w:val="22"/>
        </w:rPr>
      </w:pPr>
      <w:r>
        <w:rPr>
          <w:sz w:val="22"/>
        </w:rPr>
        <w:t>Be</w:t>
      </w:r>
      <w:r>
        <w:rPr>
          <w:spacing w:val="-3"/>
          <w:sz w:val="22"/>
        </w:rPr>
        <w:t> </w:t>
      </w:r>
      <w:r>
        <w:rPr>
          <w:sz w:val="22"/>
        </w:rPr>
        <w:t>mindful</w:t>
      </w:r>
      <w:r>
        <w:rPr>
          <w:spacing w:val="-3"/>
          <w:sz w:val="22"/>
        </w:rPr>
        <w:t> </w:t>
      </w:r>
      <w:r>
        <w:rPr>
          <w:sz w:val="22"/>
        </w:rPr>
        <w:t>of belonging,</w:t>
      </w:r>
      <w:r>
        <w:rPr>
          <w:spacing w:val="-1"/>
          <w:sz w:val="22"/>
        </w:rPr>
        <w:t> </w:t>
      </w:r>
      <w:r>
        <w:rPr>
          <w:sz w:val="22"/>
        </w:rPr>
        <w:t>inclusion,</w:t>
      </w:r>
      <w:r>
        <w:rPr>
          <w:spacing w:val="-3"/>
          <w:sz w:val="22"/>
        </w:rPr>
        <w:t> </w:t>
      </w:r>
      <w:r>
        <w:rPr>
          <w:sz w:val="22"/>
        </w:rPr>
        <w:t>and</w:t>
      </w:r>
      <w:r>
        <w:rPr>
          <w:spacing w:val="-3"/>
          <w:sz w:val="22"/>
        </w:rPr>
        <w:t> </w:t>
      </w:r>
      <w:r>
        <w:rPr>
          <w:sz w:val="22"/>
        </w:rPr>
        <w:t>excellence</w:t>
      </w:r>
      <w:r>
        <w:rPr>
          <w:spacing w:val="-1"/>
          <w:sz w:val="22"/>
        </w:rPr>
        <w:t> </w:t>
      </w:r>
      <w:r>
        <w:rPr>
          <w:sz w:val="22"/>
        </w:rPr>
        <w:t>in</w:t>
      </w:r>
      <w:r>
        <w:rPr>
          <w:spacing w:val="-4"/>
          <w:sz w:val="22"/>
        </w:rPr>
        <w:t> </w:t>
      </w:r>
      <w:r>
        <w:rPr>
          <w:sz w:val="22"/>
        </w:rPr>
        <w:t>all</w:t>
      </w:r>
      <w:r>
        <w:rPr>
          <w:spacing w:val="-3"/>
          <w:sz w:val="22"/>
        </w:rPr>
        <w:t> </w:t>
      </w:r>
      <w:r>
        <w:rPr>
          <w:sz w:val="22"/>
        </w:rPr>
        <w:t>team</w:t>
      </w:r>
      <w:r>
        <w:rPr>
          <w:spacing w:val="-2"/>
          <w:sz w:val="22"/>
        </w:rPr>
        <w:t> endeavors.</w:t>
      </w:r>
    </w:p>
    <w:p>
      <w:pPr>
        <w:pStyle w:val="BodyText"/>
        <w:spacing w:line="268" w:lineRule="exact" w:before="266"/>
        <w:ind w:left="360" w:firstLine="0"/>
      </w:pPr>
      <w:r>
        <w:rPr>
          <w:spacing w:val="-2"/>
        </w:rPr>
        <w:t>Excellence</w:t>
      </w:r>
    </w:p>
    <w:p>
      <w:pPr>
        <w:pStyle w:val="ListParagraph"/>
        <w:numPr>
          <w:ilvl w:val="0"/>
          <w:numId w:val="1"/>
        </w:numPr>
        <w:tabs>
          <w:tab w:pos="1080" w:val="left" w:leader="none"/>
        </w:tabs>
        <w:spacing w:line="240" w:lineRule="auto" w:before="0" w:after="0"/>
        <w:ind w:left="1080" w:right="0" w:hanging="360"/>
        <w:jc w:val="left"/>
        <w:rPr>
          <w:sz w:val="22"/>
        </w:rPr>
      </w:pPr>
      <w:r>
        <w:rPr>
          <w:sz w:val="22"/>
        </w:rPr>
        <w:t>Promote</w:t>
      </w:r>
      <w:r>
        <w:rPr>
          <w:spacing w:val="-5"/>
          <w:sz w:val="22"/>
        </w:rPr>
        <w:t> </w:t>
      </w:r>
      <w:r>
        <w:rPr>
          <w:sz w:val="22"/>
        </w:rPr>
        <w:t>inclusion</w:t>
      </w:r>
      <w:r>
        <w:rPr>
          <w:spacing w:val="-4"/>
          <w:sz w:val="22"/>
        </w:rPr>
        <w:t> </w:t>
      </w:r>
      <w:r>
        <w:rPr>
          <w:sz w:val="22"/>
        </w:rPr>
        <w:t>and</w:t>
      </w:r>
      <w:r>
        <w:rPr>
          <w:spacing w:val="-2"/>
          <w:sz w:val="22"/>
        </w:rPr>
        <w:t> </w:t>
      </w:r>
      <w:r>
        <w:rPr>
          <w:sz w:val="22"/>
        </w:rPr>
        <w:t>belonging</w:t>
      </w:r>
      <w:r>
        <w:rPr>
          <w:spacing w:val="3"/>
          <w:sz w:val="22"/>
        </w:rPr>
        <w:t> </w:t>
      </w:r>
      <w:r>
        <w:rPr>
          <w:sz w:val="22"/>
        </w:rPr>
        <w:t>for</w:t>
      </w:r>
      <w:r>
        <w:rPr>
          <w:spacing w:val="-5"/>
          <w:sz w:val="22"/>
        </w:rPr>
        <w:t> </w:t>
      </w:r>
      <w:r>
        <w:rPr>
          <w:sz w:val="22"/>
        </w:rPr>
        <w:t>all faculty,</w:t>
      </w:r>
      <w:r>
        <w:rPr>
          <w:spacing w:val="-2"/>
          <w:sz w:val="22"/>
        </w:rPr>
        <w:t> </w:t>
      </w:r>
      <w:r>
        <w:rPr>
          <w:sz w:val="22"/>
        </w:rPr>
        <w:t>staff,</w:t>
      </w:r>
      <w:r>
        <w:rPr>
          <w:spacing w:val="-4"/>
          <w:sz w:val="22"/>
        </w:rPr>
        <w:t> </w:t>
      </w:r>
      <w:r>
        <w:rPr>
          <w:sz w:val="22"/>
        </w:rPr>
        <w:t>and</w:t>
      </w:r>
      <w:r>
        <w:rPr>
          <w:spacing w:val="2"/>
          <w:sz w:val="22"/>
        </w:rPr>
        <w:t> </w:t>
      </w:r>
      <w:r>
        <w:rPr>
          <w:sz w:val="22"/>
        </w:rPr>
        <w:t>students</w:t>
      </w:r>
      <w:r>
        <w:rPr>
          <w:spacing w:val="-5"/>
          <w:sz w:val="22"/>
        </w:rPr>
        <w:t> </w:t>
      </w:r>
      <w:r>
        <w:rPr>
          <w:sz w:val="22"/>
        </w:rPr>
        <w:t>in</w:t>
      </w:r>
      <w:r>
        <w:rPr>
          <w:spacing w:val="-4"/>
          <w:sz w:val="22"/>
        </w:rPr>
        <w:t> </w:t>
      </w:r>
      <w:r>
        <w:rPr>
          <w:sz w:val="22"/>
        </w:rPr>
        <w:t>our</w:t>
      </w:r>
      <w:r>
        <w:rPr>
          <w:spacing w:val="-5"/>
          <w:sz w:val="22"/>
        </w:rPr>
        <w:t> </w:t>
      </w:r>
      <w:r>
        <w:rPr>
          <w:sz w:val="22"/>
        </w:rPr>
        <w:t>pursuit</w:t>
      </w:r>
      <w:r>
        <w:rPr>
          <w:spacing w:val="-2"/>
          <w:sz w:val="22"/>
        </w:rPr>
        <w:t> </w:t>
      </w:r>
      <w:r>
        <w:rPr>
          <w:sz w:val="22"/>
        </w:rPr>
        <w:t>of</w:t>
      </w:r>
      <w:r>
        <w:rPr>
          <w:spacing w:val="-6"/>
          <w:sz w:val="22"/>
        </w:rPr>
        <w:t> </w:t>
      </w:r>
      <w:r>
        <w:rPr>
          <w:spacing w:val="-2"/>
          <w:sz w:val="22"/>
        </w:rPr>
        <w:t>excellence.</w:t>
      </w:r>
    </w:p>
    <w:p>
      <w:pPr>
        <w:pStyle w:val="ListParagraph"/>
        <w:numPr>
          <w:ilvl w:val="0"/>
          <w:numId w:val="1"/>
        </w:numPr>
        <w:tabs>
          <w:tab w:pos="1080" w:val="left" w:leader="none"/>
        </w:tabs>
        <w:spacing w:line="280" w:lineRule="exact" w:before="5" w:after="0"/>
        <w:ind w:left="1080" w:right="0" w:hanging="360"/>
        <w:jc w:val="left"/>
        <w:rPr>
          <w:sz w:val="22"/>
        </w:rPr>
      </w:pPr>
      <w:r>
        <w:rPr>
          <w:color w:val="3E3E3E"/>
          <w:sz w:val="22"/>
        </w:rPr>
        <w:t>Be</w:t>
      </w:r>
      <w:r>
        <w:rPr>
          <w:color w:val="3E3E3E"/>
          <w:spacing w:val="-5"/>
          <w:sz w:val="22"/>
        </w:rPr>
        <w:t> </w:t>
      </w:r>
      <w:r>
        <w:rPr>
          <w:color w:val="3E3E3E"/>
          <w:sz w:val="22"/>
        </w:rPr>
        <w:t>present</w:t>
      </w:r>
      <w:r>
        <w:rPr>
          <w:color w:val="3E3E3E"/>
          <w:spacing w:val="-1"/>
          <w:sz w:val="22"/>
        </w:rPr>
        <w:t> </w:t>
      </w:r>
      <w:r>
        <w:rPr>
          <w:color w:val="3E3E3E"/>
          <w:sz w:val="22"/>
        </w:rPr>
        <w:t>during</w:t>
      </w:r>
      <w:r>
        <w:rPr>
          <w:color w:val="3E3E3E"/>
          <w:spacing w:val="-1"/>
          <w:sz w:val="22"/>
        </w:rPr>
        <w:t> </w:t>
      </w:r>
      <w:r>
        <w:rPr>
          <w:color w:val="3E3E3E"/>
          <w:sz w:val="22"/>
        </w:rPr>
        <w:t>all</w:t>
      </w:r>
      <w:r>
        <w:rPr>
          <w:color w:val="3E3E3E"/>
          <w:spacing w:val="-3"/>
          <w:sz w:val="22"/>
        </w:rPr>
        <w:t> </w:t>
      </w:r>
      <w:r>
        <w:rPr>
          <w:color w:val="3E3E3E"/>
          <w:sz w:val="22"/>
        </w:rPr>
        <w:t>interactions,</w:t>
      </w:r>
      <w:r>
        <w:rPr>
          <w:color w:val="3E3E3E"/>
          <w:spacing w:val="-2"/>
          <w:sz w:val="22"/>
        </w:rPr>
        <w:t> </w:t>
      </w:r>
      <w:r>
        <w:rPr>
          <w:color w:val="3E3E3E"/>
          <w:sz w:val="22"/>
        </w:rPr>
        <w:t>enhancing</w:t>
      </w:r>
      <w:r>
        <w:rPr>
          <w:color w:val="3E3E3E"/>
          <w:spacing w:val="-1"/>
          <w:sz w:val="22"/>
        </w:rPr>
        <w:t> </w:t>
      </w:r>
      <w:r>
        <w:rPr>
          <w:color w:val="3E3E3E"/>
          <w:sz w:val="22"/>
        </w:rPr>
        <w:t>the</w:t>
      </w:r>
      <w:r>
        <w:rPr>
          <w:color w:val="3E3E3E"/>
          <w:spacing w:val="-2"/>
          <w:sz w:val="22"/>
        </w:rPr>
        <w:t> </w:t>
      </w:r>
      <w:r>
        <w:rPr>
          <w:color w:val="3E3E3E"/>
          <w:sz w:val="22"/>
        </w:rPr>
        <w:t>community</w:t>
      </w:r>
      <w:r>
        <w:rPr>
          <w:color w:val="3E3E3E"/>
          <w:spacing w:val="-1"/>
          <w:sz w:val="22"/>
        </w:rPr>
        <w:t> </w:t>
      </w:r>
      <w:r>
        <w:rPr>
          <w:color w:val="3E3E3E"/>
          <w:spacing w:val="-2"/>
          <w:sz w:val="22"/>
        </w:rPr>
        <w:t>experience.</w:t>
      </w:r>
    </w:p>
    <w:p>
      <w:pPr>
        <w:pStyle w:val="ListParagraph"/>
        <w:numPr>
          <w:ilvl w:val="0"/>
          <w:numId w:val="1"/>
        </w:numPr>
        <w:tabs>
          <w:tab w:pos="1080" w:val="left" w:leader="none"/>
        </w:tabs>
        <w:spacing w:line="240" w:lineRule="auto" w:before="0" w:after="0"/>
        <w:ind w:left="1080" w:right="0" w:hanging="360"/>
        <w:jc w:val="left"/>
        <w:rPr>
          <w:sz w:val="22"/>
        </w:rPr>
      </w:pPr>
      <w:r>
        <w:rPr>
          <w:sz w:val="22"/>
        </w:rPr>
        <w:t>Exhibit</w:t>
      </w:r>
      <w:r>
        <w:rPr>
          <w:spacing w:val="-4"/>
          <w:sz w:val="22"/>
        </w:rPr>
        <w:t> </w:t>
      </w:r>
      <w:r>
        <w:rPr>
          <w:sz w:val="22"/>
        </w:rPr>
        <w:t>inclusion</w:t>
      </w:r>
      <w:r>
        <w:rPr>
          <w:spacing w:val="-3"/>
          <w:sz w:val="22"/>
        </w:rPr>
        <w:t> </w:t>
      </w:r>
      <w:r>
        <w:rPr>
          <w:sz w:val="22"/>
        </w:rPr>
        <w:t>across</w:t>
      </w:r>
      <w:r>
        <w:rPr>
          <w:spacing w:val="-3"/>
          <w:sz w:val="22"/>
        </w:rPr>
        <w:t> </w:t>
      </w:r>
      <w:r>
        <w:rPr>
          <w:sz w:val="22"/>
        </w:rPr>
        <w:t>cultures</w:t>
      </w:r>
      <w:r>
        <w:rPr>
          <w:spacing w:val="-3"/>
          <w:sz w:val="22"/>
        </w:rPr>
        <w:t> </w:t>
      </w:r>
      <w:r>
        <w:rPr>
          <w:sz w:val="22"/>
        </w:rPr>
        <w:t>in</w:t>
      </w:r>
      <w:r>
        <w:rPr>
          <w:spacing w:val="-3"/>
          <w:sz w:val="22"/>
        </w:rPr>
        <w:t> </w:t>
      </w:r>
      <w:r>
        <w:rPr>
          <w:sz w:val="22"/>
        </w:rPr>
        <w:t>academic,</w:t>
      </w:r>
      <w:r>
        <w:rPr>
          <w:spacing w:val="-2"/>
          <w:sz w:val="22"/>
        </w:rPr>
        <w:t> </w:t>
      </w:r>
      <w:r>
        <w:rPr>
          <w:sz w:val="22"/>
        </w:rPr>
        <w:t>professional,</w:t>
      </w:r>
      <w:r>
        <w:rPr>
          <w:spacing w:val="-2"/>
          <w:sz w:val="22"/>
        </w:rPr>
        <w:t> </w:t>
      </w:r>
      <w:r>
        <w:rPr>
          <w:sz w:val="22"/>
        </w:rPr>
        <w:t>casual,</w:t>
      </w:r>
      <w:r>
        <w:rPr>
          <w:spacing w:val="-4"/>
          <w:sz w:val="22"/>
        </w:rPr>
        <w:t> </w:t>
      </w:r>
      <w:r>
        <w:rPr>
          <w:sz w:val="22"/>
        </w:rPr>
        <w:t>and</w:t>
      </w:r>
      <w:r>
        <w:rPr>
          <w:spacing w:val="-4"/>
          <w:sz w:val="22"/>
        </w:rPr>
        <w:t> </w:t>
      </w:r>
      <w:r>
        <w:rPr>
          <w:sz w:val="22"/>
        </w:rPr>
        <w:t>team</w:t>
      </w:r>
      <w:r>
        <w:rPr>
          <w:spacing w:val="-2"/>
          <w:sz w:val="22"/>
        </w:rPr>
        <w:t> interactions.</w:t>
      </w:r>
    </w:p>
    <w:p>
      <w:pPr>
        <w:pStyle w:val="BodyText"/>
        <w:spacing w:line="268" w:lineRule="exact" w:before="266"/>
        <w:ind w:left="360" w:firstLine="0"/>
      </w:pPr>
      <w:r>
        <w:rPr>
          <w:spacing w:val="-2"/>
        </w:rPr>
        <w:t>Accountability</w:t>
      </w:r>
    </w:p>
    <w:p>
      <w:pPr>
        <w:pStyle w:val="ListParagraph"/>
        <w:numPr>
          <w:ilvl w:val="0"/>
          <w:numId w:val="1"/>
        </w:numPr>
        <w:tabs>
          <w:tab w:pos="1080" w:val="left" w:leader="none"/>
        </w:tabs>
        <w:spacing w:line="280" w:lineRule="exact" w:before="0" w:after="0"/>
        <w:ind w:left="1080" w:right="0" w:hanging="360"/>
        <w:jc w:val="left"/>
        <w:rPr>
          <w:sz w:val="22"/>
        </w:rPr>
      </w:pPr>
      <w:r>
        <w:rPr>
          <w:sz w:val="22"/>
        </w:rPr>
        <w:t>Be</w:t>
      </w:r>
      <w:r>
        <w:rPr>
          <w:spacing w:val="-3"/>
          <w:sz w:val="22"/>
        </w:rPr>
        <w:t> </w:t>
      </w:r>
      <w:r>
        <w:rPr>
          <w:sz w:val="22"/>
        </w:rPr>
        <w:t>purposeful</w:t>
      </w:r>
      <w:r>
        <w:rPr>
          <w:spacing w:val="-1"/>
          <w:sz w:val="22"/>
        </w:rPr>
        <w:t> </w:t>
      </w:r>
      <w:r>
        <w:rPr>
          <w:sz w:val="22"/>
        </w:rPr>
        <w:t>and</w:t>
      </w:r>
      <w:r>
        <w:rPr>
          <w:spacing w:val="-1"/>
          <w:sz w:val="22"/>
        </w:rPr>
        <w:t> </w:t>
      </w:r>
      <w:r>
        <w:rPr>
          <w:sz w:val="22"/>
        </w:rPr>
        <w:t>respectful</w:t>
      </w:r>
      <w:r>
        <w:rPr>
          <w:spacing w:val="-3"/>
          <w:sz w:val="22"/>
        </w:rPr>
        <w:t> </w:t>
      </w:r>
      <w:r>
        <w:rPr>
          <w:sz w:val="22"/>
        </w:rPr>
        <w:t>in the</w:t>
      </w:r>
      <w:r>
        <w:rPr>
          <w:spacing w:val="-1"/>
          <w:sz w:val="22"/>
        </w:rPr>
        <w:t> </w:t>
      </w:r>
      <w:r>
        <w:rPr>
          <w:sz w:val="22"/>
        </w:rPr>
        <w:t>pursuit</w:t>
      </w:r>
      <w:r>
        <w:rPr>
          <w:spacing w:val="2"/>
          <w:sz w:val="22"/>
        </w:rPr>
        <w:t> </w:t>
      </w:r>
      <w:r>
        <w:rPr>
          <w:sz w:val="22"/>
        </w:rPr>
        <w:t>of</w:t>
      </w:r>
      <w:r>
        <w:rPr>
          <w:spacing w:val="-3"/>
          <w:sz w:val="22"/>
        </w:rPr>
        <w:t> </w:t>
      </w:r>
      <w:r>
        <w:rPr>
          <w:sz w:val="22"/>
        </w:rPr>
        <w:t>creating an</w:t>
      </w:r>
      <w:r>
        <w:rPr>
          <w:spacing w:val="5"/>
          <w:sz w:val="22"/>
        </w:rPr>
        <w:t> </w:t>
      </w:r>
      <w:r>
        <w:rPr>
          <w:sz w:val="22"/>
        </w:rPr>
        <w:t>environment of</w:t>
      </w:r>
      <w:r>
        <w:rPr>
          <w:spacing w:val="-2"/>
          <w:sz w:val="22"/>
        </w:rPr>
        <w:t> </w:t>
      </w:r>
      <w:r>
        <w:rPr>
          <w:sz w:val="22"/>
        </w:rPr>
        <w:t>belonging</w:t>
      </w:r>
      <w:r>
        <w:rPr>
          <w:spacing w:val="1"/>
          <w:sz w:val="22"/>
        </w:rPr>
        <w:t> </w:t>
      </w:r>
      <w:r>
        <w:rPr>
          <w:sz w:val="22"/>
        </w:rPr>
        <w:t>and</w:t>
      </w:r>
      <w:r>
        <w:rPr>
          <w:spacing w:val="-1"/>
          <w:sz w:val="22"/>
        </w:rPr>
        <w:t> </w:t>
      </w:r>
      <w:r>
        <w:rPr>
          <w:spacing w:val="-2"/>
          <w:sz w:val="22"/>
        </w:rPr>
        <w:t>inclusion.</w:t>
      </w:r>
    </w:p>
    <w:p>
      <w:pPr>
        <w:pStyle w:val="ListParagraph"/>
        <w:numPr>
          <w:ilvl w:val="0"/>
          <w:numId w:val="1"/>
        </w:numPr>
        <w:tabs>
          <w:tab w:pos="1080" w:val="left" w:leader="none"/>
        </w:tabs>
        <w:spacing w:line="280" w:lineRule="exact" w:before="0" w:after="0"/>
        <w:ind w:left="1080" w:right="0" w:hanging="360"/>
        <w:jc w:val="left"/>
        <w:rPr>
          <w:sz w:val="22"/>
        </w:rPr>
      </w:pPr>
      <w:r>
        <w:rPr>
          <w:sz w:val="22"/>
        </w:rPr>
        <w:t>Be</w:t>
      </w:r>
      <w:r>
        <w:rPr>
          <w:spacing w:val="-5"/>
          <w:sz w:val="22"/>
        </w:rPr>
        <w:t> </w:t>
      </w:r>
      <w:r>
        <w:rPr>
          <w:sz w:val="22"/>
        </w:rPr>
        <w:t>intentional</w:t>
      </w:r>
      <w:r>
        <w:rPr>
          <w:spacing w:val="-3"/>
          <w:sz w:val="22"/>
        </w:rPr>
        <w:t> </w:t>
      </w:r>
      <w:r>
        <w:rPr>
          <w:sz w:val="22"/>
        </w:rPr>
        <w:t>in</w:t>
      </w:r>
      <w:r>
        <w:rPr>
          <w:spacing w:val="-3"/>
          <w:sz w:val="22"/>
        </w:rPr>
        <w:t> </w:t>
      </w:r>
      <w:r>
        <w:rPr>
          <w:sz w:val="22"/>
        </w:rPr>
        <w:t>recruitment</w:t>
      </w:r>
      <w:r>
        <w:rPr>
          <w:spacing w:val="-3"/>
          <w:sz w:val="22"/>
        </w:rPr>
        <w:t> </w:t>
      </w:r>
      <w:r>
        <w:rPr>
          <w:sz w:val="22"/>
        </w:rPr>
        <w:t>and</w:t>
      </w:r>
      <w:r>
        <w:rPr>
          <w:spacing w:val="-3"/>
          <w:sz w:val="22"/>
        </w:rPr>
        <w:t> </w:t>
      </w:r>
      <w:r>
        <w:rPr>
          <w:sz w:val="22"/>
        </w:rPr>
        <w:t>retention</w:t>
      </w:r>
      <w:r>
        <w:rPr>
          <w:spacing w:val="-3"/>
          <w:sz w:val="22"/>
        </w:rPr>
        <w:t> </w:t>
      </w:r>
      <w:r>
        <w:rPr>
          <w:sz w:val="22"/>
        </w:rPr>
        <w:t>in</w:t>
      </w:r>
      <w:r>
        <w:rPr>
          <w:spacing w:val="-4"/>
          <w:sz w:val="22"/>
        </w:rPr>
        <w:t> </w:t>
      </w:r>
      <w:r>
        <w:rPr>
          <w:sz w:val="22"/>
        </w:rPr>
        <w:t>the</w:t>
      </w:r>
      <w:r>
        <w:rPr>
          <w:spacing w:val="-2"/>
          <w:sz w:val="22"/>
        </w:rPr>
        <w:t> </w:t>
      </w:r>
      <w:r>
        <w:rPr>
          <w:sz w:val="22"/>
        </w:rPr>
        <w:t>CON</w:t>
      </w:r>
      <w:r>
        <w:rPr>
          <w:spacing w:val="-2"/>
          <w:sz w:val="22"/>
        </w:rPr>
        <w:t> </w:t>
      </w:r>
      <w:r>
        <w:rPr>
          <w:sz w:val="22"/>
        </w:rPr>
        <w:t>through</w:t>
      </w:r>
      <w:r>
        <w:rPr>
          <w:spacing w:val="-4"/>
          <w:sz w:val="22"/>
        </w:rPr>
        <w:t> </w:t>
      </w:r>
      <w:r>
        <w:rPr>
          <w:sz w:val="22"/>
        </w:rPr>
        <w:t>just</w:t>
      </w:r>
      <w:r>
        <w:rPr>
          <w:spacing w:val="-2"/>
          <w:sz w:val="22"/>
        </w:rPr>
        <w:t> </w:t>
      </w:r>
      <w:r>
        <w:rPr>
          <w:sz w:val="22"/>
        </w:rPr>
        <w:t>and</w:t>
      </w:r>
      <w:r>
        <w:rPr>
          <w:spacing w:val="-3"/>
          <w:sz w:val="22"/>
        </w:rPr>
        <w:t> </w:t>
      </w:r>
      <w:r>
        <w:rPr>
          <w:sz w:val="22"/>
        </w:rPr>
        <w:t>inclusive</w:t>
      </w:r>
      <w:r>
        <w:rPr>
          <w:spacing w:val="-2"/>
          <w:sz w:val="22"/>
        </w:rPr>
        <w:t> practices.</w:t>
      </w:r>
    </w:p>
    <w:p>
      <w:pPr>
        <w:pStyle w:val="ListParagraph"/>
        <w:numPr>
          <w:ilvl w:val="0"/>
          <w:numId w:val="1"/>
        </w:numPr>
        <w:tabs>
          <w:tab w:pos="1080" w:val="left" w:leader="none"/>
        </w:tabs>
        <w:spacing w:line="240" w:lineRule="auto" w:before="6" w:after="0"/>
        <w:ind w:left="1080" w:right="632" w:hanging="360"/>
        <w:jc w:val="left"/>
        <w:rPr>
          <w:sz w:val="22"/>
        </w:rPr>
      </w:pPr>
      <w:r>
        <w:rPr>
          <w:sz w:val="22"/>
        </w:rPr>
        <w:t>Use</w:t>
      </w:r>
      <w:r>
        <w:rPr>
          <w:spacing w:val="-2"/>
          <w:sz w:val="22"/>
        </w:rPr>
        <w:t> </w:t>
      </w:r>
      <w:r>
        <w:rPr>
          <w:sz w:val="22"/>
        </w:rPr>
        <w:t>respectful</w:t>
      </w:r>
      <w:r>
        <w:rPr>
          <w:spacing w:val="-5"/>
          <w:sz w:val="22"/>
        </w:rPr>
        <w:t> </w:t>
      </w:r>
      <w:r>
        <w:rPr>
          <w:sz w:val="22"/>
        </w:rPr>
        <w:t>language</w:t>
      </w:r>
      <w:r>
        <w:rPr>
          <w:spacing w:val="-3"/>
          <w:sz w:val="22"/>
        </w:rPr>
        <w:t> </w:t>
      </w:r>
      <w:r>
        <w:rPr>
          <w:sz w:val="22"/>
        </w:rPr>
        <w:t>which</w:t>
      </w:r>
      <w:r>
        <w:rPr>
          <w:spacing w:val="-3"/>
          <w:sz w:val="22"/>
        </w:rPr>
        <w:t> </w:t>
      </w:r>
      <w:r>
        <w:rPr>
          <w:sz w:val="22"/>
        </w:rPr>
        <w:t>translates</w:t>
      </w:r>
      <w:r>
        <w:rPr>
          <w:spacing w:val="-4"/>
          <w:sz w:val="22"/>
        </w:rPr>
        <w:t> </w:t>
      </w:r>
      <w:r>
        <w:rPr>
          <w:sz w:val="22"/>
        </w:rPr>
        <w:t>across</w:t>
      </w:r>
      <w:r>
        <w:rPr>
          <w:spacing w:val="-2"/>
          <w:sz w:val="22"/>
        </w:rPr>
        <w:t> </w:t>
      </w:r>
      <w:r>
        <w:rPr>
          <w:sz w:val="22"/>
        </w:rPr>
        <w:t>cultures and</w:t>
      </w:r>
      <w:r>
        <w:rPr>
          <w:spacing w:val="-4"/>
          <w:sz w:val="22"/>
        </w:rPr>
        <w:t> </w:t>
      </w:r>
      <w:r>
        <w:rPr>
          <w:sz w:val="22"/>
        </w:rPr>
        <w:t>when</w:t>
      </w:r>
      <w:r>
        <w:rPr>
          <w:spacing w:val="-4"/>
          <w:sz w:val="22"/>
        </w:rPr>
        <w:t> </w:t>
      </w:r>
      <w:r>
        <w:rPr>
          <w:sz w:val="22"/>
        </w:rPr>
        <w:t>necessary;</w:t>
      </w:r>
      <w:r>
        <w:rPr>
          <w:spacing w:val="-1"/>
          <w:sz w:val="22"/>
        </w:rPr>
        <w:t> </w:t>
      </w:r>
      <w:r>
        <w:rPr>
          <w:sz w:val="22"/>
        </w:rPr>
        <w:t>explain</w:t>
      </w:r>
      <w:r>
        <w:rPr>
          <w:spacing w:val="-4"/>
          <w:sz w:val="22"/>
        </w:rPr>
        <w:t> </w:t>
      </w:r>
      <w:r>
        <w:rPr>
          <w:sz w:val="22"/>
        </w:rPr>
        <w:t>acronyms,</w:t>
      </w:r>
      <w:r>
        <w:rPr>
          <w:spacing w:val="-3"/>
          <w:sz w:val="22"/>
        </w:rPr>
        <w:t> </w:t>
      </w:r>
      <w:r>
        <w:rPr>
          <w:sz w:val="22"/>
        </w:rPr>
        <w:t>slang,</w:t>
      </w:r>
      <w:r>
        <w:rPr>
          <w:spacing w:val="-3"/>
          <w:sz w:val="22"/>
        </w:rPr>
        <w:t> </w:t>
      </w:r>
      <w:r>
        <w:rPr>
          <w:sz w:val="22"/>
        </w:rPr>
        <w:t>or </w:t>
      </w:r>
      <w:r>
        <w:rPr>
          <w:spacing w:val="-2"/>
          <w:sz w:val="22"/>
        </w:rPr>
        <w:t>idioms.</w:t>
      </w:r>
    </w:p>
    <w:p>
      <w:pPr>
        <w:pStyle w:val="BodyText"/>
        <w:ind w:left="0" w:firstLine="0"/>
      </w:pPr>
    </w:p>
    <w:p>
      <w:pPr>
        <w:pStyle w:val="BodyText"/>
        <w:ind w:left="0" w:firstLine="0"/>
      </w:pPr>
    </w:p>
    <w:p>
      <w:pPr>
        <w:pStyle w:val="BodyText"/>
        <w:spacing w:before="8"/>
        <w:ind w:left="0" w:firstLine="0"/>
      </w:pPr>
    </w:p>
    <w:p>
      <w:pPr>
        <w:pStyle w:val="BodyText"/>
        <w:spacing w:line="268" w:lineRule="exact"/>
        <w:ind w:left="360" w:firstLine="0"/>
      </w:pPr>
      <w:r>
        <w:rPr>
          <w:spacing w:val="-2"/>
        </w:rPr>
        <w:t>Courage</w:t>
      </w:r>
    </w:p>
    <w:p>
      <w:pPr>
        <w:pStyle w:val="ListParagraph"/>
        <w:numPr>
          <w:ilvl w:val="0"/>
          <w:numId w:val="1"/>
        </w:numPr>
        <w:tabs>
          <w:tab w:pos="1080" w:val="left" w:leader="none"/>
        </w:tabs>
        <w:spacing w:line="240" w:lineRule="auto" w:before="0" w:after="0"/>
        <w:ind w:left="1080" w:right="609" w:hanging="360"/>
        <w:jc w:val="left"/>
        <w:rPr>
          <w:sz w:val="22"/>
        </w:rPr>
      </w:pPr>
      <w:r>
        <w:rPr>
          <w:sz w:val="22"/>
        </w:rPr>
        <w:t>Promptly</w:t>
      </w:r>
      <w:r>
        <w:rPr>
          <w:spacing w:val="-3"/>
          <w:sz w:val="22"/>
        </w:rPr>
        <w:t> </w:t>
      </w:r>
      <w:r>
        <w:rPr>
          <w:sz w:val="22"/>
        </w:rPr>
        <w:t>address</w:t>
      </w:r>
      <w:r>
        <w:rPr>
          <w:spacing w:val="-5"/>
          <w:sz w:val="22"/>
        </w:rPr>
        <w:t> </w:t>
      </w:r>
      <w:r>
        <w:rPr>
          <w:sz w:val="22"/>
        </w:rPr>
        <w:t>any form</w:t>
      </w:r>
      <w:r>
        <w:rPr>
          <w:spacing w:val="-4"/>
          <w:sz w:val="22"/>
        </w:rPr>
        <w:t> </w:t>
      </w:r>
      <w:r>
        <w:rPr>
          <w:sz w:val="22"/>
        </w:rPr>
        <w:t>of</w:t>
      </w:r>
      <w:r>
        <w:rPr>
          <w:spacing w:val="-5"/>
          <w:sz w:val="22"/>
        </w:rPr>
        <w:t> </w:t>
      </w:r>
      <w:r>
        <w:rPr>
          <w:sz w:val="22"/>
        </w:rPr>
        <w:t>bullying,</w:t>
      </w:r>
      <w:r>
        <w:rPr>
          <w:spacing w:val="-3"/>
          <w:sz w:val="22"/>
        </w:rPr>
        <w:t> </w:t>
      </w:r>
      <w:r>
        <w:rPr>
          <w:sz w:val="22"/>
        </w:rPr>
        <w:t>retaliation</w:t>
      </w:r>
      <w:r>
        <w:rPr>
          <w:spacing w:val="-2"/>
          <w:sz w:val="22"/>
        </w:rPr>
        <w:t> </w:t>
      </w:r>
      <w:r>
        <w:rPr>
          <w:sz w:val="22"/>
        </w:rPr>
        <w:t>and/or</w:t>
      </w:r>
      <w:r>
        <w:rPr>
          <w:spacing w:val="-3"/>
          <w:sz w:val="22"/>
        </w:rPr>
        <w:t> </w:t>
      </w:r>
      <w:r>
        <w:rPr>
          <w:sz w:val="22"/>
        </w:rPr>
        <w:t>harassment</w:t>
      </w:r>
      <w:r>
        <w:rPr>
          <w:spacing w:val="-3"/>
          <w:sz w:val="22"/>
        </w:rPr>
        <w:t> </w:t>
      </w:r>
      <w:r>
        <w:rPr>
          <w:sz w:val="22"/>
        </w:rPr>
        <w:t>toward</w:t>
      </w:r>
      <w:r>
        <w:rPr>
          <w:spacing w:val="-4"/>
          <w:sz w:val="22"/>
        </w:rPr>
        <w:t> </w:t>
      </w:r>
      <w:r>
        <w:rPr>
          <w:sz w:val="22"/>
        </w:rPr>
        <w:t>others</w:t>
      </w:r>
      <w:r>
        <w:rPr>
          <w:spacing w:val="-4"/>
          <w:sz w:val="22"/>
        </w:rPr>
        <w:t> </w:t>
      </w:r>
      <w:r>
        <w:rPr>
          <w:sz w:val="22"/>
        </w:rPr>
        <w:t>using</w:t>
      </w:r>
      <w:r>
        <w:rPr>
          <w:spacing w:val="-3"/>
          <w:sz w:val="22"/>
        </w:rPr>
        <w:t> </w:t>
      </w:r>
      <w:r>
        <w:rPr>
          <w:sz w:val="22"/>
        </w:rPr>
        <w:t>the</w:t>
      </w:r>
      <w:r>
        <w:rPr>
          <w:spacing w:val="-2"/>
          <w:sz w:val="22"/>
        </w:rPr>
        <w:t> </w:t>
      </w:r>
      <w:r>
        <w:rPr>
          <w:sz w:val="22"/>
        </w:rPr>
        <w:t>established UNMC CON channels.</w:t>
      </w:r>
    </w:p>
    <w:p>
      <w:pPr>
        <w:pStyle w:val="ListParagraph"/>
        <w:numPr>
          <w:ilvl w:val="0"/>
          <w:numId w:val="1"/>
        </w:numPr>
        <w:tabs>
          <w:tab w:pos="1080" w:val="left" w:leader="none"/>
        </w:tabs>
        <w:spacing w:line="280" w:lineRule="exact" w:before="1" w:after="0"/>
        <w:ind w:left="1080" w:right="0" w:hanging="360"/>
        <w:jc w:val="left"/>
        <w:rPr>
          <w:sz w:val="22"/>
        </w:rPr>
      </w:pPr>
      <w:r>
        <w:rPr>
          <w:sz w:val="22"/>
        </w:rPr>
        <w:t>Practice</w:t>
      </w:r>
      <w:r>
        <w:rPr>
          <w:spacing w:val="-2"/>
          <w:sz w:val="22"/>
        </w:rPr>
        <w:t> </w:t>
      </w:r>
      <w:r>
        <w:rPr>
          <w:sz w:val="22"/>
        </w:rPr>
        <w:t>self-reflection</w:t>
      </w:r>
      <w:r>
        <w:rPr>
          <w:spacing w:val="-2"/>
          <w:sz w:val="22"/>
        </w:rPr>
        <w:t> </w:t>
      </w:r>
      <w:r>
        <w:rPr>
          <w:sz w:val="22"/>
        </w:rPr>
        <w:t>and</w:t>
      </w:r>
      <w:r>
        <w:rPr>
          <w:spacing w:val="-4"/>
          <w:sz w:val="22"/>
        </w:rPr>
        <w:t> </w:t>
      </w:r>
      <w:r>
        <w:rPr>
          <w:sz w:val="22"/>
        </w:rPr>
        <w:t>advocate</w:t>
      </w:r>
      <w:r>
        <w:rPr>
          <w:spacing w:val="-1"/>
          <w:sz w:val="22"/>
        </w:rPr>
        <w:t> </w:t>
      </w:r>
      <w:r>
        <w:rPr>
          <w:sz w:val="22"/>
        </w:rPr>
        <w:t>for</w:t>
      </w:r>
      <w:r>
        <w:rPr>
          <w:spacing w:val="-5"/>
          <w:sz w:val="22"/>
        </w:rPr>
        <w:t> </w:t>
      </w:r>
      <w:r>
        <w:rPr>
          <w:sz w:val="22"/>
        </w:rPr>
        <w:t>brave</w:t>
      </w:r>
      <w:r>
        <w:rPr>
          <w:spacing w:val="-2"/>
          <w:sz w:val="22"/>
        </w:rPr>
        <w:t> changes.</w:t>
      </w:r>
    </w:p>
    <w:p>
      <w:pPr>
        <w:pStyle w:val="ListParagraph"/>
        <w:numPr>
          <w:ilvl w:val="0"/>
          <w:numId w:val="1"/>
        </w:numPr>
        <w:tabs>
          <w:tab w:pos="1080" w:val="left" w:leader="none"/>
        </w:tabs>
        <w:spacing w:line="280" w:lineRule="exact" w:before="0" w:after="0"/>
        <w:ind w:left="1080" w:right="0" w:hanging="360"/>
        <w:jc w:val="left"/>
        <w:rPr>
          <w:sz w:val="22"/>
        </w:rPr>
      </w:pPr>
      <w:r>
        <w:rPr>
          <w:sz w:val="22"/>
        </w:rPr>
        <w:t>Strive</w:t>
      </w:r>
      <w:r>
        <w:rPr>
          <w:spacing w:val="-3"/>
          <w:sz w:val="22"/>
        </w:rPr>
        <w:t> </w:t>
      </w:r>
      <w:r>
        <w:rPr>
          <w:sz w:val="22"/>
        </w:rPr>
        <w:t>to</w:t>
      </w:r>
      <w:r>
        <w:rPr>
          <w:spacing w:val="-3"/>
          <w:sz w:val="22"/>
        </w:rPr>
        <w:t> </w:t>
      </w:r>
      <w:r>
        <w:rPr>
          <w:sz w:val="22"/>
        </w:rPr>
        <w:t>be</w:t>
      </w:r>
      <w:r>
        <w:rPr>
          <w:spacing w:val="-2"/>
          <w:sz w:val="22"/>
        </w:rPr>
        <w:t> </w:t>
      </w:r>
      <w:r>
        <w:rPr>
          <w:sz w:val="22"/>
        </w:rPr>
        <w:t>authentic in</w:t>
      </w:r>
      <w:r>
        <w:rPr>
          <w:spacing w:val="-3"/>
          <w:sz w:val="22"/>
        </w:rPr>
        <w:t> </w:t>
      </w:r>
      <w:r>
        <w:rPr>
          <w:sz w:val="22"/>
        </w:rPr>
        <w:t>all</w:t>
      </w:r>
      <w:r>
        <w:rPr>
          <w:spacing w:val="-3"/>
          <w:sz w:val="22"/>
        </w:rPr>
        <w:t> </w:t>
      </w:r>
      <w:r>
        <w:rPr>
          <w:sz w:val="22"/>
        </w:rPr>
        <w:t>interactions</w:t>
      </w:r>
      <w:r>
        <w:rPr>
          <w:spacing w:val="-3"/>
          <w:sz w:val="22"/>
        </w:rPr>
        <w:t> </w:t>
      </w:r>
      <w:r>
        <w:rPr>
          <w:sz w:val="22"/>
        </w:rPr>
        <w:t>with</w:t>
      </w:r>
      <w:r>
        <w:rPr>
          <w:spacing w:val="-2"/>
          <w:sz w:val="22"/>
        </w:rPr>
        <w:t> </w:t>
      </w:r>
      <w:r>
        <w:rPr>
          <w:sz w:val="22"/>
        </w:rPr>
        <w:t>a</w:t>
      </w:r>
      <w:r>
        <w:rPr>
          <w:spacing w:val="-3"/>
          <w:sz w:val="22"/>
        </w:rPr>
        <w:t> </w:t>
      </w:r>
      <w:r>
        <w:rPr>
          <w:sz w:val="22"/>
        </w:rPr>
        <w:t>willingness</w:t>
      </w:r>
      <w:r>
        <w:rPr>
          <w:spacing w:val="-2"/>
          <w:sz w:val="22"/>
        </w:rPr>
        <w:t> </w:t>
      </w:r>
      <w:r>
        <w:rPr>
          <w:sz w:val="22"/>
        </w:rPr>
        <w:t>to</w:t>
      </w:r>
      <w:r>
        <w:rPr>
          <w:spacing w:val="-3"/>
          <w:sz w:val="22"/>
        </w:rPr>
        <w:t> </w:t>
      </w:r>
      <w:r>
        <w:rPr>
          <w:sz w:val="22"/>
        </w:rPr>
        <w:t>be</w:t>
      </w:r>
      <w:r>
        <w:rPr>
          <w:spacing w:val="-2"/>
          <w:sz w:val="22"/>
        </w:rPr>
        <w:t> vulnerable.</w:t>
      </w:r>
    </w:p>
    <w:p>
      <w:pPr>
        <w:pStyle w:val="ListParagraph"/>
        <w:numPr>
          <w:ilvl w:val="0"/>
          <w:numId w:val="1"/>
        </w:numPr>
        <w:tabs>
          <w:tab w:pos="1080" w:val="left" w:leader="none"/>
        </w:tabs>
        <w:spacing w:line="240" w:lineRule="auto" w:before="0" w:after="0"/>
        <w:ind w:left="1080" w:right="0" w:hanging="360"/>
        <w:jc w:val="left"/>
        <w:rPr>
          <w:sz w:val="22"/>
        </w:rPr>
      </w:pPr>
      <w:r>
        <w:rPr>
          <w:sz w:val="22"/>
        </w:rPr>
        <mc:AlternateContent>
          <mc:Choice Requires="wps">
            <w:drawing>
              <wp:anchor distT="0" distB="0" distL="0" distR="0" allowOverlap="1" layoutInCell="1" locked="0" behindDoc="1" simplePos="0" relativeHeight="487550464">
                <wp:simplePos x="0" y="0"/>
                <wp:positionH relativeFrom="page">
                  <wp:posOffset>914717</wp:posOffset>
                </wp:positionH>
                <wp:positionV relativeFrom="paragraph">
                  <wp:posOffset>203303</wp:posOffset>
                </wp:positionV>
                <wp:extent cx="34734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7345" cy="139700"/>
                        </a:xfrm>
                        <a:prstGeom prst="rect">
                          <a:avLst/>
                        </a:prstGeom>
                      </wps:spPr>
                      <wps:txbx>
                        <w:txbxContent>
                          <w:p>
                            <w:pPr>
                              <w:pStyle w:val="BodyText"/>
                              <w:spacing w:line="220" w:lineRule="exact"/>
                              <w:ind w:left="0" w:firstLine="0"/>
                            </w:pPr>
                            <w:r>
                              <w:rPr>
                                <w:spacing w:val="-2"/>
                              </w:rPr>
                              <w:t>other.</w:t>
                            </w:r>
                          </w:p>
                        </w:txbxContent>
                      </wps:txbx>
                      <wps:bodyPr wrap="square" lIns="0" tIns="0" rIns="0" bIns="0" rtlCol="0">
                        <a:noAutofit/>
                      </wps:bodyPr>
                    </wps:wsp>
                  </a:graphicData>
                </a:graphic>
              </wp:anchor>
            </w:drawing>
          </mc:Choice>
          <mc:Fallback>
            <w:pict>
              <v:shape style="position:absolute;margin-left:72.025002pt;margin-top:16.008118pt;width:27.35pt;height:11pt;mso-position-horizontal-relative:page;mso-position-vertical-relative:paragraph;z-index:-15766016" type="#_x0000_t202" id="docshape2" filled="false" stroked="false">
                <v:textbox inset="0,0,0,0">
                  <w:txbxContent>
                    <w:p>
                      <w:pPr>
                        <w:pStyle w:val="BodyText"/>
                        <w:spacing w:line="220" w:lineRule="exact"/>
                        <w:ind w:left="0" w:firstLine="0"/>
                      </w:pPr>
                      <w:r>
                        <w:rPr>
                          <w:spacing w:val="-2"/>
                        </w:rPr>
                        <w:t>other.</w:t>
                      </w:r>
                    </w:p>
                  </w:txbxContent>
                </v:textbox>
                <w10:wrap type="none"/>
              </v:shape>
            </w:pict>
          </mc:Fallback>
        </mc:AlternateContent>
      </w:r>
      <w:r>
        <w:rPr>
          <w:sz w:val="22"/>
        </w:rPr>
        <mc:AlternateContent>
          <mc:Choice Requires="wps">
            <w:drawing>
              <wp:anchor distT="0" distB="0" distL="0" distR="0" allowOverlap="1" layoutInCell="1" locked="0" behindDoc="0" simplePos="0" relativeHeight="15729152">
                <wp:simplePos x="0" y="0"/>
                <wp:positionH relativeFrom="page">
                  <wp:posOffset>438467</wp:posOffset>
                </wp:positionH>
                <wp:positionV relativeFrom="paragraph">
                  <wp:posOffset>178601</wp:posOffset>
                </wp:positionV>
                <wp:extent cx="6899275" cy="1720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99275" cy="172085"/>
                        </a:xfrm>
                        <a:custGeom>
                          <a:avLst/>
                          <a:gdLst/>
                          <a:ahLst/>
                          <a:cxnLst/>
                          <a:rect l="l" t="t" r="r" b="b"/>
                          <a:pathLst>
                            <a:path w="6899275" h="172085">
                              <a:moveTo>
                                <a:pt x="6898894" y="0"/>
                              </a:moveTo>
                              <a:lnTo>
                                <a:pt x="0" y="0"/>
                              </a:lnTo>
                              <a:lnTo>
                                <a:pt x="0" y="171767"/>
                              </a:lnTo>
                              <a:lnTo>
                                <a:pt x="6898894" y="171767"/>
                              </a:lnTo>
                              <a:lnTo>
                                <a:pt x="6898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25002pt;margin-top:14.063118pt;width:543.22pt;height:13.525pt;mso-position-horizontal-relative:page;mso-position-vertical-relative:paragraph;z-index:15729152" id="docshape3" filled="true" fillcolor="#ffffff" stroked="false">
                <v:fill type="solid"/>
                <w10:wrap type="none"/>
              </v:rect>
            </w:pict>
          </mc:Fallback>
        </mc:AlternateContent>
      </w:r>
      <w:r>
        <w:rPr>
          <w:sz w:val="22"/>
        </w:rPr>
        <w:t>Seek</w:t>
      </w:r>
      <w:r>
        <w:rPr>
          <w:spacing w:val="-2"/>
          <w:sz w:val="22"/>
        </w:rPr>
        <w:t> </w:t>
      </w:r>
      <w:r>
        <w:rPr>
          <w:sz w:val="22"/>
        </w:rPr>
        <w:t>understanding, ask</w:t>
      </w:r>
      <w:r>
        <w:rPr>
          <w:spacing w:val="-1"/>
          <w:sz w:val="22"/>
        </w:rPr>
        <w:t> </w:t>
      </w:r>
      <w:r>
        <w:rPr>
          <w:sz w:val="22"/>
        </w:rPr>
        <w:t>forgiveness,</w:t>
      </w:r>
      <w:r>
        <w:rPr>
          <w:spacing w:val="-3"/>
          <w:sz w:val="22"/>
        </w:rPr>
        <w:t> </w:t>
      </w:r>
      <w:r>
        <w:rPr>
          <w:sz w:val="22"/>
        </w:rPr>
        <w:t>and</w:t>
      </w:r>
      <w:r>
        <w:rPr>
          <w:spacing w:val="-2"/>
          <w:sz w:val="22"/>
        </w:rPr>
        <w:t> </w:t>
      </w:r>
      <w:r>
        <w:rPr>
          <w:sz w:val="22"/>
        </w:rPr>
        <w:t>be</w:t>
      </w:r>
      <w:r>
        <w:rPr>
          <w:spacing w:val="-1"/>
          <w:sz w:val="22"/>
        </w:rPr>
        <w:t> </w:t>
      </w:r>
      <w:r>
        <w:rPr>
          <w:sz w:val="22"/>
        </w:rPr>
        <w:t>relentless</w:t>
      </w:r>
      <w:r>
        <w:rPr>
          <w:spacing w:val="3"/>
          <w:sz w:val="22"/>
        </w:rPr>
        <w:t> </w:t>
      </w:r>
      <w:r>
        <w:rPr>
          <w:sz w:val="22"/>
        </w:rPr>
        <w:t>in</w:t>
      </w:r>
      <w:r>
        <w:rPr>
          <w:spacing w:val="4"/>
          <w:sz w:val="22"/>
        </w:rPr>
        <w:t> </w:t>
      </w:r>
      <w:r>
        <w:rPr>
          <w:sz w:val="22"/>
        </w:rPr>
        <w:t>the</w:t>
      </w:r>
      <w:r>
        <w:rPr>
          <w:spacing w:val="-2"/>
          <w:sz w:val="22"/>
        </w:rPr>
        <w:t> </w:t>
      </w:r>
      <w:r>
        <w:rPr>
          <w:sz w:val="22"/>
        </w:rPr>
        <w:t>pursuit of</w:t>
      </w:r>
      <w:r>
        <w:rPr>
          <w:spacing w:val="-3"/>
          <w:sz w:val="22"/>
        </w:rPr>
        <w:t> </w:t>
      </w:r>
      <w:r>
        <w:rPr>
          <w:sz w:val="22"/>
        </w:rPr>
        <w:t>respectful</w:t>
      </w:r>
      <w:r>
        <w:rPr>
          <w:spacing w:val="-2"/>
          <w:sz w:val="22"/>
        </w:rPr>
        <w:t> </w:t>
      </w:r>
      <w:r>
        <w:rPr>
          <w:sz w:val="22"/>
        </w:rPr>
        <w:t>engagement with</w:t>
      </w:r>
      <w:r>
        <w:rPr>
          <w:spacing w:val="-1"/>
          <w:sz w:val="22"/>
        </w:rPr>
        <w:t> </w:t>
      </w:r>
      <w:r>
        <w:rPr>
          <w:spacing w:val="-4"/>
          <w:sz w:val="22"/>
        </w:rPr>
        <w:t>each</w:t>
      </w:r>
    </w:p>
    <w:p>
      <w:pPr>
        <w:pStyle w:val="BodyText"/>
        <w:spacing w:line="268" w:lineRule="exact" w:before="267"/>
        <w:ind w:left="360" w:firstLine="0"/>
      </w:pPr>
      <w:r>
        <w:rPr>
          <w:spacing w:val="-2"/>
        </w:rPr>
        <w:t>Healing</w:t>
      </w:r>
    </w:p>
    <w:p>
      <w:pPr>
        <w:pStyle w:val="ListParagraph"/>
        <w:numPr>
          <w:ilvl w:val="0"/>
          <w:numId w:val="1"/>
        </w:numPr>
        <w:tabs>
          <w:tab w:pos="1080" w:val="left" w:leader="none"/>
        </w:tabs>
        <w:spacing w:line="240" w:lineRule="auto" w:before="0" w:after="0"/>
        <w:ind w:left="1080" w:right="0" w:hanging="360"/>
        <w:jc w:val="left"/>
        <w:rPr>
          <w:sz w:val="22"/>
        </w:rPr>
      </w:pPr>
      <w:r>
        <w:rPr>
          <w:sz w:val="22"/>
        </w:rPr>
        <w:t>Commit</w:t>
      </w:r>
      <w:r>
        <w:rPr>
          <w:spacing w:val="-1"/>
          <w:sz w:val="22"/>
        </w:rPr>
        <w:t> </w:t>
      </w:r>
      <w:r>
        <w:rPr>
          <w:sz w:val="22"/>
        </w:rPr>
        <w:t>to</w:t>
      </w:r>
      <w:r>
        <w:rPr>
          <w:spacing w:val="-2"/>
          <w:sz w:val="22"/>
        </w:rPr>
        <w:t> </w:t>
      </w:r>
      <w:r>
        <w:rPr>
          <w:sz w:val="22"/>
        </w:rPr>
        <w:t>self-</w:t>
      </w:r>
      <w:r>
        <w:rPr>
          <w:spacing w:val="-2"/>
          <w:sz w:val="22"/>
        </w:rPr>
        <w:t>improvement.</w:t>
      </w:r>
    </w:p>
    <w:p>
      <w:pPr>
        <w:pStyle w:val="ListParagraph"/>
        <w:numPr>
          <w:ilvl w:val="0"/>
          <w:numId w:val="1"/>
        </w:numPr>
        <w:tabs>
          <w:tab w:pos="1080" w:val="left" w:leader="none"/>
        </w:tabs>
        <w:spacing w:line="280" w:lineRule="exact" w:before="4" w:after="0"/>
        <w:ind w:left="1080" w:right="0" w:hanging="360"/>
        <w:jc w:val="left"/>
        <w:rPr>
          <w:sz w:val="22"/>
        </w:rPr>
      </w:pPr>
      <w:r>
        <w:rPr>
          <w:sz w:val="22"/>
        </w:rPr>
        <w:t>Show</w:t>
      </w:r>
      <w:r>
        <w:rPr>
          <w:spacing w:val="-6"/>
          <w:sz w:val="22"/>
        </w:rPr>
        <w:t> </w:t>
      </w:r>
      <w:r>
        <w:rPr>
          <w:spacing w:val="-2"/>
          <w:sz w:val="22"/>
        </w:rPr>
        <w:t>empathy.</w:t>
      </w:r>
    </w:p>
    <w:p>
      <w:pPr>
        <w:pStyle w:val="ListParagraph"/>
        <w:numPr>
          <w:ilvl w:val="0"/>
          <w:numId w:val="1"/>
        </w:numPr>
        <w:tabs>
          <w:tab w:pos="1080" w:val="left" w:leader="none"/>
        </w:tabs>
        <w:spacing w:line="237" w:lineRule="auto" w:before="2" w:after="0"/>
        <w:ind w:left="1080" w:right="638" w:hanging="360"/>
        <w:jc w:val="left"/>
        <w:rPr>
          <w:sz w:val="22"/>
        </w:rPr>
      </w:pPr>
      <w:r>
        <w:rPr>
          <w:sz w:val="22"/>
        </w:rPr>
        <w:t>Be</w:t>
      </w:r>
      <w:r>
        <w:rPr>
          <w:spacing w:val="-3"/>
          <w:sz w:val="22"/>
        </w:rPr>
        <w:t> </w:t>
      </w:r>
      <w:r>
        <w:rPr>
          <w:sz w:val="22"/>
        </w:rPr>
        <w:t>generous</w:t>
      </w:r>
      <w:r>
        <w:rPr>
          <w:spacing w:val="-4"/>
          <w:sz w:val="22"/>
        </w:rPr>
        <w:t> </w:t>
      </w:r>
      <w:r>
        <w:rPr>
          <w:sz w:val="22"/>
        </w:rPr>
        <w:t>in</w:t>
      </w:r>
      <w:r>
        <w:rPr>
          <w:spacing w:val="-4"/>
          <w:sz w:val="22"/>
        </w:rPr>
        <w:t> </w:t>
      </w:r>
      <w:r>
        <w:rPr>
          <w:sz w:val="22"/>
        </w:rPr>
        <w:t>giving and</w:t>
      </w:r>
      <w:r>
        <w:rPr>
          <w:spacing w:val="-4"/>
          <w:sz w:val="22"/>
        </w:rPr>
        <w:t> </w:t>
      </w:r>
      <w:r>
        <w:rPr>
          <w:sz w:val="22"/>
        </w:rPr>
        <w:t>receiving feedback</w:t>
      </w:r>
      <w:r>
        <w:rPr>
          <w:spacing w:val="-2"/>
          <w:sz w:val="22"/>
        </w:rPr>
        <w:t> </w:t>
      </w:r>
      <w:r>
        <w:rPr>
          <w:sz w:val="22"/>
        </w:rPr>
        <w:t>in</w:t>
      </w:r>
      <w:r>
        <w:rPr>
          <w:spacing w:val="-4"/>
          <w:sz w:val="22"/>
        </w:rPr>
        <w:t> </w:t>
      </w:r>
      <w:r>
        <w:rPr>
          <w:sz w:val="22"/>
        </w:rPr>
        <w:t>the</w:t>
      </w:r>
      <w:r>
        <w:rPr>
          <w:spacing w:val="-3"/>
          <w:sz w:val="22"/>
        </w:rPr>
        <w:t> </w:t>
      </w:r>
      <w:r>
        <w:rPr>
          <w:sz w:val="22"/>
        </w:rPr>
        <w:t>pursuit</w:t>
      </w:r>
      <w:r>
        <w:rPr>
          <w:spacing w:val="-2"/>
          <w:sz w:val="22"/>
        </w:rPr>
        <w:t> </w:t>
      </w:r>
      <w:r>
        <w:rPr>
          <w:sz w:val="22"/>
        </w:rPr>
        <w:t>of</w:t>
      </w:r>
      <w:r>
        <w:rPr>
          <w:spacing w:val="-5"/>
          <w:sz w:val="22"/>
        </w:rPr>
        <w:t> </w:t>
      </w:r>
      <w:r>
        <w:rPr>
          <w:sz w:val="22"/>
        </w:rPr>
        <w:t>inclusion for</w:t>
      </w:r>
      <w:r>
        <w:rPr>
          <w:spacing w:val="-5"/>
          <w:sz w:val="22"/>
        </w:rPr>
        <w:t> </w:t>
      </w:r>
      <w:r>
        <w:rPr>
          <w:sz w:val="22"/>
        </w:rPr>
        <w:t>all. Feedback</w:t>
      </w:r>
      <w:r>
        <w:rPr>
          <w:spacing w:val="-2"/>
          <w:sz w:val="22"/>
        </w:rPr>
        <w:t> </w:t>
      </w:r>
      <w:r>
        <w:rPr>
          <w:sz w:val="22"/>
        </w:rPr>
        <w:t>is</w:t>
      </w:r>
      <w:r>
        <w:rPr>
          <w:spacing w:val="-4"/>
          <w:sz w:val="22"/>
        </w:rPr>
        <w:t> </w:t>
      </w:r>
      <w:r>
        <w:rPr>
          <w:sz w:val="22"/>
        </w:rPr>
        <w:t>vital</w:t>
      </w:r>
      <w:r>
        <w:rPr>
          <w:spacing w:val="-4"/>
          <w:sz w:val="22"/>
        </w:rPr>
        <w:t> </w:t>
      </w:r>
      <w:r>
        <w:rPr>
          <w:sz w:val="22"/>
        </w:rPr>
        <w:t>to</w:t>
      </w:r>
      <w:r>
        <w:rPr>
          <w:spacing w:val="-4"/>
          <w:sz w:val="22"/>
        </w:rPr>
        <w:t> </w:t>
      </w:r>
      <w:r>
        <w:rPr>
          <w:sz w:val="22"/>
        </w:rPr>
        <w:t>foster</w:t>
      </w:r>
      <w:r>
        <w:rPr>
          <w:spacing w:val="-4"/>
          <w:sz w:val="22"/>
        </w:rPr>
        <w:t> </w:t>
      </w:r>
      <w:r>
        <w:rPr>
          <w:sz w:val="22"/>
        </w:rPr>
        <w:t>a culture of inclusion, belonging, and growth.</w:t>
      </w:r>
    </w:p>
    <w:p>
      <w:pPr>
        <w:pStyle w:val="ListParagraph"/>
        <w:numPr>
          <w:ilvl w:val="0"/>
          <w:numId w:val="1"/>
        </w:numPr>
        <w:tabs>
          <w:tab w:pos="1080" w:val="left" w:leader="none"/>
        </w:tabs>
        <w:spacing w:line="240" w:lineRule="auto" w:before="0" w:after="0"/>
        <w:ind w:left="1080" w:right="0" w:hanging="360"/>
        <w:jc w:val="left"/>
        <w:rPr>
          <w:sz w:val="22"/>
        </w:rPr>
      </w:pPr>
      <w:r>
        <w:rPr>
          <w:sz w:val="22"/>
        </w:rPr>
        <w:t>Model</w:t>
      </w:r>
      <w:r>
        <w:rPr>
          <w:spacing w:val="-6"/>
          <w:sz w:val="22"/>
        </w:rPr>
        <w:t> </w:t>
      </w:r>
      <w:r>
        <w:rPr>
          <w:sz w:val="22"/>
        </w:rPr>
        <w:t>evidence-based</w:t>
      </w:r>
      <w:r>
        <w:rPr>
          <w:spacing w:val="-4"/>
          <w:sz w:val="22"/>
        </w:rPr>
        <w:t> </w:t>
      </w:r>
      <w:r>
        <w:rPr>
          <w:sz w:val="22"/>
        </w:rPr>
        <w:t>and</w:t>
      </w:r>
      <w:r>
        <w:rPr>
          <w:spacing w:val="-5"/>
          <w:sz w:val="22"/>
        </w:rPr>
        <w:t> </w:t>
      </w:r>
      <w:r>
        <w:rPr>
          <w:sz w:val="22"/>
        </w:rPr>
        <w:t>person-centered</w:t>
      </w:r>
      <w:r>
        <w:rPr>
          <w:spacing w:val="-3"/>
          <w:sz w:val="22"/>
        </w:rPr>
        <w:t> </w:t>
      </w:r>
      <w:r>
        <w:rPr>
          <w:sz w:val="22"/>
        </w:rPr>
        <w:t>practices</w:t>
      </w:r>
      <w:r>
        <w:rPr>
          <w:spacing w:val="-3"/>
          <w:sz w:val="22"/>
        </w:rPr>
        <w:t> </w:t>
      </w:r>
      <w:r>
        <w:rPr>
          <w:sz w:val="22"/>
        </w:rPr>
        <w:t>promoting</w:t>
      </w:r>
      <w:r>
        <w:rPr>
          <w:spacing w:val="-2"/>
          <w:sz w:val="22"/>
        </w:rPr>
        <w:t> </w:t>
      </w:r>
      <w:r>
        <w:rPr>
          <w:sz w:val="22"/>
        </w:rPr>
        <w:t>accessible</w:t>
      </w:r>
      <w:r>
        <w:rPr>
          <w:spacing w:val="-3"/>
          <w:sz w:val="22"/>
        </w:rPr>
        <w:t> </w:t>
      </w:r>
      <w:r>
        <w:rPr>
          <w:sz w:val="22"/>
        </w:rPr>
        <w:t>and</w:t>
      </w:r>
      <w:r>
        <w:rPr>
          <w:spacing w:val="-5"/>
          <w:sz w:val="22"/>
        </w:rPr>
        <w:t> </w:t>
      </w:r>
      <w:r>
        <w:rPr>
          <w:sz w:val="22"/>
        </w:rPr>
        <w:t>equitable</w:t>
      </w:r>
      <w:r>
        <w:rPr>
          <w:spacing w:val="-3"/>
          <w:sz w:val="22"/>
        </w:rPr>
        <w:t> </w:t>
      </w:r>
      <w:r>
        <w:rPr>
          <w:spacing w:val="-2"/>
          <w:sz w:val="22"/>
        </w:rPr>
        <w:t>healthcare.</w:t>
      </w:r>
    </w:p>
    <w:sectPr>
      <w:footerReference w:type="default" r:id="rId5"/>
      <w:type w:val="continuous"/>
      <w:pgSz w:w="12240" w:h="15840"/>
      <w:pgMar w:header="0" w:footer="1718" w:top="960" w:bottom="1900" w:left="360" w:right="72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50464">
              <wp:simplePos x="0" y="0"/>
              <wp:positionH relativeFrom="page">
                <wp:posOffset>444817</wp:posOffset>
              </wp:positionH>
              <wp:positionV relativeFrom="page">
                <wp:posOffset>8827720</wp:posOffset>
              </wp:positionV>
              <wp:extent cx="2221865" cy="138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21865" cy="138430"/>
                      </a:xfrm>
                      <a:prstGeom prst="rect">
                        <a:avLst/>
                      </a:prstGeom>
                    </wps:spPr>
                    <wps:txbx>
                      <w:txbxContent>
                        <w:p>
                          <w:pPr>
                            <w:spacing w:before="13"/>
                            <w:ind w:left="20" w:right="0" w:firstLine="0"/>
                            <w:jc w:val="left"/>
                            <w:rPr>
                              <w:rFonts w:ascii="Times New Roman"/>
                              <w:sz w:val="16"/>
                            </w:rPr>
                          </w:pPr>
                          <w:r>
                            <w:rPr>
                              <w:rFonts w:ascii="Times New Roman"/>
                              <w:sz w:val="16"/>
                            </w:rPr>
                            <w:t>Inclusion and Belonging Committee:</w:t>
                          </w:r>
                          <w:r>
                            <w:rPr>
                              <w:rFonts w:ascii="Times New Roman"/>
                              <w:spacing w:val="2"/>
                              <w:sz w:val="16"/>
                            </w:rPr>
                            <w:t> </w:t>
                          </w:r>
                          <w:r>
                            <w:rPr>
                              <w:rFonts w:ascii="Times New Roman"/>
                              <w:sz w:val="16"/>
                            </w:rPr>
                            <w:t>September</w:t>
                          </w:r>
                          <w:r>
                            <w:rPr>
                              <w:rFonts w:ascii="Times New Roman"/>
                              <w:spacing w:val="2"/>
                              <w:sz w:val="16"/>
                            </w:rPr>
                            <w:t> </w:t>
                          </w:r>
                          <w:r>
                            <w:rPr>
                              <w:rFonts w:ascii="Times New Roman"/>
                              <w:spacing w:val="-4"/>
                              <w:sz w:val="16"/>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025002pt;margin-top:695.096069pt;width:174.95pt;height:10.9pt;mso-position-horizontal-relative:page;mso-position-vertical-relative:page;z-index:-15766016" type="#_x0000_t202" id="docshape1" filled="false" stroked="false">
              <v:textbox inset="0,0,0,0">
                <w:txbxContent>
                  <w:p>
                    <w:pPr>
                      <w:spacing w:before="13"/>
                      <w:ind w:left="20" w:right="0" w:firstLine="0"/>
                      <w:jc w:val="left"/>
                      <w:rPr>
                        <w:rFonts w:ascii="Times New Roman"/>
                        <w:sz w:val="16"/>
                      </w:rPr>
                    </w:pPr>
                    <w:r>
                      <w:rPr>
                        <w:rFonts w:ascii="Times New Roman"/>
                        <w:sz w:val="16"/>
                      </w:rPr>
                      <w:t>Inclusion and Belonging Committee:</w:t>
                    </w:r>
                    <w:r>
                      <w:rPr>
                        <w:rFonts w:ascii="Times New Roman"/>
                        <w:spacing w:val="2"/>
                        <w:sz w:val="16"/>
                      </w:rPr>
                      <w:t> </w:t>
                    </w:r>
                    <w:r>
                      <w:rPr>
                        <w:rFonts w:ascii="Times New Roman"/>
                        <w:sz w:val="16"/>
                      </w:rPr>
                      <w:t>September</w:t>
                    </w:r>
                    <w:r>
                      <w:rPr>
                        <w:rFonts w:ascii="Times New Roman"/>
                        <w:spacing w:val="2"/>
                        <w:sz w:val="16"/>
                      </w:rPr>
                      <w:t> </w:t>
                    </w:r>
                    <w:r>
                      <w:rPr>
                        <w:rFonts w:ascii="Times New Roman"/>
                        <w:spacing w:val="-4"/>
                        <w:sz w:val="16"/>
                      </w:rPr>
                      <w:t>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hanging="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2"/>
      <w:ind w:left="250"/>
      <w:jc w:val="center"/>
      <w:outlineLvl w:val="1"/>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line="280" w:lineRule="exact"/>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Amsberry, Shelly</dc:creator>
  <dcterms:created xsi:type="dcterms:W3CDTF">2026-05-22T20:07:26Z</dcterms:created>
  <dcterms:modified xsi:type="dcterms:W3CDTF">2026-05-22T20:07:26Z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vt:lpwstr>
  </property>
  <property fmtid="{D5CDD505-2E9C-101B-9397-08002B2CF9AE}" pid="4" name="LastSaved">
    <vt:filetime>2026-05-22T00:00:00Z</vt:filetime>
  </property>
</Properties>
</file>