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EB08" w14:textId="77777777" w:rsidR="007B05C3" w:rsidRDefault="007B05C3" w:rsidP="004C657D">
      <w:pPr>
        <w:pStyle w:val="Heading6"/>
        <w:rPr>
          <w:rFonts w:cs="Arial"/>
          <w:sz w:val="24"/>
          <w:szCs w:val="24"/>
        </w:rPr>
      </w:pPr>
    </w:p>
    <w:p w14:paraId="6BF944DB" w14:textId="77777777" w:rsidR="00AD1301" w:rsidRPr="00D35B04" w:rsidRDefault="00AD1301" w:rsidP="004C657D">
      <w:pPr>
        <w:pStyle w:val="Heading6"/>
        <w:rPr>
          <w:rFonts w:cs="Arial"/>
          <w:sz w:val="24"/>
          <w:szCs w:val="24"/>
        </w:rPr>
      </w:pPr>
      <w:r w:rsidRPr="00D35B04">
        <w:rPr>
          <w:rFonts w:cs="Arial"/>
          <w:sz w:val="24"/>
          <w:szCs w:val="24"/>
        </w:rPr>
        <w:t xml:space="preserve">Ph.D. DEGREE  </w:t>
      </w:r>
    </w:p>
    <w:p w14:paraId="54D3732E" w14:textId="77777777" w:rsidR="00AD1301" w:rsidRPr="00D35B04" w:rsidRDefault="00AD1301" w:rsidP="004C657D">
      <w:pPr>
        <w:rPr>
          <w:rFonts w:ascii="Arial" w:hAnsi="Arial" w:cs="Arial"/>
          <w:sz w:val="20"/>
        </w:rPr>
      </w:pPr>
    </w:p>
    <w:p w14:paraId="0652511B" w14:textId="6377B89C" w:rsidR="00B61F6C" w:rsidRDefault="006B149A" w:rsidP="0007006F">
      <w:pPr>
        <w:pStyle w:val="Default"/>
        <w:rPr>
          <w:rFonts w:ascii="Arial" w:hAnsi="Arial" w:cs="Arial"/>
          <w:b/>
          <w:sz w:val="20"/>
        </w:rPr>
      </w:pPr>
      <w:r>
        <w:rPr>
          <w:rFonts w:ascii="Arial" w:hAnsi="Arial" w:cs="Arial"/>
          <w:sz w:val="20"/>
        </w:rPr>
        <w:t>A</w:t>
      </w:r>
      <w:r w:rsidR="00D43ACD" w:rsidRPr="0048372D">
        <w:rPr>
          <w:rFonts w:ascii="Arial" w:hAnsi="Arial" w:cs="Arial"/>
          <w:sz w:val="20"/>
        </w:rPr>
        <w:t xml:space="preserve"> </w:t>
      </w:r>
      <w:r w:rsidR="00E83ADF" w:rsidRPr="0048372D">
        <w:rPr>
          <w:rFonts w:ascii="Arial" w:hAnsi="Arial" w:cs="Arial"/>
          <w:sz w:val="20"/>
        </w:rPr>
        <w:t xml:space="preserve">Doctor of Philosophy </w:t>
      </w:r>
      <w:r w:rsidR="00CF4EF3">
        <w:rPr>
          <w:rFonts w:ascii="Arial" w:hAnsi="Arial" w:cs="Arial"/>
          <w:sz w:val="20"/>
        </w:rPr>
        <w:t>(Ph.</w:t>
      </w:r>
      <w:r w:rsidR="00E83ADF" w:rsidRPr="0048372D">
        <w:rPr>
          <w:rFonts w:ascii="Arial" w:hAnsi="Arial" w:cs="Arial"/>
          <w:sz w:val="20"/>
        </w:rPr>
        <w:t>D.) degree</w:t>
      </w:r>
      <w:r w:rsidR="00FC333A">
        <w:rPr>
          <w:rFonts w:ascii="Arial" w:hAnsi="Arial" w:cs="Arial"/>
          <w:sz w:val="20"/>
        </w:rPr>
        <w:t>,</w:t>
      </w:r>
      <w:r w:rsidR="00CF387D">
        <w:rPr>
          <w:rFonts w:ascii="Arial" w:hAnsi="Arial" w:cs="Arial"/>
          <w:sz w:val="20"/>
        </w:rPr>
        <w:t xml:space="preserve"> </w:t>
      </w:r>
      <w:r w:rsidR="00AD041E">
        <w:rPr>
          <w:rFonts w:ascii="Arial" w:hAnsi="Arial" w:cs="Arial"/>
          <w:sz w:val="20"/>
        </w:rPr>
        <w:t xml:space="preserve">earned for </w:t>
      </w:r>
      <w:r w:rsidR="00CF387D">
        <w:rPr>
          <w:rFonts w:ascii="Arial" w:hAnsi="Arial" w:cs="Arial"/>
          <w:sz w:val="20"/>
        </w:rPr>
        <w:t>scholarship and independent research</w:t>
      </w:r>
      <w:r w:rsidR="006710AA">
        <w:rPr>
          <w:rFonts w:ascii="Arial" w:hAnsi="Arial" w:cs="Arial"/>
          <w:sz w:val="20"/>
        </w:rPr>
        <w:t xml:space="preserve"> in the </w:t>
      </w:r>
      <w:r w:rsidRPr="006B149A">
        <w:rPr>
          <w:rFonts w:ascii="Arial" w:hAnsi="Arial" w:cs="Arial"/>
          <w:sz w:val="20"/>
        </w:rPr>
        <w:t xml:space="preserve">Interdisciplinary Graduate Program in Biomedical Sciences </w:t>
      </w:r>
      <w:r>
        <w:rPr>
          <w:rFonts w:ascii="Arial" w:hAnsi="Arial" w:cs="Arial"/>
          <w:sz w:val="20"/>
        </w:rPr>
        <w:t>(</w:t>
      </w:r>
      <w:r w:rsidR="0007006F">
        <w:rPr>
          <w:rFonts w:ascii="Arial" w:hAnsi="Arial" w:cs="Arial"/>
          <w:sz w:val="20"/>
        </w:rPr>
        <w:t>IGPBS</w:t>
      </w:r>
      <w:r>
        <w:rPr>
          <w:rFonts w:ascii="Arial" w:hAnsi="Arial" w:cs="Arial"/>
          <w:sz w:val="20"/>
        </w:rPr>
        <w:t>)</w:t>
      </w:r>
      <w:r w:rsidR="0007006F">
        <w:rPr>
          <w:rFonts w:ascii="Arial" w:hAnsi="Arial" w:cs="Arial"/>
          <w:sz w:val="20"/>
        </w:rPr>
        <w:t>-Neuroscience (NSC)</w:t>
      </w:r>
      <w:r w:rsidR="006710AA">
        <w:rPr>
          <w:rFonts w:ascii="Arial" w:hAnsi="Arial" w:cs="Arial"/>
          <w:sz w:val="20"/>
        </w:rPr>
        <w:t xml:space="preserve"> </w:t>
      </w:r>
      <w:r w:rsidR="0007006F">
        <w:rPr>
          <w:rFonts w:ascii="Arial" w:hAnsi="Arial" w:cs="Arial"/>
          <w:sz w:val="20"/>
        </w:rPr>
        <w:t xml:space="preserve">Doctoral </w:t>
      </w:r>
      <w:r w:rsidR="006710AA">
        <w:rPr>
          <w:rFonts w:ascii="Arial" w:hAnsi="Arial" w:cs="Arial"/>
          <w:sz w:val="20"/>
        </w:rPr>
        <w:t>Graduate</w:t>
      </w:r>
      <w:r w:rsidR="006710AA" w:rsidRPr="00D56A42">
        <w:rPr>
          <w:rFonts w:ascii="Arial" w:hAnsi="Arial" w:cs="Arial"/>
          <w:sz w:val="20"/>
        </w:rPr>
        <w:t xml:space="preserve"> Program</w:t>
      </w:r>
      <w:r w:rsidR="00E738F7">
        <w:rPr>
          <w:rFonts w:ascii="Arial" w:hAnsi="Arial" w:cs="Arial"/>
          <w:sz w:val="20"/>
        </w:rPr>
        <w:t xml:space="preserve"> is conferred by the Office of Graduate Studies</w:t>
      </w:r>
      <w:r w:rsidR="00E83ADF">
        <w:rPr>
          <w:rFonts w:ascii="Arial" w:hAnsi="Arial" w:cs="Arial"/>
          <w:sz w:val="20"/>
        </w:rPr>
        <w:t xml:space="preserve">. </w:t>
      </w:r>
      <w:r w:rsidR="00E738F7">
        <w:rPr>
          <w:rFonts w:ascii="Arial" w:hAnsi="Arial" w:cs="Arial"/>
          <w:sz w:val="20"/>
        </w:rPr>
        <w:t xml:space="preserve">The </w:t>
      </w:r>
      <w:r w:rsidR="0007006F">
        <w:rPr>
          <w:rStyle w:val="Hyperlink"/>
          <w:rFonts w:ascii="Arial" w:hAnsi="Arial" w:cs="Arial"/>
          <w:color w:val="auto"/>
          <w:sz w:val="20"/>
          <w:u w:val="none"/>
        </w:rPr>
        <w:t xml:space="preserve">NSC </w:t>
      </w:r>
      <w:r w:rsidR="00B04FC8">
        <w:rPr>
          <w:rStyle w:val="Hyperlink"/>
          <w:rFonts w:ascii="Arial" w:hAnsi="Arial" w:cs="Arial"/>
          <w:color w:val="auto"/>
          <w:sz w:val="20"/>
          <w:u w:val="none"/>
        </w:rPr>
        <w:t xml:space="preserve">Doctoral </w:t>
      </w:r>
      <w:r w:rsidR="0007006F">
        <w:rPr>
          <w:rStyle w:val="Hyperlink"/>
          <w:rFonts w:ascii="Arial" w:hAnsi="Arial" w:cs="Arial"/>
          <w:color w:val="auto"/>
          <w:sz w:val="20"/>
          <w:u w:val="none"/>
        </w:rPr>
        <w:t>Graduate Program</w:t>
      </w:r>
      <w:r w:rsidR="00986764" w:rsidRPr="00D56A42">
        <w:rPr>
          <w:rFonts w:ascii="Arial" w:hAnsi="Arial" w:cs="Arial"/>
          <w:sz w:val="20"/>
        </w:rPr>
        <w:t xml:space="preserve"> is </w:t>
      </w:r>
      <w:r w:rsidR="00E738F7">
        <w:rPr>
          <w:rFonts w:ascii="Arial" w:hAnsi="Arial" w:cs="Arial"/>
          <w:sz w:val="20"/>
        </w:rPr>
        <w:t xml:space="preserve">one of seven doctoral graduate programs that comprises IGPBS </w:t>
      </w:r>
      <w:r w:rsidR="00131CD9">
        <w:rPr>
          <w:rFonts w:ascii="Arial" w:hAnsi="Arial" w:cs="Arial"/>
          <w:sz w:val="20"/>
        </w:rPr>
        <w:t xml:space="preserve">and is hosted by the Department of </w:t>
      </w:r>
      <w:r w:rsidR="0007006F">
        <w:rPr>
          <w:rFonts w:ascii="Arial" w:hAnsi="Arial" w:cs="Arial"/>
          <w:sz w:val="20"/>
        </w:rPr>
        <w:t>Pharmacology and Experimental Neuroscience</w:t>
      </w:r>
      <w:r w:rsidR="00E83ADF" w:rsidRPr="00D56A42">
        <w:rPr>
          <w:rFonts w:ascii="Arial" w:hAnsi="Arial" w:cs="Arial"/>
          <w:sz w:val="20"/>
        </w:rPr>
        <w:t>.</w:t>
      </w:r>
      <w:r w:rsidR="00E83ADF">
        <w:rPr>
          <w:rFonts w:ascii="Arial" w:hAnsi="Arial" w:cs="Arial"/>
          <w:b/>
          <w:sz w:val="20"/>
        </w:rPr>
        <w:t xml:space="preserve"> </w:t>
      </w:r>
    </w:p>
    <w:p w14:paraId="18321B7A" w14:textId="77777777" w:rsidR="00B61F6C" w:rsidRDefault="00B61F6C" w:rsidP="0007006F">
      <w:pPr>
        <w:pStyle w:val="Default"/>
        <w:rPr>
          <w:rFonts w:ascii="Arial" w:hAnsi="Arial" w:cs="Arial"/>
          <w:b/>
          <w:sz w:val="20"/>
        </w:rPr>
      </w:pPr>
    </w:p>
    <w:p w14:paraId="4EF67BA9" w14:textId="72DF623A" w:rsidR="00AD1301" w:rsidRPr="0066552A" w:rsidRDefault="00B61F6C" w:rsidP="0007006F">
      <w:pPr>
        <w:pStyle w:val="Default"/>
        <w:rPr>
          <w:rFonts w:ascii="Arial" w:hAnsi="Arial" w:cs="Arial"/>
          <w:sz w:val="22"/>
          <w:szCs w:val="22"/>
        </w:rPr>
      </w:pPr>
      <w:r w:rsidRPr="0066552A">
        <w:rPr>
          <w:rFonts w:ascii="Arial" w:hAnsi="Arial" w:cs="Arial"/>
          <w:sz w:val="22"/>
          <w:szCs w:val="22"/>
        </w:rPr>
        <w:t>The</w:t>
      </w:r>
      <w:r w:rsidR="00E83ADF" w:rsidRPr="0066552A">
        <w:rPr>
          <w:rFonts w:ascii="Arial" w:hAnsi="Arial" w:cs="Arial"/>
          <w:sz w:val="22"/>
          <w:szCs w:val="22"/>
        </w:rPr>
        <w:t xml:space="preserve"> </w:t>
      </w:r>
      <w:r w:rsidR="0007006F" w:rsidRPr="0066552A">
        <w:rPr>
          <w:rFonts w:ascii="Arial" w:hAnsi="Arial" w:cs="Arial"/>
          <w:sz w:val="22"/>
          <w:szCs w:val="22"/>
        </w:rPr>
        <w:t>NSC</w:t>
      </w:r>
      <w:r w:rsidR="00E83ADF" w:rsidRPr="0066552A">
        <w:rPr>
          <w:rFonts w:ascii="Arial" w:hAnsi="Arial" w:cs="Arial"/>
          <w:sz w:val="22"/>
          <w:szCs w:val="22"/>
        </w:rPr>
        <w:t xml:space="preserve"> </w:t>
      </w:r>
      <w:r w:rsidR="0007006F" w:rsidRPr="0066552A">
        <w:rPr>
          <w:rFonts w:ascii="Arial" w:hAnsi="Arial" w:cs="Arial"/>
          <w:sz w:val="22"/>
          <w:szCs w:val="22"/>
        </w:rPr>
        <w:t xml:space="preserve">Doctoral </w:t>
      </w:r>
      <w:r w:rsidR="00E83ADF" w:rsidRPr="0066552A">
        <w:rPr>
          <w:rFonts w:ascii="Arial" w:hAnsi="Arial" w:cs="Arial"/>
          <w:sz w:val="22"/>
          <w:szCs w:val="22"/>
        </w:rPr>
        <w:t>Graduate Program</w:t>
      </w:r>
      <w:r w:rsidR="00040AEA" w:rsidRPr="0066552A">
        <w:rPr>
          <w:rFonts w:ascii="Arial" w:hAnsi="Arial" w:cs="Arial"/>
          <w:b/>
          <w:sz w:val="22"/>
          <w:szCs w:val="22"/>
        </w:rPr>
        <w:t xml:space="preserve"> </w:t>
      </w:r>
      <w:r w:rsidR="006B149A" w:rsidRPr="0066552A">
        <w:rPr>
          <w:rFonts w:ascii="Arial" w:hAnsi="Arial" w:cs="Arial"/>
          <w:bCs/>
          <w:sz w:val="22"/>
          <w:szCs w:val="22"/>
        </w:rPr>
        <w:t xml:space="preserve">provides </w:t>
      </w:r>
      <w:r w:rsidR="0007006F" w:rsidRPr="0066552A">
        <w:rPr>
          <w:rFonts w:ascii="Arial" w:hAnsi="Arial" w:cs="Arial"/>
          <w:color w:val="211D1E"/>
          <w:sz w:val="22"/>
          <w:szCs w:val="22"/>
        </w:rPr>
        <w:t xml:space="preserve">foundational knowledge </w:t>
      </w:r>
      <w:r w:rsidR="00E738F7" w:rsidRPr="0066552A">
        <w:rPr>
          <w:rFonts w:ascii="Arial" w:hAnsi="Arial" w:cs="Arial"/>
          <w:color w:val="211D1E"/>
          <w:sz w:val="22"/>
          <w:szCs w:val="22"/>
        </w:rPr>
        <w:t xml:space="preserve">about </w:t>
      </w:r>
      <w:r w:rsidR="0007006F" w:rsidRPr="0066552A">
        <w:rPr>
          <w:rFonts w:ascii="Arial" w:hAnsi="Arial" w:cs="Arial"/>
          <w:color w:val="211D1E"/>
          <w:sz w:val="22"/>
          <w:szCs w:val="22"/>
        </w:rPr>
        <w:t>biochemical, cell biology</w:t>
      </w:r>
      <w:r w:rsidR="0066552A" w:rsidRPr="0066552A">
        <w:rPr>
          <w:rFonts w:ascii="Arial" w:hAnsi="Arial" w:cs="Arial"/>
          <w:color w:val="211D1E"/>
          <w:sz w:val="22"/>
          <w:szCs w:val="22"/>
        </w:rPr>
        <w:t xml:space="preserve"> and </w:t>
      </w:r>
      <w:r w:rsidR="0007006F" w:rsidRPr="0066552A">
        <w:rPr>
          <w:rFonts w:ascii="Arial" w:hAnsi="Arial" w:cs="Arial"/>
          <w:color w:val="211D1E"/>
          <w:sz w:val="22"/>
          <w:szCs w:val="22"/>
        </w:rPr>
        <w:t>physiological</w:t>
      </w:r>
      <w:r w:rsidR="00E738F7" w:rsidRPr="0066552A">
        <w:rPr>
          <w:rFonts w:ascii="Arial" w:hAnsi="Arial" w:cs="Arial"/>
          <w:color w:val="211D1E"/>
          <w:sz w:val="22"/>
          <w:szCs w:val="22"/>
        </w:rPr>
        <w:t xml:space="preserve"> </w:t>
      </w:r>
      <w:r w:rsidR="0007006F" w:rsidRPr="0066552A">
        <w:rPr>
          <w:rFonts w:ascii="Arial" w:hAnsi="Arial" w:cs="Arial"/>
          <w:color w:val="211D1E"/>
          <w:sz w:val="22"/>
          <w:szCs w:val="22"/>
        </w:rPr>
        <w:t xml:space="preserve">of </w:t>
      </w:r>
      <w:r w:rsidR="00E738F7" w:rsidRPr="0066552A">
        <w:rPr>
          <w:rFonts w:ascii="Arial" w:hAnsi="Arial" w:cs="Arial"/>
          <w:color w:val="211D1E"/>
          <w:sz w:val="22"/>
          <w:szCs w:val="22"/>
        </w:rPr>
        <w:t>neuronal and their interactions with immune cells</w:t>
      </w:r>
      <w:r w:rsidR="0066552A" w:rsidRPr="0066552A">
        <w:rPr>
          <w:rFonts w:ascii="Arial" w:hAnsi="Arial" w:cs="Arial"/>
          <w:color w:val="211D1E"/>
          <w:sz w:val="22"/>
          <w:szCs w:val="22"/>
        </w:rPr>
        <w:t xml:space="preserve">. </w:t>
      </w:r>
      <w:r w:rsidR="0007006F" w:rsidRPr="0066552A">
        <w:rPr>
          <w:rFonts w:ascii="Arial" w:hAnsi="Arial" w:cs="Arial"/>
          <w:color w:val="211D1E"/>
          <w:sz w:val="22"/>
          <w:szCs w:val="22"/>
        </w:rPr>
        <w:t xml:space="preserve"> </w:t>
      </w:r>
      <w:r w:rsidR="0066552A" w:rsidRPr="0066552A">
        <w:rPr>
          <w:rFonts w:ascii="Arial" w:hAnsi="Arial" w:cs="Arial"/>
          <w:color w:val="211D1E"/>
          <w:sz w:val="22"/>
          <w:szCs w:val="22"/>
        </w:rPr>
        <w:t>R</w:t>
      </w:r>
      <w:r w:rsidR="0007006F" w:rsidRPr="0066552A">
        <w:rPr>
          <w:rFonts w:ascii="Arial" w:hAnsi="Arial" w:cs="Arial"/>
          <w:color w:val="211D1E"/>
          <w:sz w:val="22"/>
          <w:szCs w:val="22"/>
        </w:rPr>
        <w:t xml:space="preserve">esearch </w:t>
      </w:r>
      <w:r w:rsidR="0066552A" w:rsidRPr="0066552A">
        <w:rPr>
          <w:rFonts w:ascii="Arial" w:hAnsi="Arial" w:cs="Arial"/>
          <w:color w:val="211D1E"/>
          <w:sz w:val="22"/>
          <w:szCs w:val="22"/>
        </w:rPr>
        <w:t xml:space="preserve">is also conducted </w:t>
      </w:r>
      <w:r w:rsidR="0007006F" w:rsidRPr="0066552A">
        <w:rPr>
          <w:rFonts w:ascii="Arial" w:hAnsi="Arial" w:cs="Arial"/>
          <w:color w:val="211D1E"/>
          <w:sz w:val="22"/>
          <w:szCs w:val="22"/>
        </w:rPr>
        <w:t xml:space="preserve">in </w:t>
      </w:r>
      <w:r w:rsidR="0066552A">
        <w:rPr>
          <w:rFonts w:ascii="Arial" w:hAnsi="Arial" w:cs="Arial"/>
          <w:color w:val="211D1E"/>
          <w:sz w:val="22"/>
          <w:szCs w:val="22"/>
        </w:rPr>
        <w:t>many</w:t>
      </w:r>
      <w:r w:rsidR="0007006F" w:rsidRPr="0066552A">
        <w:rPr>
          <w:rFonts w:ascii="Arial" w:hAnsi="Arial" w:cs="Arial"/>
          <w:color w:val="211D1E"/>
          <w:sz w:val="22"/>
          <w:szCs w:val="22"/>
        </w:rPr>
        <w:t xml:space="preserve"> areas </w:t>
      </w:r>
      <w:r w:rsidR="00E738F7" w:rsidRPr="0066552A">
        <w:rPr>
          <w:rFonts w:ascii="Arial" w:hAnsi="Arial" w:cs="Arial"/>
          <w:color w:val="211D1E"/>
          <w:sz w:val="22"/>
          <w:szCs w:val="22"/>
        </w:rPr>
        <w:t>of neuroscience including</w:t>
      </w:r>
      <w:r w:rsidR="0007006F" w:rsidRPr="0066552A">
        <w:rPr>
          <w:rFonts w:ascii="Arial" w:hAnsi="Arial" w:cs="Arial"/>
          <w:color w:val="211D1E"/>
          <w:sz w:val="22"/>
          <w:szCs w:val="22"/>
        </w:rPr>
        <w:t xml:space="preserve"> neuro</w:t>
      </w:r>
      <w:r w:rsidR="0066552A" w:rsidRPr="0066552A">
        <w:rPr>
          <w:rFonts w:ascii="Arial" w:hAnsi="Arial" w:cs="Arial"/>
          <w:color w:val="211D1E"/>
          <w:sz w:val="22"/>
          <w:szCs w:val="22"/>
        </w:rPr>
        <w:t xml:space="preserve">nal </w:t>
      </w:r>
      <w:r w:rsidR="0007006F" w:rsidRPr="0066552A">
        <w:rPr>
          <w:rFonts w:ascii="Arial" w:hAnsi="Arial" w:cs="Arial"/>
          <w:color w:val="211D1E"/>
          <w:sz w:val="22"/>
          <w:szCs w:val="22"/>
        </w:rPr>
        <w:t>development</w:t>
      </w:r>
      <w:r w:rsidR="0066552A" w:rsidRPr="0066552A">
        <w:rPr>
          <w:rFonts w:ascii="Arial" w:hAnsi="Arial" w:cs="Arial"/>
          <w:color w:val="211D1E"/>
          <w:sz w:val="22"/>
          <w:szCs w:val="22"/>
        </w:rPr>
        <w:t xml:space="preserve">, </w:t>
      </w:r>
      <w:r w:rsidR="0007006F" w:rsidRPr="0066552A">
        <w:rPr>
          <w:rFonts w:ascii="Arial" w:hAnsi="Arial" w:cs="Arial"/>
          <w:color w:val="211D1E"/>
          <w:sz w:val="22"/>
          <w:szCs w:val="22"/>
        </w:rPr>
        <w:t xml:space="preserve">neuro-signaling, behavioral and cognitive </w:t>
      </w:r>
      <w:r w:rsidR="0066552A" w:rsidRPr="0066552A">
        <w:rPr>
          <w:rFonts w:ascii="Arial" w:hAnsi="Arial" w:cs="Arial"/>
          <w:color w:val="211D1E"/>
          <w:sz w:val="22"/>
          <w:szCs w:val="22"/>
        </w:rPr>
        <w:t xml:space="preserve">and visual </w:t>
      </w:r>
      <w:r w:rsidR="0007006F" w:rsidRPr="0066552A">
        <w:rPr>
          <w:rFonts w:ascii="Arial" w:hAnsi="Arial" w:cs="Arial"/>
          <w:color w:val="211D1E"/>
          <w:sz w:val="22"/>
          <w:szCs w:val="22"/>
        </w:rPr>
        <w:t>neuroscience, autonomic neuroscience,</w:t>
      </w:r>
      <w:r w:rsidR="0066552A" w:rsidRPr="0066552A">
        <w:rPr>
          <w:rFonts w:ascii="Arial" w:hAnsi="Arial" w:cs="Arial"/>
          <w:color w:val="211D1E"/>
          <w:sz w:val="22"/>
          <w:szCs w:val="22"/>
        </w:rPr>
        <w:t xml:space="preserve"> and </w:t>
      </w:r>
      <w:r w:rsidR="0007006F" w:rsidRPr="0066552A">
        <w:rPr>
          <w:rFonts w:ascii="Arial" w:hAnsi="Arial" w:cs="Arial"/>
          <w:color w:val="211D1E"/>
          <w:sz w:val="22"/>
          <w:szCs w:val="22"/>
        </w:rPr>
        <w:t xml:space="preserve">neurological disorders. </w:t>
      </w:r>
      <w:r w:rsidR="0066552A">
        <w:rPr>
          <w:rFonts w:ascii="Arial" w:hAnsi="Arial" w:cs="Arial"/>
          <w:color w:val="211D1E"/>
          <w:sz w:val="22"/>
          <w:szCs w:val="22"/>
        </w:rPr>
        <w:t>This research can be conducted in clinical and laboratory settings using unique animal models</w:t>
      </w:r>
      <w:r w:rsidR="006C6867" w:rsidRPr="0066552A">
        <w:rPr>
          <w:rFonts w:ascii="Arial" w:hAnsi="Arial" w:cs="Arial"/>
          <w:sz w:val="22"/>
          <w:szCs w:val="22"/>
        </w:rPr>
        <w:t xml:space="preserve">.  </w:t>
      </w:r>
      <w:r w:rsidR="00AD1301" w:rsidRPr="0066552A">
        <w:rPr>
          <w:rFonts w:ascii="Arial" w:hAnsi="Arial" w:cs="Arial"/>
          <w:sz w:val="22"/>
          <w:szCs w:val="22"/>
        </w:rPr>
        <w:t xml:space="preserve">This diversity of research interests offers a variety of distinctive and highly individualized opportunities for graduate training for the Ph.D. degree in the </w:t>
      </w:r>
      <w:r w:rsidR="006C6867" w:rsidRPr="0066552A">
        <w:rPr>
          <w:rFonts w:ascii="Arial" w:hAnsi="Arial" w:cs="Arial"/>
          <w:sz w:val="22"/>
          <w:szCs w:val="22"/>
        </w:rPr>
        <w:t xml:space="preserve">NSC Doctoral </w:t>
      </w:r>
      <w:r w:rsidR="00986764" w:rsidRPr="0066552A">
        <w:rPr>
          <w:rFonts w:ascii="Arial" w:hAnsi="Arial" w:cs="Arial"/>
          <w:sz w:val="22"/>
          <w:szCs w:val="22"/>
        </w:rPr>
        <w:t xml:space="preserve">Graduate Program.  </w:t>
      </w:r>
      <w:r w:rsidR="00AD1301" w:rsidRPr="0066552A">
        <w:rPr>
          <w:rFonts w:ascii="Arial" w:hAnsi="Arial" w:cs="Arial"/>
          <w:sz w:val="22"/>
          <w:szCs w:val="22"/>
        </w:rPr>
        <w:t xml:space="preserve">  </w:t>
      </w:r>
    </w:p>
    <w:p w14:paraId="60F2D4F7" w14:textId="77777777" w:rsidR="000E4C5C" w:rsidRPr="00D35B04" w:rsidRDefault="000E4C5C" w:rsidP="004C657D">
      <w:pPr>
        <w:rPr>
          <w:rFonts w:ascii="Arial" w:hAnsi="Arial" w:cs="Arial"/>
          <w:sz w:val="20"/>
        </w:rPr>
      </w:pPr>
    </w:p>
    <w:p w14:paraId="5EE0E803" w14:textId="486B4314" w:rsidR="00AD1301" w:rsidRPr="0066552A" w:rsidRDefault="007A1EEF" w:rsidP="004C657D">
      <w:pPr>
        <w:rPr>
          <w:rFonts w:ascii="Arial" w:hAnsi="Arial" w:cs="Arial"/>
          <w:sz w:val="22"/>
          <w:szCs w:val="22"/>
        </w:rPr>
      </w:pPr>
      <w:r w:rsidRPr="0066552A">
        <w:rPr>
          <w:rFonts w:ascii="Arial" w:hAnsi="Arial" w:cs="Arial"/>
          <w:sz w:val="22"/>
          <w:szCs w:val="22"/>
        </w:rPr>
        <w:t xml:space="preserve">The </w:t>
      </w:r>
      <w:r w:rsidR="006C6867" w:rsidRPr="0066552A">
        <w:rPr>
          <w:rFonts w:ascii="Arial" w:hAnsi="Arial" w:cs="Arial"/>
          <w:sz w:val="22"/>
          <w:szCs w:val="22"/>
        </w:rPr>
        <w:t>NSC Doctoral</w:t>
      </w:r>
      <w:r w:rsidR="003A6E5D" w:rsidRPr="0066552A">
        <w:rPr>
          <w:rFonts w:ascii="Arial" w:hAnsi="Arial" w:cs="Arial"/>
          <w:sz w:val="22"/>
          <w:szCs w:val="22"/>
        </w:rPr>
        <w:t xml:space="preserve"> </w:t>
      </w:r>
      <w:r w:rsidR="00046CED" w:rsidRPr="0066552A">
        <w:rPr>
          <w:rFonts w:ascii="Arial" w:hAnsi="Arial" w:cs="Arial"/>
          <w:sz w:val="22"/>
          <w:szCs w:val="22"/>
        </w:rPr>
        <w:t>G</w:t>
      </w:r>
      <w:r w:rsidRPr="0066552A">
        <w:rPr>
          <w:rFonts w:ascii="Arial" w:hAnsi="Arial" w:cs="Arial"/>
          <w:sz w:val="22"/>
          <w:szCs w:val="22"/>
        </w:rPr>
        <w:t xml:space="preserve">raduate </w:t>
      </w:r>
      <w:r w:rsidR="00046CED" w:rsidRPr="0066552A">
        <w:rPr>
          <w:rFonts w:ascii="Arial" w:hAnsi="Arial" w:cs="Arial"/>
          <w:sz w:val="22"/>
          <w:szCs w:val="22"/>
        </w:rPr>
        <w:t>P</w:t>
      </w:r>
      <w:r w:rsidRPr="0066552A">
        <w:rPr>
          <w:rFonts w:ascii="Arial" w:hAnsi="Arial" w:cs="Arial"/>
          <w:sz w:val="22"/>
          <w:szCs w:val="22"/>
        </w:rPr>
        <w:t xml:space="preserve">rogram involves over </w:t>
      </w:r>
      <w:r w:rsidR="00F902B1" w:rsidRPr="0066552A">
        <w:rPr>
          <w:rFonts w:ascii="Arial" w:hAnsi="Arial" w:cs="Arial"/>
          <w:sz w:val="22"/>
          <w:szCs w:val="22"/>
        </w:rPr>
        <w:t xml:space="preserve">70 </w:t>
      </w:r>
      <w:r w:rsidRPr="0066552A">
        <w:rPr>
          <w:rFonts w:ascii="Arial" w:hAnsi="Arial" w:cs="Arial"/>
          <w:sz w:val="22"/>
          <w:szCs w:val="22"/>
        </w:rPr>
        <w:t>faculty members across campus</w:t>
      </w:r>
      <w:r w:rsidR="006C6867" w:rsidRPr="0066552A">
        <w:rPr>
          <w:rFonts w:ascii="Arial" w:hAnsi="Arial" w:cs="Arial"/>
          <w:sz w:val="22"/>
          <w:szCs w:val="22"/>
        </w:rPr>
        <w:t xml:space="preserve"> </w:t>
      </w:r>
      <w:r w:rsidRPr="0066552A">
        <w:rPr>
          <w:rFonts w:ascii="Arial" w:hAnsi="Arial" w:cs="Arial"/>
          <w:sz w:val="22"/>
          <w:szCs w:val="22"/>
        </w:rPr>
        <w:t xml:space="preserve">providing a high faculty/student ratio, while promoting an excellent environment for collegial interactions and stimulating exchanges of ideas. We also have strong </w:t>
      </w:r>
      <w:r w:rsidR="00566DAE">
        <w:rPr>
          <w:rFonts w:ascii="Arial" w:hAnsi="Arial" w:cs="Arial"/>
          <w:sz w:val="22"/>
          <w:szCs w:val="22"/>
        </w:rPr>
        <w:t xml:space="preserve">working </w:t>
      </w:r>
      <w:r w:rsidRPr="0066552A">
        <w:rPr>
          <w:rFonts w:ascii="Arial" w:hAnsi="Arial" w:cs="Arial"/>
          <w:sz w:val="22"/>
          <w:szCs w:val="22"/>
        </w:rPr>
        <w:t xml:space="preserve">relationships with </w:t>
      </w:r>
      <w:r w:rsidR="00566DAE">
        <w:rPr>
          <w:rFonts w:ascii="Arial" w:hAnsi="Arial" w:cs="Arial"/>
          <w:sz w:val="22"/>
          <w:szCs w:val="22"/>
        </w:rPr>
        <w:t>the</w:t>
      </w:r>
      <w:r w:rsidRPr="0066552A">
        <w:rPr>
          <w:rFonts w:ascii="Arial" w:hAnsi="Arial" w:cs="Arial"/>
          <w:sz w:val="22"/>
          <w:szCs w:val="22"/>
        </w:rPr>
        <w:t xml:space="preserve"> </w:t>
      </w:r>
      <w:hyperlink r:id="rId7" w:history="1">
        <w:r w:rsidR="006C6867" w:rsidRPr="0066552A">
          <w:rPr>
            <w:rStyle w:val="Hyperlink"/>
            <w:rFonts w:ascii="Arial" w:hAnsi="Arial" w:cs="Arial"/>
            <w:sz w:val="22"/>
            <w:szCs w:val="22"/>
          </w:rPr>
          <w:t>University</w:t>
        </w:r>
      </w:hyperlink>
      <w:r w:rsidR="006C6867" w:rsidRPr="0066552A">
        <w:rPr>
          <w:rStyle w:val="Hyperlink"/>
          <w:rFonts w:ascii="Arial" w:hAnsi="Arial" w:cs="Arial"/>
          <w:sz w:val="22"/>
          <w:szCs w:val="22"/>
        </w:rPr>
        <w:t xml:space="preserve"> of Nebraska Omaha</w:t>
      </w:r>
      <w:r w:rsidR="006C6867" w:rsidRPr="0066552A">
        <w:rPr>
          <w:rFonts w:ascii="Arial" w:hAnsi="Arial" w:cs="Arial"/>
          <w:sz w:val="22"/>
          <w:szCs w:val="22"/>
        </w:rPr>
        <w:t xml:space="preserve">, </w:t>
      </w:r>
      <w:r w:rsidR="00566DAE">
        <w:rPr>
          <w:rFonts w:ascii="Arial" w:hAnsi="Arial" w:cs="Arial"/>
          <w:sz w:val="22"/>
          <w:szCs w:val="22"/>
        </w:rPr>
        <w:t xml:space="preserve">the </w:t>
      </w:r>
      <w:hyperlink r:id="rId8" w:history="1">
        <w:r w:rsidR="006C6867" w:rsidRPr="0066552A">
          <w:rPr>
            <w:rStyle w:val="Hyperlink"/>
            <w:rFonts w:ascii="Arial" w:hAnsi="Arial" w:cs="Arial"/>
            <w:sz w:val="22"/>
            <w:szCs w:val="22"/>
          </w:rPr>
          <w:t>University</w:t>
        </w:r>
      </w:hyperlink>
      <w:r w:rsidR="006C6867" w:rsidRPr="0066552A">
        <w:rPr>
          <w:rStyle w:val="Hyperlink"/>
          <w:rFonts w:ascii="Arial" w:hAnsi="Arial" w:cs="Arial"/>
          <w:sz w:val="22"/>
          <w:szCs w:val="22"/>
        </w:rPr>
        <w:t xml:space="preserve"> of Nebraska</w:t>
      </w:r>
      <w:r w:rsidR="006C6867" w:rsidRPr="0066552A">
        <w:rPr>
          <w:rFonts w:ascii="Arial" w:hAnsi="Arial" w:cs="Arial"/>
          <w:sz w:val="22"/>
          <w:szCs w:val="22"/>
        </w:rPr>
        <w:t xml:space="preserve"> Lincoln, and </w:t>
      </w:r>
      <w:proofErr w:type="spellStart"/>
      <w:r w:rsidR="00566DAE">
        <w:rPr>
          <w:rFonts w:ascii="Arial" w:hAnsi="Arial" w:cs="Arial"/>
          <w:sz w:val="22"/>
          <w:szCs w:val="22"/>
        </w:rPr>
        <w:t>and</w:t>
      </w:r>
      <w:proofErr w:type="spellEnd"/>
      <w:r w:rsidR="00566DAE">
        <w:rPr>
          <w:rFonts w:ascii="Arial" w:hAnsi="Arial" w:cs="Arial"/>
          <w:sz w:val="22"/>
          <w:szCs w:val="22"/>
        </w:rPr>
        <w:t xml:space="preserve"> can</w:t>
      </w:r>
      <w:r w:rsidRPr="0066552A">
        <w:rPr>
          <w:rFonts w:ascii="Arial" w:hAnsi="Arial" w:cs="Arial"/>
          <w:sz w:val="22"/>
          <w:szCs w:val="22"/>
        </w:rPr>
        <w:t xml:space="preserve"> provide our students with even greater opportunities for collaborative research efforts.</w:t>
      </w:r>
    </w:p>
    <w:p w14:paraId="7531A496" w14:textId="77777777" w:rsidR="007A1EEF" w:rsidRPr="0066552A" w:rsidRDefault="007A1EEF" w:rsidP="004C657D">
      <w:pPr>
        <w:rPr>
          <w:rFonts w:ascii="Arial" w:hAnsi="Arial" w:cs="Arial"/>
          <w:sz w:val="22"/>
          <w:szCs w:val="22"/>
        </w:rPr>
      </w:pPr>
    </w:p>
    <w:p w14:paraId="0C84051B" w14:textId="5EEC3346" w:rsidR="00AD1301" w:rsidRPr="0066552A" w:rsidRDefault="00AD1301" w:rsidP="004C657D">
      <w:pPr>
        <w:rPr>
          <w:rFonts w:ascii="Arial" w:hAnsi="Arial" w:cs="Arial"/>
          <w:sz w:val="22"/>
          <w:szCs w:val="22"/>
        </w:rPr>
      </w:pPr>
      <w:r w:rsidRPr="0066552A">
        <w:rPr>
          <w:rFonts w:ascii="Arial" w:hAnsi="Arial" w:cs="Arial"/>
          <w:sz w:val="22"/>
          <w:szCs w:val="22"/>
        </w:rPr>
        <w:t xml:space="preserve">Graduate students in </w:t>
      </w:r>
      <w:r w:rsidR="003A6E5D" w:rsidRPr="0066552A">
        <w:rPr>
          <w:rFonts w:ascii="Arial" w:hAnsi="Arial" w:cs="Arial"/>
          <w:sz w:val="22"/>
          <w:szCs w:val="22"/>
        </w:rPr>
        <w:t xml:space="preserve">the </w:t>
      </w:r>
      <w:r w:rsidR="006C6867" w:rsidRPr="0066552A">
        <w:rPr>
          <w:rFonts w:ascii="Arial" w:hAnsi="Arial" w:cs="Arial"/>
          <w:sz w:val="22"/>
          <w:szCs w:val="22"/>
        </w:rPr>
        <w:t>NSC Doctoral</w:t>
      </w:r>
      <w:r w:rsidR="003A6E5D" w:rsidRPr="0066552A">
        <w:rPr>
          <w:rFonts w:ascii="Arial" w:hAnsi="Arial" w:cs="Arial"/>
          <w:sz w:val="22"/>
          <w:szCs w:val="22"/>
        </w:rPr>
        <w:t xml:space="preserve"> </w:t>
      </w:r>
      <w:r w:rsidR="00D43ACD" w:rsidRPr="0066552A">
        <w:rPr>
          <w:rFonts w:ascii="Arial" w:hAnsi="Arial" w:cs="Arial"/>
          <w:sz w:val="22"/>
          <w:szCs w:val="22"/>
        </w:rPr>
        <w:t>G</w:t>
      </w:r>
      <w:r w:rsidR="003A6E5D" w:rsidRPr="0066552A">
        <w:rPr>
          <w:rFonts w:ascii="Arial" w:hAnsi="Arial" w:cs="Arial"/>
          <w:sz w:val="22"/>
          <w:szCs w:val="22"/>
        </w:rPr>
        <w:t xml:space="preserve">raduate </w:t>
      </w:r>
      <w:r w:rsidR="00D43ACD" w:rsidRPr="0066552A">
        <w:rPr>
          <w:rFonts w:ascii="Arial" w:hAnsi="Arial" w:cs="Arial"/>
          <w:sz w:val="22"/>
          <w:szCs w:val="22"/>
        </w:rPr>
        <w:t>P</w:t>
      </w:r>
      <w:r w:rsidR="003A6E5D" w:rsidRPr="0066552A">
        <w:rPr>
          <w:rFonts w:ascii="Arial" w:hAnsi="Arial" w:cs="Arial"/>
          <w:sz w:val="22"/>
          <w:szCs w:val="22"/>
        </w:rPr>
        <w:t>rogram</w:t>
      </w:r>
      <w:r w:rsidRPr="0066552A">
        <w:rPr>
          <w:rFonts w:ascii="Arial" w:hAnsi="Arial" w:cs="Arial"/>
          <w:sz w:val="22"/>
          <w:szCs w:val="22"/>
        </w:rPr>
        <w:t xml:space="preserve"> are firmly grounded in the basic principles of </w:t>
      </w:r>
      <w:r w:rsidR="006C6867" w:rsidRPr="0066552A">
        <w:rPr>
          <w:rFonts w:ascii="Arial" w:hAnsi="Arial" w:cs="Arial"/>
          <w:sz w:val="22"/>
          <w:szCs w:val="22"/>
        </w:rPr>
        <w:t xml:space="preserve">neuroscience, </w:t>
      </w:r>
      <w:r w:rsidRPr="0066552A">
        <w:rPr>
          <w:rFonts w:ascii="Arial" w:hAnsi="Arial" w:cs="Arial"/>
          <w:sz w:val="22"/>
          <w:szCs w:val="22"/>
        </w:rPr>
        <w:t>biochemistry, molecular biology</w:t>
      </w:r>
      <w:r w:rsidR="006C6867" w:rsidRPr="0066552A">
        <w:rPr>
          <w:rFonts w:ascii="Arial" w:hAnsi="Arial" w:cs="Arial"/>
          <w:sz w:val="22"/>
          <w:szCs w:val="22"/>
        </w:rPr>
        <w:t>, immunology</w:t>
      </w:r>
      <w:r w:rsidR="00566DAE">
        <w:rPr>
          <w:rFonts w:ascii="Arial" w:hAnsi="Arial" w:cs="Arial"/>
          <w:sz w:val="22"/>
          <w:szCs w:val="22"/>
        </w:rPr>
        <w:t xml:space="preserve">, physiology, </w:t>
      </w:r>
      <w:r w:rsidR="006C6867" w:rsidRPr="0066552A">
        <w:rPr>
          <w:rFonts w:ascii="Arial" w:hAnsi="Arial" w:cs="Arial"/>
          <w:sz w:val="22"/>
          <w:szCs w:val="22"/>
        </w:rPr>
        <w:t>pharmacology</w:t>
      </w:r>
      <w:r w:rsidR="00566DAE">
        <w:rPr>
          <w:rFonts w:ascii="Arial" w:hAnsi="Arial" w:cs="Arial"/>
          <w:sz w:val="22"/>
          <w:szCs w:val="22"/>
        </w:rPr>
        <w:t xml:space="preserve">, </w:t>
      </w:r>
      <w:r w:rsidR="00D260F4">
        <w:rPr>
          <w:rFonts w:ascii="Arial" w:hAnsi="Arial" w:cs="Arial"/>
          <w:sz w:val="22"/>
          <w:szCs w:val="22"/>
        </w:rPr>
        <w:t xml:space="preserve">and </w:t>
      </w:r>
      <w:r w:rsidR="006C6867" w:rsidRPr="0066552A">
        <w:rPr>
          <w:rFonts w:ascii="Arial" w:hAnsi="Arial" w:cs="Arial"/>
          <w:sz w:val="22"/>
          <w:szCs w:val="22"/>
        </w:rPr>
        <w:t>medicinal chemistry</w:t>
      </w:r>
      <w:r w:rsidRPr="0066552A">
        <w:rPr>
          <w:rFonts w:ascii="Arial" w:hAnsi="Arial" w:cs="Arial"/>
          <w:sz w:val="22"/>
          <w:szCs w:val="22"/>
        </w:rPr>
        <w:t xml:space="preserve">. </w:t>
      </w:r>
      <w:r w:rsidR="00226BA0" w:rsidRPr="0066552A">
        <w:rPr>
          <w:rFonts w:ascii="Arial" w:hAnsi="Arial" w:cs="Arial"/>
          <w:sz w:val="22"/>
          <w:szCs w:val="22"/>
        </w:rPr>
        <w:t xml:space="preserve"> </w:t>
      </w:r>
      <w:r w:rsidRPr="0066552A">
        <w:rPr>
          <w:rFonts w:ascii="Arial" w:hAnsi="Arial" w:cs="Arial"/>
          <w:sz w:val="22"/>
          <w:szCs w:val="22"/>
        </w:rPr>
        <w:t>Through individual research efforts, students learn how to design experiments to test hypotheses,</w:t>
      </w:r>
      <w:r w:rsidR="00566DAE">
        <w:rPr>
          <w:rFonts w:ascii="Arial" w:hAnsi="Arial" w:cs="Arial"/>
          <w:sz w:val="22"/>
          <w:szCs w:val="22"/>
        </w:rPr>
        <w:t xml:space="preserve"> collect and</w:t>
      </w:r>
      <w:r w:rsidRPr="0066552A">
        <w:rPr>
          <w:rFonts w:ascii="Arial" w:hAnsi="Arial" w:cs="Arial"/>
          <w:sz w:val="22"/>
          <w:szCs w:val="22"/>
        </w:rPr>
        <w:t xml:space="preserve"> analyze data</w:t>
      </w:r>
      <w:r w:rsidR="00566DAE">
        <w:rPr>
          <w:rFonts w:ascii="Arial" w:hAnsi="Arial" w:cs="Arial"/>
          <w:sz w:val="22"/>
          <w:szCs w:val="22"/>
        </w:rPr>
        <w:t xml:space="preserve">, </w:t>
      </w:r>
      <w:r w:rsidR="00566DAE" w:rsidRPr="0066552A">
        <w:rPr>
          <w:rFonts w:ascii="Arial" w:hAnsi="Arial" w:cs="Arial"/>
          <w:sz w:val="22"/>
          <w:szCs w:val="22"/>
        </w:rPr>
        <w:t>discover new knowledge</w:t>
      </w:r>
      <w:r w:rsidRPr="0066552A">
        <w:rPr>
          <w:rFonts w:ascii="Arial" w:hAnsi="Arial" w:cs="Arial"/>
          <w:sz w:val="22"/>
          <w:szCs w:val="22"/>
        </w:rPr>
        <w:t xml:space="preserve"> and effectively communicate </w:t>
      </w:r>
      <w:r w:rsidR="00566DAE">
        <w:rPr>
          <w:rFonts w:ascii="Arial" w:hAnsi="Arial" w:cs="Arial"/>
          <w:sz w:val="22"/>
          <w:szCs w:val="22"/>
        </w:rPr>
        <w:t xml:space="preserve">the </w:t>
      </w:r>
      <w:r w:rsidRPr="0066552A">
        <w:rPr>
          <w:rFonts w:ascii="Arial" w:hAnsi="Arial" w:cs="Arial"/>
          <w:sz w:val="22"/>
          <w:szCs w:val="22"/>
        </w:rPr>
        <w:t xml:space="preserve">scientific information. </w:t>
      </w:r>
      <w:r w:rsidR="00226BA0" w:rsidRPr="0066552A">
        <w:rPr>
          <w:rFonts w:ascii="Arial" w:hAnsi="Arial" w:cs="Arial"/>
          <w:sz w:val="22"/>
          <w:szCs w:val="22"/>
        </w:rPr>
        <w:t xml:space="preserve"> </w:t>
      </w:r>
      <w:r w:rsidRPr="0066552A">
        <w:rPr>
          <w:rFonts w:ascii="Arial" w:hAnsi="Arial" w:cs="Arial"/>
          <w:sz w:val="22"/>
          <w:szCs w:val="22"/>
        </w:rPr>
        <w:t>The doctoral training program prepares students to pursue successful independent research in academi</w:t>
      </w:r>
      <w:r w:rsidR="006C6867" w:rsidRPr="0066552A">
        <w:rPr>
          <w:rFonts w:ascii="Arial" w:hAnsi="Arial" w:cs="Arial"/>
          <w:sz w:val="22"/>
          <w:szCs w:val="22"/>
        </w:rPr>
        <w:t xml:space="preserve">a, </w:t>
      </w:r>
      <w:r w:rsidRPr="0066552A">
        <w:rPr>
          <w:rFonts w:ascii="Arial" w:hAnsi="Arial" w:cs="Arial"/>
          <w:sz w:val="22"/>
          <w:szCs w:val="22"/>
        </w:rPr>
        <w:t>industry</w:t>
      </w:r>
      <w:r w:rsidR="006C6867" w:rsidRPr="0066552A">
        <w:rPr>
          <w:rFonts w:ascii="Arial" w:hAnsi="Arial" w:cs="Arial"/>
          <w:sz w:val="22"/>
          <w:szCs w:val="22"/>
        </w:rPr>
        <w:t xml:space="preserve"> and regulation</w:t>
      </w:r>
      <w:r w:rsidRPr="0066552A">
        <w:rPr>
          <w:rFonts w:ascii="Arial" w:hAnsi="Arial" w:cs="Arial"/>
          <w:sz w:val="22"/>
          <w:szCs w:val="22"/>
        </w:rPr>
        <w:t>.</w:t>
      </w:r>
    </w:p>
    <w:p w14:paraId="3FC4A4F7" w14:textId="77777777" w:rsidR="00AD1301" w:rsidRPr="0066552A" w:rsidRDefault="00AD1301" w:rsidP="004C657D">
      <w:pPr>
        <w:rPr>
          <w:rFonts w:ascii="Arial" w:hAnsi="Arial" w:cs="Arial"/>
          <w:sz w:val="22"/>
          <w:szCs w:val="22"/>
        </w:rPr>
      </w:pPr>
    </w:p>
    <w:p w14:paraId="75F96E7F" w14:textId="5AD1A40F" w:rsidR="00AD1301" w:rsidRPr="0066552A" w:rsidRDefault="00D25E23" w:rsidP="004C657D">
      <w:pPr>
        <w:pStyle w:val="BodyText"/>
        <w:rPr>
          <w:rFonts w:cs="Arial"/>
          <w:sz w:val="22"/>
          <w:szCs w:val="22"/>
        </w:rPr>
      </w:pPr>
      <w:r w:rsidRPr="0066552A">
        <w:rPr>
          <w:rFonts w:cs="Arial"/>
          <w:sz w:val="22"/>
          <w:szCs w:val="22"/>
        </w:rPr>
        <w:t>The Ph.D. degree is earned primarily through the pursuit of excellence in a specific field of scholarship, which involves the demonstrated ability to conduct independent research</w:t>
      </w:r>
      <w:r w:rsidR="001C1F4B" w:rsidRPr="0066552A">
        <w:rPr>
          <w:rFonts w:cs="Arial"/>
          <w:sz w:val="22"/>
          <w:szCs w:val="22"/>
        </w:rPr>
        <w:t xml:space="preserve">. </w:t>
      </w:r>
      <w:r w:rsidR="006C6867" w:rsidRPr="0066552A">
        <w:rPr>
          <w:rFonts w:cs="Arial"/>
          <w:sz w:val="22"/>
          <w:szCs w:val="22"/>
        </w:rPr>
        <w:t>On average, five</w:t>
      </w:r>
      <w:r w:rsidR="00AD1301" w:rsidRPr="0066552A">
        <w:rPr>
          <w:rFonts w:cs="Arial"/>
          <w:sz w:val="22"/>
          <w:szCs w:val="22"/>
        </w:rPr>
        <w:t xml:space="preserve"> full years of graduate study is </w:t>
      </w:r>
      <w:r w:rsidR="0051396B" w:rsidRPr="0066552A">
        <w:rPr>
          <w:rFonts w:cs="Arial"/>
          <w:sz w:val="22"/>
          <w:szCs w:val="22"/>
        </w:rPr>
        <w:t xml:space="preserve">typically </w:t>
      </w:r>
      <w:r w:rsidR="00AD1301" w:rsidRPr="0066552A">
        <w:rPr>
          <w:rFonts w:cs="Arial"/>
          <w:sz w:val="22"/>
          <w:szCs w:val="22"/>
        </w:rPr>
        <w:t>required to complete a program for a Ph.D. degree for a student who enters the program.  The Ph.D. degree must be completed within seven years from the date of initial registration.</w:t>
      </w:r>
      <w:r w:rsidRPr="0066552A">
        <w:rPr>
          <w:rFonts w:cs="Arial"/>
          <w:sz w:val="22"/>
          <w:szCs w:val="22"/>
        </w:rPr>
        <w:t xml:space="preserve"> </w:t>
      </w:r>
    </w:p>
    <w:p w14:paraId="7D10E503" w14:textId="77777777" w:rsidR="00AD1301" w:rsidRPr="00D35B04" w:rsidRDefault="00AD1301" w:rsidP="004C657D">
      <w:pPr>
        <w:rPr>
          <w:rFonts w:ascii="Arial" w:hAnsi="Arial" w:cs="Arial"/>
          <w:color w:val="000000"/>
          <w:sz w:val="20"/>
        </w:rPr>
      </w:pPr>
    </w:p>
    <w:p w14:paraId="70E68B15" w14:textId="77777777" w:rsidR="00AD1301" w:rsidRPr="00D35B04" w:rsidRDefault="00AD1301" w:rsidP="004968C5">
      <w:pPr>
        <w:pStyle w:val="BodyText"/>
        <w:rPr>
          <w:rFonts w:cs="Arial"/>
          <w:color w:val="auto"/>
          <w:sz w:val="20"/>
        </w:rPr>
      </w:pPr>
    </w:p>
    <w:p w14:paraId="57729086" w14:textId="77777777" w:rsidR="00AD1301" w:rsidRDefault="00CF0A89" w:rsidP="00B54458">
      <w:pPr>
        <w:tabs>
          <w:tab w:val="left" w:pos="360"/>
        </w:tabs>
        <w:rPr>
          <w:rFonts w:ascii="Arial" w:hAnsi="Arial" w:cs="Arial"/>
          <w:b/>
          <w:sz w:val="20"/>
        </w:rPr>
      </w:pPr>
      <w:r>
        <w:rPr>
          <w:rFonts w:ascii="Arial" w:hAnsi="Arial" w:cs="Arial"/>
          <w:b/>
          <w:sz w:val="20"/>
        </w:rPr>
        <w:t>A.</w:t>
      </w:r>
      <w:r>
        <w:rPr>
          <w:rFonts w:ascii="Arial" w:hAnsi="Arial" w:cs="Arial"/>
          <w:b/>
          <w:sz w:val="20"/>
        </w:rPr>
        <w:tab/>
      </w:r>
      <w:r w:rsidR="00AD1301" w:rsidRPr="00D35B04">
        <w:rPr>
          <w:rFonts w:ascii="Arial" w:hAnsi="Arial" w:cs="Arial"/>
          <w:b/>
          <w:sz w:val="20"/>
        </w:rPr>
        <w:t>Admission requirements:</w:t>
      </w:r>
    </w:p>
    <w:p w14:paraId="611F5419" w14:textId="77777777" w:rsidR="00576100" w:rsidRDefault="00576100" w:rsidP="00B54458">
      <w:pPr>
        <w:tabs>
          <w:tab w:val="left" w:pos="360"/>
        </w:tabs>
        <w:rPr>
          <w:rFonts w:ascii="Arial" w:hAnsi="Arial" w:cs="Arial"/>
          <w:b/>
          <w:sz w:val="20"/>
        </w:rPr>
      </w:pPr>
    </w:p>
    <w:p w14:paraId="09EA20BF" w14:textId="77A4D5C1" w:rsidR="00C61E5F" w:rsidRPr="00C61E5F" w:rsidRDefault="00C61E5F" w:rsidP="00C61E5F">
      <w:pPr>
        <w:ind w:left="360"/>
        <w:rPr>
          <w:rFonts w:ascii="Arial" w:hAnsi="Arial" w:cs="Arial"/>
          <w:sz w:val="20"/>
        </w:rPr>
      </w:pPr>
      <w:r w:rsidRPr="00C61E5F">
        <w:rPr>
          <w:rFonts w:ascii="Arial" w:hAnsi="Arial" w:cs="Arial"/>
          <w:sz w:val="20"/>
        </w:rPr>
        <w:t xml:space="preserve">Admission to the </w:t>
      </w:r>
      <w:r w:rsidR="006C6867">
        <w:rPr>
          <w:rFonts w:ascii="Arial" w:hAnsi="Arial" w:cs="Arial"/>
          <w:sz w:val="20"/>
        </w:rPr>
        <w:t>NSC</w:t>
      </w:r>
      <w:r w:rsidR="005D60D5">
        <w:rPr>
          <w:rFonts w:ascii="Arial" w:hAnsi="Arial" w:cs="Arial"/>
          <w:sz w:val="20"/>
        </w:rPr>
        <w:t xml:space="preserve"> </w:t>
      </w:r>
      <w:r w:rsidRPr="00C61E5F">
        <w:rPr>
          <w:rFonts w:ascii="Arial" w:hAnsi="Arial" w:cs="Arial"/>
          <w:sz w:val="20"/>
        </w:rPr>
        <w:t>program requires a Bachelor's degree from an accredited undergraduate institution with a recommended minimum GPA of 3.25 on a 4.0 grading scale.  Students should have completed undergraduate courses in biology</w:t>
      </w:r>
      <w:r w:rsidR="006C6867">
        <w:rPr>
          <w:rFonts w:ascii="Arial" w:hAnsi="Arial" w:cs="Arial"/>
          <w:sz w:val="20"/>
        </w:rPr>
        <w:t>, psychology</w:t>
      </w:r>
      <w:r w:rsidRPr="00C61E5F">
        <w:rPr>
          <w:rFonts w:ascii="Arial" w:hAnsi="Arial" w:cs="Arial"/>
          <w:sz w:val="20"/>
        </w:rPr>
        <w:t>,</w:t>
      </w:r>
      <w:r w:rsidR="006C6867">
        <w:rPr>
          <w:rFonts w:ascii="Arial" w:hAnsi="Arial" w:cs="Arial"/>
          <w:sz w:val="20"/>
        </w:rPr>
        <w:t xml:space="preserve"> neuroscience,</w:t>
      </w:r>
      <w:r w:rsidRPr="00C61E5F">
        <w:rPr>
          <w:rFonts w:ascii="Arial" w:hAnsi="Arial" w:cs="Arial"/>
          <w:sz w:val="20"/>
        </w:rPr>
        <w:t xml:space="preserve"> </w:t>
      </w:r>
      <w:r w:rsidR="006C6867">
        <w:rPr>
          <w:rFonts w:ascii="Arial" w:hAnsi="Arial" w:cs="Arial"/>
          <w:sz w:val="20"/>
        </w:rPr>
        <w:t xml:space="preserve">and </w:t>
      </w:r>
      <w:r w:rsidRPr="00C61E5F">
        <w:rPr>
          <w:rFonts w:ascii="Arial" w:hAnsi="Arial" w:cs="Arial"/>
          <w:sz w:val="20"/>
        </w:rPr>
        <w:t xml:space="preserve">chemistry. Official transcripts from </w:t>
      </w:r>
      <w:r w:rsidRPr="00C61E5F">
        <w:rPr>
          <w:rFonts w:ascii="Arial" w:hAnsi="Arial" w:cs="Arial"/>
          <w:b/>
          <w:bCs/>
          <w:sz w:val="20"/>
        </w:rPr>
        <w:t>all</w:t>
      </w:r>
      <w:r w:rsidRPr="00C61E5F">
        <w:rPr>
          <w:rFonts w:ascii="Arial" w:hAnsi="Arial" w:cs="Arial"/>
          <w:sz w:val="20"/>
        </w:rPr>
        <w:t xml:space="preserve"> colleges/universities attended and three (3) letters of recommendation are also requ</w:t>
      </w:r>
      <w:r w:rsidR="005D60D5">
        <w:rPr>
          <w:rFonts w:ascii="Arial" w:hAnsi="Arial" w:cs="Arial"/>
          <w:sz w:val="20"/>
        </w:rPr>
        <w:t>ired. </w:t>
      </w:r>
    </w:p>
    <w:p w14:paraId="75F6F4CF" w14:textId="77777777" w:rsidR="005D60D5" w:rsidRDefault="005D60D5" w:rsidP="00C61E5F">
      <w:pPr>
        <w:ind w:left="360"/>
        <w:rPr>
          <w:rFonts w:ascii="Arial" w:hAnsi="Arial" w:cs="Arial"/>
          <w:sz w:val="20"/>
        </w:rPr>
      </w:pPr>
    </w:p>
    <w:p w14:paraId="1EB3A91F" w14:textId="4FD36615" w:rsidR="00561992" w:rsidRDefault="00C61E5F" w:rsidP="00C61E5F">
      <w:pPr>
        <w:ind w:left="360"/>
        <w:rPr>
          <w:rFonts w:ascii="Arial" w:hAnsi="Arial" w:cs="Arial"/>
          <w:sz w:val="20"/>
        </w:rPr>
      </w:pPr>
      <w:r w:rsidRPr="00C61E5F">
        <w:rPr>
          <w:rFonts w:ascii="Arial" w:hAnsi="Arial" w:cs="Arial"/>
          <w:sz w:val="20"/>
        </w:rPr>
        <w:t>For international applicants, a minimum TOEFL score of 95, with no less than 20 in any single section, or, an IELTS minimum overall score of 6.5, is recommended.  International students must also have their transcripts evaluated by credential evaluation service for translation</w:t>
      </w:r>
      <w:r w:rsidR="003D30A2">
        <w:rPr>
          <w:rFonts w:ascii="Arial" w:hAnsi="Arial" w:cs="Arial"/>
          <w:sz w:val="20"/>
        </w:rPr>
        <w:t xml:space="preserve"> and US</w:t>
      </w:r>
      <w:r w:rsidRPr="00C61E5F">
        <w:rPr>
          <w:rFonts w:ascii="Arial" w:hAnsi="Arial" w:cs="Arial"/>
          <w:sz w:val="20"/>
        </w:rPr>
        <w:t xml:space="preserve">.  The transcript evaluation must be a course-by-course evaluation that identifies and describes each diploma or certificate.  </w:t>
      </w:r>
      <w:r w:rsidR="00C44EF9" w:rsidRPr="00C44EF9">
        <w:rPr>
          <w:rFonts w:ascii="Arial" w:hAnsi="Arial" w:cs="Arial"/>
          <w:sz w:val="20"/>
        </w:rPr>
        <w:t xml:space="preserve">We will accept evaluations from World Education Services (WES), Educational Credential Evaluators (ECE), International Education Research Foundation (IERF) or </w:t>
      </w:r>
      <w:proofErr w:type="spellStart"/>
      <w:r w:rsidR="00C44EF9" w:rsidRPr="00C44EF9">
        <w:rPr>
          <w:rFonts w:ascii="Arial" w:hAnsi="Arial" w:cs="Arial"/>
          <w:sz w:val="20"/>
        </w:rPr>
        <w:t>Validential</w:t>
      </w:r>
      <w:proofErr w:type="spellEnd"/>
      <w:r w:rsidR="00C44EF9" w:rsidRPr="00C44EF9">
        <w:rPr>
          <w:rFonts w:ascii="Arial" w:hAnsi="Arial" w:cs="Arial"/>
          <w:sz w:val="20"/>
        </w:rPr>
        <w:t xml:space="preserve"> Sales.</w:t>
      </w:r>
    </w:p>
    <w:p w14:paraId="7D10268C" w14:textId="77777777" w:rsidR="005D60D5" w:rsidRDefault="005D60D5" w:rsidP="00C61E5F">
      <w:pPr>
        <w:ind w:left="360"/>
        <w:rPr>
          <w:rFonts w:ascii="Arial" w:hAnsi="Arial" w:cs="Arial"/>
          <w:b/>
          <w:bCs/>
          <w:sz w:val="20"/>
        </w:rPr>
      </w:pPr>
    </w:p>
    <w:p w14:paraId="6FA3C730" w14:textId="4ED40BF9" w:rsidR="00C61E5F" w:rsidRPr="00C61E5F" w:rsidRDefault="00C61E5F" w:rsidP="00C61E5F">
      <w:pPr>
        <w:ind w:left="360"/>
        <w:rPr>
          <w:rFonts w:ascii="Arial" w:hAnsi="Arial" w:cs="Arial"/>
          <w:sz w:val="20"/>
        </w:rPr>
      </w:pPr>
      <w:r w:rsidRPr="00C61E5F">
        <w:rPr>
          <w:rFonts w:ascii="Arial" w:hAnsi="Arial" w:cs="Arial"/>
          <w:sz w:val="20"/>
        </w:rPr>
        <w:t xml:space="preserve">The GRE is </w:t>
      </w:r>
      <w:r w:rsidRPr="00C61E5F">
        <w:rPr>
          <w:rFonts w:ascii="Arial" w:hAnsi="Arial" w:cs="Arial"/>
          <w:b/>
          <w:bCs/>
          <w:i/>
          <w:iCs/>
          <w:sz w:val="20"/>
        </w:rPr>
        <w:t>not required</w:t>
      </w:r>
      <w:r w:rsidRPr="00C61E5F">
        <w:rPr>
          <w:rFonts w:ascii="Arial" w:hAnsi="Arial" w:cs="Arial"/>
          <w:sz w:val="20"/>
        </w:rPr>
        <w:t xml:space="preserve"> for </w:t>
      </w:r>
      <w:r w:rsidR="003D30A2">
        <w:rPr>
          <w:rFonts w:ascii="Arial" w:hAnsi="Arial" w:cs="Arial"/>
          <w:sz w:val="20"/>
        </w:rPr>
        <w:t xml:space="preserve">NSC </w:t>
      </w:r>
      <w:r w:rsidRPr="00C61E5F">
        <w:rPr>
          <w:rFonts w:ascii="Arial" w:hAnsi="Arial" w:cs="Arial"/>
          <w:sz w:val="20"/>
        </w:rPr>
        <w:t>applicants, both domestic and international.  However, if an applicant chooses to submit GRE scores, the scores will be considered during application review.</w:t>
      </w:r>
    </w:p>
    <w:p w14:paraId="791D5FDD" w14:textId="57AF4DDA" w:rsidR="00AD1301" w:rsidRPr="00D35B04" w:rsidRDefault="00C61E5F" w:rsidP="00B54458">
      <w:pPr>
        <w:ind w:left="360"/>
        <w:rPr>
          <w:rFonts w:ascii="Arial" w:hAnsi="Arial" w:cs="Arial"/>
          <w:sz w:val="20"/>
        </w:rPr>
      </w:pPr>
      <w:r w:rsidRPr="00C61E5F">
        <w:rPr>
          <w:rFonts w:ascii="Arial" w:hAnsi="Arial" w:cs="Arial"/>
          <w:sz w:val="20"/>
        </w:rPr>
        <w:lastRenderedPageBreak/>
        <w:t xml:space="preserve">If you choose to submit a GRE, the minimum GRE requirements that we are looking for are: a </w:t>
      </w:r>
      <w:r w:rsidR="003D30A2">
        <w:rPr>
          <w:rFonts w:ascii="Arial" w:hAnsi="Arial" w:cs="Arial"/>
          <w:sz w:val="20"/>
        </w:rPr>
        <w:t>6</w:t>
      </w:r>
      <w:r w:rsidRPr="00C61E5F">
        <w:rPr>
          <w:rFonts w:ascii="Arial" w:hAnsi="Arial" w:cs="Arial"/>
          <w:sz w:val="20"/>
        </w:rPr>
        <w:t>0% average between the verbal and quantitative scores, with no less than 35% in either category.</w:t>
      </w:r>
      <w:r w:rsidR="00E70FB5">
        <w:rPr>
          <w:rFonts w:ascii="Arial" w:hAnsi="Arial" w:cs="Arial"/>
          <w:sz w:val="20"/>
        </w:rPr>
        <w:br/>
      </w:r>
    </w:p>
    <w:p w14:paraId="76F3A2FC" w14:textId="77777777" w:rsidR="00AD1301" w:rsidRDefault="00AD1301" w:rsidP="00E70FB5">
      <w:pPr>
        <w:pStyle w:val="Heading3"/>
        <w:numPr>
          <w:ilvl w:val="0"/>
          <w:numId w:val="2"/>
        </w:numPr>
        <w:tabs>
          <w:tab w:val="clear" w:pos="720"/>
          <w:tab w:val="left" w:pos="360"/>
        </w:tabs>
        <w:ind w:left="0" w:firstLine="0"/>
        <w:rPr>
          <w:rFonts w:cs="Arial"/>
          <w:sz w:val="20"/>
        </w:rPr>
      </w:pPr>
      <w:r w:rsidRPr="00D35B04">
        <w:rPr>
          <w:rFonts w:cs="Arial"/>
          <w:sz w:val="20"/>
        </w:rPr>
        <w:t>Application Process</w:t>
      </w:r>
      <w:r w:rsidR="000E4C5C">
        <w:rPr>
          <w:rFonts w:cs="Arial"/>
          <w:sz w:val="20"/>
        </w:rPr>
        <w:t>:</w:t>
      </w:r>
    </w:p>
    <w:p w14:paraId="7BC08791" w14:textId="77777777" w:rsidR="00615ACB" w:rsidRPr="00615ACB" w:rsidRDefault="00615ACB" w:rsidP="00E70FB5">
      <w:pPr>
        <w:keepNext/>
      </w:pPr>
    </w:p>
    <w:p w14:paraId="241DC6C7" w14:textId="35827F4C" w:rsidR="00040AEA" w:rsidRPr="006D109B" w:rsidRDefault="00AD1301" w:rsidP="00E70FB5">
      <w:pPr>
        <w:keepNext/>
        <w:ind w:left="360"/>
        <w:rPr>
          <w:rStyle w:val="Hyperlink"/>
          <w:rFonts w:ascii="Arial" w:hAnsi="Arial" w:cs="Arial"/>
          <w:color w:val="auto"/>
          <w:sz w:val="20"/>
        </w:rPr>
      </w:pPr>
      <w:r w:rsidRPr="00B70E5B">
        <w:rPr>
          <w:rFonts w:ascii="Arial" w:hAnsi="Arial" w:cs="Arial"/>
          <w:sz w:val="20"/>
        </w:rPr>
        <w:t>Applications</w:t>
      </w:r>
      <w:r w:rsidR="00040AEA" w:rsidRPr="00B70E5B">
        <w:rPr>
          <w:rFonts w:ascii="Arial" w:hAnsi="Arial" w:cs="Arial"/>
          <w:sz w:val="20"/>
        </w:rPr>
        <w:t xml:space="preserve"> to </w:t>
      </w:r>
      <w:r w:rsidR="00D43ACD">
        <w:rPr>
          <w:rFonts w:ascii="Arial" w:hAnsi="Arial" w:cs="Arial"/>
          <w:sz w:val="20"/>
        </w:rPr>
        <w:t xml:space="preserve">the </w:t>
      </w:r>
      <w:r w:rsidR="003D30A2">
        <w:rPr>
          <w:rFonts w:ascii="Arial" w:hAnsi="Arial" w:cs="Arial"/>
          <w:sz w:val="20"/>
        </w:rPr>
        <w:t>NSC Doctoral</w:t>
      </w:r>
      <w:r w:rsidR="00040AEA" w:rsidRPr="009F6F7B">
        <w:rPr>
          <w:rFonts w:ascii="Arial" w:hAnsi="Arial" w:cs="Arial"/>
          <w:sz w:val="20"/>
        </w:rPr>
        <w:t xml:space="preserve"> Graduate Program</w:t>
      </w:r>
      <w:r w:rsidRPr="009F6F7B">
        <w:rPr>
          <w:rFonts w:ascii="Arial" w:hAnsi="Arial" w:cs="Arial"/>
          <w:sz w:val="20"/>
        </w:rPr>
        <w:t xml:space="preserve"> are submitted through </w:t>
      </w:r>
      <w:r w:rsidR="00D43ACD">
        <w:rPr>
          <w:rFonts w:ascii="Arial" w:hAnsi="Arial" w:cs="Arial"/>
          <w:sz w:val="20"/>
        </w:rPr>
        <w:t xml:space="preserve">the </w:t>
      </w:r>
      <w:hyperlink r:id="rId9" w:history="1">
        <w:r w:rsidR="00B70E5B" w:rsidRPr="004608D1">
          <w:rPr>
            <w:rStyle w:val="Hyperlink"/>
            <w:rFonts w:ascii="Arial" w:hAnsi="Arial" w:cs="Arial"/>
            <w:sz w:val="20"/>
          </w:rPr>
          <w:t>Interdisciplinary Graduate Program in Biomedical Sciences</w:t>
        </w:r>
        <w:r w:rsidR="00D43ACD" w:rsidRPr="004608D1">
          <w:rPr>
            <w:rStyle w:val="Hyperlink"/>
            <w:rFonts w:ascii="Arial" w:hAnsi="Arial" w:cs="Arial"/>
            <w:sz w:val="20"/>
          </w:rPr>
          <w:t xml:space="preserve"> (IGPBS)</w:t>
        </w:r>
      </w:hyperlink>
      <w:r w:rsidR="00B70E5B" w:rsidRPr="0010540F">
        <w:rPr>
          <w:rFonts w:ascii="Arial" w:hAnsi="Arial" w:cs="Arial"/>
          <w:color w:val="575757"/>
          <w:sz w:val="20"/>
        </w:rPr>
        <w:t xml:space="preserve">.  </w:t>
      </w:r>
      <w:r w:rsidR="00B70E5B" w:rsidRPr="00B70E5B">
        <w:rPr>
          <w:rFonts w:ascii="Arial" w:hAnsi="Arial" w:cs="Arial"/>
          <w:sz w:val="20"/>
        </w:rPr>
        <w:t>D</w:t>
      </w:r>
      <w:r w:rsidR="00B70E5B" w:rsidRPr="009F6F7B">
        <w:rPr>
          <w:rFonts w:ascii="Arial" w:hAnsi="Arial" w:cs="Arial"/>
          <w:sz w:val="20"/>
        </w:rPr>
        <w:t>etailed application instructions are published on</w:t>
      </w:r>
      <w:r w:rsidRPr="009F6F7B">
        <w:rPr>
          <w:rFonts w:ascii="Arial" w:hAnsi="Arial" w:cs="Arial"/>
          <w:sz w:val="20"/>
        </w:rPr>
        <w:t xml:space="preserve"> Graduate Studies</w:t>
      </w:r>
      <w:r w:rsidR="000E4C5C" w:rsidRPr="009F6F7B">
        <w:rPr>
          <w:rFonts w:ascii="Arial" w:hAnsi="Arial" w:cs="Arial"/>
          <w:sz w:val="20"/>
        </w:rPr>
        <w:t xml:space="preserve"> </w:t>
      </w:r>
      <w:r w:rsidRPr="009F6F7B">
        <w:rPr>
          <w:rFonts w:ascii="Arial" w:hAnsi="Arial" w:cs="Arial"/>
          <w:sz w:val="20"/>
        </w:rPr>
        <w:t xml:space="preserve">admissions </w:t>
      </w:r>
      <w:r w:rsidR="00C930EC" w:rsidRPr="009F6F7B">
        <w:rPr>
          <w:rFonts w:ascii="Arial" w:hAnsi="Arial" w:cs="Arial"/>
          <w:sz w:val="20"/>
        </w:rPr>
        <w:t xml:space="preserve">web </w:t>
      </w:r>
      <w:r w:rsidRPr="009F6F7B">
        <w:rPr>
          <w:rFonts w:ascii="Arial" w:hAnsi="Arial" w:cs="Arial"/>
          <w:sz w:val="20"/>
        </w:rPr>
        <w:t>site</w:t>
      </w:r>
      <w:hyperlink r:id="rId10" w:history="1">
        <w:r w:rsidRPr="00EE3160">
          <w:rPr>
            <w:rStyle w:val="Hyperlink"/>
            <w:rFonts w:ascii="Arial" w:hAnsi="Arial" w:cs="Arial"/>
            <w:sz w:val="20"/>
            <w:u w:val="none"/>
          </w:rPr>
          <w:t>:</w:t>
        </w:r>
        <w:r w:rsidR="006C5228" w:rsidRPr="00EE3160" w:rsidDel="006C5228">
          <w:rPr>
            <w:rStyle w:val="Hyperlink"/>
            <w:rFonts w:ascii="Arial" w:hAnsi="Arial" w:cs="Arial"/>
            <w:sz w:val="20"/>
            <w:u w:val="none"/>
          </w:rPr>
          <w:t xml:space="preserve"> </w:t>
        </w:r>
        <w:r w:rsidR="006C5228" w:rsidRPr="00EE3160">
          <w:rPr>
            <w:rStyle w:val="Hyperlink"/>
            <w:rFonts w:ascii="Arial" w:hAnsi="Arial" w:cs="Arial"/>
            <w:sz w:val="20"/>
            <w:u w:val="none"/>
          </w:rPr>
          <w:t xml:space="preserve"> </w:t>
        </w:r>
        <w:r w:rsidR="00B70E5B" w:rsidRPr="006D109B">
          <w:rPr>
            <w:rStyle w:val="Hyperlink"/>
            <w:rFonts w:ascii="Arial" w:hAnsi="Arial" w:cs="Arial"/>
            <w:sz w:val="20"/>
          </w:rPr>
          <w:t>http://www.unmc.edu/gradstudies/admissions/how-to-apply/index.html</w:t>
        </w:r>
      </w:hyperlink>
    </w:p>
    <w:p w14:paraId="255F98EF" w14:textId="77777777" w:rsidR="00040AEA" w:rsidRPr="006D109B" w:rsidRDefault="00040AEA" w:rsidP="00B54458">
      <w:pPr>
        <w:ind w:left="360"/>
        <w:rPr>
          <w:rStyle w:val="Hyperlink"/>
          <w:rFonts w:ascii="Arial" w:hAnsi="Arial" w:cs="Arial"/>
          <w:color w:val="auto"/>
          <w:sz w:val="20"/>
        </w:rPr>
      </w:pPr>
    </w:p>
    <w:p w14:paraId="5F7ADE17" w14:textId="77777777" w:rsidR="00AD1301" w:rsidRPr="005D60D5" w:rsidRDefault="006C5228" w:rsidP="00B54458">
      <w:pPr>
        <w:ind w:left="360"/>
        <w:rPr>
          <w:rStyle w:val="Hyperlink"/>
          <w:rFonts w:ascii="Arial" w:hAnsi="Arial" w:cs="Arial"/>
          <w:b/>
          <w:sz w:val="20"/>
        </w:rPr>
      </w:pPr>
      <w:r>
        <w:rPr>
          <w:rFonts w:ascii="Arial" w:hAnsi="Arial" w:cs="Arial"/>
          <w:sz w:val="20"/>
        </w:rPr>
        <w:t>International</w:t>
      </w:r>
      <w:r w:rsidRPr="00D35B04">
        <w:rPr>
          <w:rFonts w:ascii="Arial" w:hAnsi="Arial" w:cs="Arial"/>
          <w:sz w:val="20"/>
        </w:rPr>
        <w:t xml:space="preserve"> </w:t>
      </w:r>
      <w:r w:rsidR="00AD1301" w:rsidRPr="00D35B04">
        <w:rPr>
          <w:rFonts w:ascii="Arial" w:hAnsi="Arial" w:cs="Arial"/>
          <w:sz w:val="20"/>
        </w:rPr>
        <w:t>applicants may apply to study for a Ph.D. degree if they meet the requirements of a four-year B.S. degree or equivalent and the other criteria listed in Section A.</w:t>
      </w:r>
      <w:r>
        <w:rPr>
          <w:rFonts w:ascii="Arial" w:hAnsi="Arial" w:cs="Arial"/>
          <w:sz w:val="20"/>
        </w:rPr>
        <w:t xml:space="preserve"> </w:t>
      </w:r>
      <w:r w:rsidR="005F3DDC">
        <w:rPr>
          <w:rFonts w:ascii="Arial" w:hAnsi="Arial" w:cs="Arial"/>
          <w:sz w:val="20"/>
        </w:rPr>
        <w:t xml:space="preserve">Graduate Studies Office provides further information regarding </w:t>
      </w:r>
      <w:r w:rsidR="005D60D5" w:rsidRPr="005D60D5">
        <w:rPr>
          <w:rStyle w:val="Hyperlink"/>
          <w:rFonts w:ascii="Arial" w:hAnsi="Arial" w:cs="Arial"/>
          <w:sz w:val="20"/>
        </w:rPr>
        <w:t>English language proficiency and transcript submission</w:t>
      </w:r>
      <w:r w:rsidR="005F3DDC">
        <w:rPr>
          <w:rFonts w:ascii="Arial" w:hAnsi="Arial" w:cs="Arial"/>
          <w:sz w:val="20"/>
        </w:rPr>
        <w:t xml:space="preserve"> for</w:t>
      </w:r>
      <w:r w:rsidR="005D60D5">
        <w:rPr>
          <w:rStyle w:val="Hyperlink"/>
          <w:rFonts w:ascii="Arial" w:hAnsi="Arial" w:cs="Arial"/>
          <w:sz w:val="20"/>
        </w:rPr>
        <w:fldChar w:fldCharType="begin"/>
      </w:r>
      <w:r w:rsidR="005D60D5">
        <w:rPr>
          <w:rStyle w:val="Hyperlink"/>
          <w:rFonts w:ascii="Arial" w:hAnsi="Arial" w:cs="Arial"/>
          <w:sz w:val="20"/>
        </w:rPr>
        <w:instrText xml:space="preserve"> HYPERLINK "https://www.unmc.edu/gradstudies/admissions/international-students/index.html" </w:instrText>
      </w:r>
      <w:r w:rsidR="005D60D5">
        <w:rPr>
          <w:rStyle w:val="Hyperlink"/>
          <w:rFonts w:ascii="Arial" w:hAnsi="Arial" w:cs="Arial"/>
          <w:sz w:val="20"/>
        </w:rPr>
      </w:r>
      <w:r w:rsidR="005D60D5">
        <w:rPr>
          <w:rStyle w:val="Hyperlink"/>
          <w:rFonts w:ascii="Arial" w:hAnsi="Arial" w:cs="Arial"/>
          <w:sz w:val="20"/>
        </w:rPr>
        <w:fldChar w:fldCharType="separate"/>
      </w:r>
      <w:r w:rsidR="005F3DDC" w:rsidRPr="005D60D5">
        <w:rPr>
          <w:rStyle w:val="Hyperlink"/>
          <w:rFonts w:ascii="Arial" w:hAnsi="Arial" w:cs="Arial"/>
          <w:sz w:val="20"/>
        </w:rPr>
        <w:t xml:space="preserve"> international applicants.</w:t>
      </w:r>
    </w:p>
    <w:p w14:paraId="07A70D53" w14:textId="77777777" w:rsidR="006710AA" w:rsidRDefault="005D60D5" w:rsidP="00B54458">
      <w:pPr>
        <w:pStyle w:val="Footer"/>
        <w:ind w:left="360"/>
        <w:rPr>
          <w:rStyle w:val="Hyperlink"/>
          <w:rFonts w:ascii="Arial" w:hAnsi="Arial" w:cs="Arial"/>
          <w:sz w:val="20"/>
        </w:rPr>
      </w:pPr>
      <w:r>
        <w:rPr>
          <w:rStyle w:val="Hyperlink"/>
          <w:rFonts w:ascii="Arial" w:hAnsi="Arial" w:cs="Arial"/>
          <w:sz w:val="20"/>
        </w:rPr>
        <w:fldChar w:fldCharType="end"/>
      </w:r>
    </w:p>
    <w:p w14:paraId="2EB6CB05" w14:textId="2D970220" w:rsidR="00AD1301" w:rsidRPr="00D35B04" w:rsidRDefault="00AD1301" w:rsidP="00B54458">
      <w:pPr>
        <w:pStyle w:val="Footer"/>
        <w:ind w:left="360"/>
        <w:rPr>
          <w:rFonts w:ascii="Arial" w:hAnsi="Arial" w:cs="Arial"/>
          <w:sz w:val="20"/>
        </w:rPr>
      </w:pPr>
      <w:r>
        <w:rPr>
          <w:rFonts w:ascii="Arial" w:hAnsi="Arial" w:cs="Arial"/>
          <w:sz w:val="20"/>
        </w:rPr>
        <w:t>After review of a complete application packet</w:t>
      </w:r>
      <w:r w:rsidRPr="001D5BA7">
        <w:rPr>
          <w:rFonts w:ascii="Arial" w:hAnsi="Arial" w:cs="Arial"/>
          <w:sz w:val="20"/>
        </w:rPr>
        <w:t xml:space="preserve"> </w:t>
      </w:r>
      <w:r>
        <w:rPr>
          <w:rFonts w:ascii="Arial" w:hAnsi="Arial" w:cs="Arial"/>
          <w:sz w:val="20"/>
        </w:rPr>
        <w:t xml:space="preserve">(including personal narrative, </w:t>
      </w:r>
      <w:r w:rsidR="006C5228">
        <w:rPr>
          <w:rFonts w:ascii="Arial" w:hAnsi="Arial" w:cs="Arial"/>
          <w:sz w:val="20"/>
        </w:rPr>
        <w:t xml:space="preserve">resume, </w:t>
      </w:r>
      <w:r>
        <w:rPr>
          <w:rFonts w:ascii="Arial" w:hAnsi="Arial" w:cs="Arial"/>
          <w:sz w:val="20"/>
        </w:rPr>
        <w:t>undergraduate transcripts, three letters of recommendation</w:t>
      </w:r>
      <w:r w:rsidR="004E3D4D">
        <w:rPr>
          <w:rFonts w:ascii="Arial" w:hAnsi="Arial" w:cs="Arial"/>
          <w:sz w:val="20"/>
        </w:rPr>
        <w:t xml:space="preserve"> and</w:t>
      </w:r>
      <w:r w:rsidR="004E3D4D" w:rsidRPr="004E3D4D">
        <w:rPr>
          <w:rFonts w:ascii="Arial" w:hAnsi="Arial" w:cs="Arial"/>
          <w:sz w:val="20"/>
        </w:rPr>
        <w:t xml:space="preserve"> </w:t>
      </w:r>
      <w:r w:rsidR="004E3D4D">
        <w:rPr>
          <w:rFonts w:ascii="Arial" w:hAnsi="Arial" w:cs="Arial"/>
          <w:sz w:val="20"/>
        </w:rPr>
        <w:t>TOEFL/IELTS score report for international students</w:t>
      </w:r>
      <w:r w:rsidR="00760786">
        <w:rPr>
          <w:rFonts w:ascii="Arial" w:hAnsi="Arial" w:cs="Arial"/>
          <w:sz w:val="20"/>
        </w:rPr>
        <w:t>)</w:t>
      </w:r>
      <w:r>
        <w:rPr>
          <w:rFonts w:ascii="Arial" w:hAnsi="Arial" w:cs="Arial"/>
          <w:sz w:val="20"/>
        </w:rPr>
        <w:t>,</w:t>
      </w:r>
      <w:r w:rsidR="00760786">
        <w:rPr>
          <w:rFonts w:ascii="Arial" w:hAnsi="Arial" w:cs="Arial"/>
          <w:sz w:val="20"/>
        </w:rPr>
        <w:t xml:space="preserve"> competitive applicants will be interviewed</w:t>
      </w:r>
      <w:r w:rsidR="003D30A2">
        <w:rPr>
          <w:rFonts w:ascii="Arial" w:hAnsi="Arial" w:cs="Arial"/>
          <w:sz w:val="20"/>
        </w:rPr>
        <w:t xml:space="preserve"> either in person (usually domestic) or via Zoom (usually International Students not residing in the USA)</w:t>
      </w:r>
      <w:r w:rsidR="00760786">
        <w:rPr>
          <w:rFonts w:ascii="Arial" w:hAnsi="Arial" w:cs="Arial"/>
          <w:sz w:val="20"/>
        </w:rPr>
        <w:t xml:space="preserve">. </w:t>
      </w:r>
      <w:r w:rsidR="003D30A2">
        <w:rPr>
          <w:rFonts w:ascii="Arial" w:hAnsi="Arial" w:cs="Arial"/>
          <w:sz w:val="20"/>
        </w:rPr>
        <w:t>After the interview, a</w:t>
      </w:r>
      <w:r>
        <w:rPr>
          <w:rFonts w:ascii="Arial" w:hAnsi="Arial" w:cs="Arial"/>
          <w:sz w:val="20"/>
        </w:rPr>
        <w:t>pplicants will be notified by email.</w:t>
      </w:r>
      <w:r w:rsidR="00226BA0">
        <w:rPr>
          <w:rFonts w:ascii="Arial" w:hAnsi="Arial" w:cs="Arial"/>
          <w:sz w:val="20"/>
        </w:rPr>
        <w:t xml:space="preserve"> </w:t>
      </w:r>
      <w:r w:rsidRPr="00A21CDD">
        <w:rPr>
          <w:rFonts w:ascii="Arial" w:hAnsi="Arial" w:cs="Arial"/>
          <w:sz w:val="20"/>
        </w:rPr>
        <w:t xml:space="preserve"> </w:t>
      </w:r>
      <w:r w:rsidRPr="00D35B04">
        <w:rPr>
          <w:rFonts w:ascii="Arial" w:hAnsi="Arial" w:cs="Arial"/>
          <w:sz w:val="20"/>
        </w:rPr>
        <w:t xml:space="preserve">The Graduate Studies Office </w:t>
      </w:r>
      <w:r>
        <w:rPr>
          <w:rFonts w:ascii="Arial" w:hAnsi="Arial" w:cs="Arial"/>
          <w:sz w:val="20"/>
        </w:rPr>
        <w:t>will send</w:t>
      </w:r>
      <w:r w:rsidRPr="00D35B04">
        <w:rPr>
          <w:rFonts w:ascii="Arial" w:hAnsi="Arial" w:cs="Arial"/>
          <w:sz w:val="20"/>
        </w:rPr>
        <w:t xml:space="preserve"> </w:t>
      </w:r>
      <w:r>
        <w:rPr>
          <w:rFonts w:ascii="Arial" w:hAnsi="Arial" w:cs="Arial"/>
          <w:sz w:val="20"/>
        </w:rPr>
        <w:t xml:space="preserve">a </w:t>
      </w:r>
      <w:r w:rsidRPr="00D35B04">
        <w:rPr>
          <w:rFonts w:ascii="Arial" w:hAnsi="Arial" w:cs="Arial"/>
          <w:sz w:val="20"/>
        </w:rPr>
        <w:t>letter of admission and admission certificate (if admitted), or a letter of rejection (if not admitted)</w:t>
      </w:r>
      <w:r>
        <w:rPr>
          <w:rFonts w:ascii="Arial" w:hAnsi="Arial" w:cs="Arial"/>
          <w:sz w:val="20"/>
        </w:rPr>
        <w:t xml:space="preserve"> based on the decision of the Graduate Committee</w:t>
      </w:r>
      <w:r w:rsidRPr="00D35B04">
        <w:rPr>
          <w:rFonts w:ascii="Arial" w:hAnsi="Arial" w:cs="Arial"/>
          <w:sz w:val="20"/>
        </w:rPr>
        <w:t>.</w:t>
      </w:r>
      <w:r w:rsidR="003D30A2">
        <w:rPr>
          <w:rFonts w:ascii="Arial" w:hAnsi="Arial" w:cs="Arial"/>
          <w:sz w:val="20"/>
        </w:rPr>
        <w:t xml:space="preserve">  Admitted students can accept our offer or decline the offer.</w:t>
      </w:r>
    </w:p>
    <w:p w14:paraId="35975C8D" w14:textId="77777777" w:rsidR="00AD1301" w:rsidRPr="00D35B04" w:rsidRDefault="00AD1301" w:rsidP="004C657D">
      <w:pPr>
        <w:rPr>
          <w:rFonts w:ascii="Arial" w:hAnsi="Arial" w:cs="Arial"/>
          <w:sz w:val="20"/>
        </w:rPr>
      </w:pPr>
    </w:p>
    <w:p w14:paraId="0AC66FFB" w14:textId="58EC1F52" w:rsidR="00AD1301" w:rsidRDefault="00AD1301" w:rsidP="00B54458">
      <w:pPr>
        <w:pStyle w:val="Footer"/>
        <w:tabs>
          <w:tab w:val="left" w:pos="360"/>
        </w:tabs>
        <w:rPr>
          <w:rFonts w:ascii="Arial" w:hAnsi="Arial" w:cs="Arial"/>
          <w:b/>
          <w:sz w:val="20"/>
        </w:rPr>
      </w:pPr>
      <w:r>
        <w:rPr>
          <w:rFonts w:ascii="Arial" w:hAnsi="Arial" w:cs="Arial"/>
          <w:b/>
          <w:sz w:val="20"/>
        </w:rPr>
        <w:t>C.</w:t>
      </w:r>
      <w:r>
        <w:rPr>
          <w:rFonts w:ascii="Arial" w:hAnsi="Arial" w:cs="Arial"/>
          <w:b/>
          <w:sz w:val="20"/>
        </w:rPr>
        <w:tab/>
        <w:t xml:space="preserve">Following </w:t>
      </w:r>
      <w:r w:rsidRPr="00D35B04">
        <w:rPr>
          <w:rFonts w:ascii="Arial" w:hAnsi="Arial" w:cs="Arial"/>
          <w:b/>
          <w:sz w:val="20"/>
        </w:rPr>
        <w:t xml:space="preserve">Acceptance into the </w:t>
      </w:r>
      <w:r w:rsidR="003D30A2">
        <w:rPr>
          <w:rFonts w:ascii="Arial" w:hAnsi="Arial" w:cs="Arial"/>
          <w:b/>
          <w:sz w:val="20"/>
        </w:rPr>
        <w:t>NSC Doctoral</w:t>
      </w:r>
      <w:r w:rsidR="00AD041E">
        <w:rPr>
          <w:rFonts w:ascii="Arial" w:hAnsi="Arial" w:cs="Arial"/>
          <w:b/>
          <w:sz w:val="20"/>
        </w:rPr>
        <w:t xml:space="preserve"> Graduate </w:t>
      </w:r>
      <w:r w:rsidRPr="00D35B04">
        <w:rPr>
          <w:rFonts w:ascii="Arial" w:hAnsi="Arial" w:cs="Arial"/>
          <w:b/>
          <w:sz w:val="20"/>
        </w:rPr>
        <w:t>Program:</w:t>
      </w:r>
    </w:p>
    <w:p w14:paraId="79C2B317" w14:textId="77777777" w:rsidR="00615ACB" w:rsidRPr="00D35B04" w:rsidRDefault="00615ACB" w:rsidP="004C657D">
      <w:pPr>
        <w:pStyle w:val="Footer"/>
        <w:tabs>
          <w:tab w:val="left" w:pos="720"/>
        </w:tabs>
        <w:rPr>
          <w:rFonts w:ascii="Arial" w:hAnsi="Arial" w:cs="Arial"/>
          <w:b/>
          <w:sz w:val="20"/>
        </w:rPr>
      </w:pPr>
    </w:p>
    <w:p w14:paraId="3D5D816D" w14:textId="21FC4D70" w:rsidR="00AD1301" w:rsidRPr="00D35B04" w:rsidRDefault="00AD1301" w:rsidP="00B54458">
      <w:pPr>
        <w:ind w:left="360"/>
        <w:rPr>
          <w:rFonts w:ascii="Arial" w:hAnsi="Arial" w:cs="Arial"/>
          <w:sz w:val="20"/>
        </w:rPr>
      </w:pPr>
      <w:r w:rsidRPr="00FC75AC">
        <w:rPr>
          <w:rFonts w:ascii="Arial" w:hAnsi="Arial" w:cs="Arial"/>
          <w:sz w:val="20"/>
        </w:rPr>
        <w:t>Upon the student’s acceptance, he/she will be expected to rotate through three laboratories for a brief research experience</w:t>
      </w:r>
      <w:r w:rsidR="009F6F7B">
        <w:rPr>
          <w:rFonts w:ascii="Arial" w:hAnsi="Arial" w:cs="Arial"/>
          <w:sz w:val="20"/>
        </w:rPr>
        <w:t xml:space="preserve"> (</w:t>
      </w:r>
      <w:r w:rsidR="003D30A2">
        <w:rPr>
          <w:rFonts w:ascii="Arial" w:hAnsi="Arial" w:cs="Arial"/>
          <w:sz w:val="20"/>
        </w:rPr>
        <w:t>5-</w:t>
      </w:r>
      <w:r w:rsidR="005A051C">
        <w:rPr>
          <w:rFonts w:ascii="Arial" w:hAnsi="Arial" w:cs="Arial"/>
          <w:sz w:val="20"/>
        </w:rPr>
        <w:t>6</w:t>
      </w:r>
      <w:r w:rsidR="009F6F7B">
        <w:rPr>
          <w:rFonts w:ascii="Arial" w:hAnsi="Arial" w:cs="Arial"/>
          <w:sz w:val="20"/>
        </w:rPr>
        <w:t xml:space="preserve"> weeks</w:t>
      </w:r>
      <w:r w:rsidR="00760786">
        <w:rPr>
          <w:rFonts w:ascii="Arial" w:hAnsi="Arial" w:cs="Arial"/>
          <w:sz w:val="20"/>
        </w:rPr>
        <w:t>)</w:t>
      </w:r>
      <w:r w:rsidRPr="00FC75AC">
        <w:rPr>
          <w:rFonts w:ascii="Arial" w:hAnsi="Arial" w:cs="Arial"/>
          <w:sz w:val="20"/>
        </w:rPr>
        <w:t>.</w:t>
      </w:r>
      <w:r>
        <w:rPr>
          <w:rFonts w:ascii="Arial" w:hAnsi="Arial" w:cs="Arial"/>
          <w:sz w:val="20"/>
        </w:rPr>
        <w:t xml:space="preserve"> </w:t>
      </w:r>
      <w:r w:rsidR="00226BA0">
        <w:rPr>
          <w:rFonts w:ascii="Arial" w:hAnsi="Arial" w:cs="Arial"/>
          <w:sz w:val="20"/>
        </w:rPr>
        <w:t xml:space="preserve"> </w:t>
      </w:r>
      <w:r>
        <w:rPr>
          <w:rFonts w:ascii="Arial" w:hAnsi="Arial" w:cs="Arial"/>
          <w:sz w:val="20"/>
        </w:rPr>
        <w:t xml:space="preserve">Students will </w:t>
      </w:r>
      <w:r w:rsidRPr="00D35B04">
        <w:rPr>
          <w:rFonts w:ascii="Arial" w:hAnsi="Arial" w:cs="Arial"/>
          <w:sz w:val="20"/>
        </w:rPr>
        <w:t xml:space="preserve">meet with the Chair of the Graduate Committee or with a member of the Graduate Committee to assist in selecting three laboratories for rotation. </w:t>
      </w:r>
      <w:r w:rsidR="00226BA0">
        <w:rPr>
          <w:rFonts w:ascii="Arial" w:hAnsi="Arial" w:cs="Arial"/>
          <w:sz w:val="20"/>
        </w:rPr>
        <w:t xml:space="preserve"> </w:t>
      </w:r>
      <w:r>
        <w:rPr>
          <w:rFonts w:ascii="Arial" w:hAnsi="Arial" w:cs="Arial"/>
          <w:sz w:val="20"/>
        </w:rPr>
        <w:t>N</w:t>
      </w:r>
      <w:r w:rsidRPr="00D35B04">
        <w:rPr>
          <w:rFonts w:ascii="Arial" w:hAnsi="Arial" w:cs="Arial"/>
          <w:sz w:val="20"/>
        </w:rPr>
        <w:t xml:space="preserve">ear completion of the rotations, the student </w:t>
      </w:r>
      <w:r>
        <w:rPr>
          <w:rFonts w:ascii="Arial" w:hAnsi="Arial" w:cs="Arial"/>
          <w:sz w:val="20"/>
        </w:rPr>
        <w:t>will</w:t>
      </w:r>
      <w:r w:rsidRPr="00D35B04">
        <w:rPr>
          <w:rFonts w:ascii="Arial" w:hAnsi="Arial" w:cs="Arial"/>
          <w:sz w:val="20"/>
        </w:rPr>
        <w:t xml:space="preserve"> select an advisor from one of the three laboratories, contingent upon mutual agreement</w:t>
      </w:r>
      <w:r>
        <w:rPr>
          <w:rFonts w:ascii="Arial" w:hAnsi="Arial" w:cs="Arial"/>
          <w:sz w:val="20"/>
        </w:rPr>
        <w:t xml:space="preserve"> between the student and the faculty director of the laboratory</w:t>
      </w:r>
      <w:r w:rsidRPr="00D35B04">
        <w:rPr>
          <w:rFonts w:ascii="Arial" w:hAnsi="Arial" w:cs="Arial"/>
          <w:sz w:val="20"/>
        </w:rPr>
        <w:t xml:space="preserve">.  The funding </w:t>
      </w:r>
      <w:r>
        <w:rPr>
          <w:rFonts w:ascii="Arial" w:hAnsi="Arial" w:cs="Arial"/>
          <w:sz w:val="20"/>
        </w:rPr>
        <w:t xml:space="preserve">available for research and for student support </w:t>
      </w:r>
      <w:r w:rsidRPr="00D35B04">
        <w:rPr>
          <w:rFonts w:ascii="Arial" w:hAnsi="Arial" w:cs="Arial"/>
          <w:sz w:val="20"/>
        </w:rPr>
        <w:t>should be discussed.</w:t>
      </w:r>
      <w:r w:rsidR="003D30A2">
        <w:rPr>
          <w:rFonts w:ascii="Arial" w:hAnsi="Arial" w:cs="Arial"/>
          <w:sz w:val="20"/>
        </w:rPr>
        <w:t xml:space="preserve">  The Compact should be signed between the advisor and the student that discussed expectations, goals and milestones.  </w:t>
      </w:r>
    </w:p>
    <w:p w14:paraId="473B070B" w14:textId="77777777" w:rsidR="00AD1301" w:rsidRPr="00D35B04" w:rsidRDefault="00AD1301" w:rsidP="00B54458">
      <w:pPr>
        <w:ind w:left="360"/>
        <w:rPr>
          <w:rFonts w:ascii="Arial" w:hAnsi="Arial" w:cs="Arial"/>
          <w:sz w:val="20"/>
        </w:rPr>
      </w:pPr>
    </w:p>
    <w:p w14:paraId="3E89FFAC" w14:textId="77777777" w:rsidR="00FD3C13" w:rsidRDefault="00AD1301" w:rsidP="00FD3C13">
      <w:pPr>
        <w:ind w:left="360"/>
        <w:rPr>
          <w:rFonts w:ascii="Arial" w:hAnsi="Arial" w:cs="Arial"/>
          <w:sz w:val="20"/>
        </w:rPr>
      </w:pPr>
      <w:r w:rsidRPr="00D35B04">
        <w:rPr>
          <w:rFonts w:ascii="Arial" w:hAnsi="Arial" w:cs="Arial"/>
          <w:sz w:val="20"/>
        </w:rPr>
        <w:t>After an advisor has been selected</w:t>
      </w:r>
      <w:r w:rsidR="00FC75AC">
        <w:rPr>
          <w:rFonts w:ascii="Arial" w:hAnsi="Arial" w:cs="Arial"/>
          <w:sz w:val="20"/>
        </w:rPr>
        <w:t xml:space="preserve">, </w:t>
      </w:r>
      <w:r w:rsidRPr="00D35B04">
        <w:rPr>
          <w:rFonts w:ascii="Arial" w:hAnsi="Arial" w:cs="Arial"/>
          <w:sz w:val="20"/>
        </w:rPr>
        <w:t>the student (with approval of the advisor) selects a Supervisory Committee.  The minimum requirement for committee composition is</w:t>
      </w:r>
      <w:r w:rsidR="005A051C">
        <w:rPr>
          <w:rFonts w:ascii="Arial" w:hAnsi="Arial" w:cs="Arial"/>
          <w:sz w:val="20"/>
        </w:rPr>
        <w:t>:</w:t>
      </w:r>
    </w:p>
    <w:p w14:paraId="4F2238AF" w14:textId="7E1F1FA1" w:rsidR="00FD3C13" w:rsidRDefault="005A051C" w:rsidP="00FD3C13">
      <w:pPr>
        <w:ind w:left="360" w:firstLine="360"/>
        <w:rPr>
          <w:rFonts w:ascii="Arial" w:hAnsi="Arial" w:cs="Arial"/>
          <w:sz w:val="20"/>
        </w:rPr>
      </w:pPr>
      <w:r>
        <w:rPr>
          <w:rFonts w:ascii="Arial" w:hAnsi="Arial" w:cs="Arial"/>
          <w:sz w:val="20"/>
        </w:rPr>
        <w:t>1)</w:t>
      </w:r>
      <w:r w:rsidR="00AD1301" w:rsidRPr="00D35B04">
        <w:rPr>
          <w:rFonts w:ascii="Arial" w:hAnsi="Arial" w:cs="Arial"/>
          <w:sz w:val="20"/>
        </w:rPr>
        <w:t xml:space="preserve"> </w:t>
      </w:r>
      <w:r w:rsidR="003D30A2">
        <w:rPr>
          <w:rFonts w:ascii="Arial" w:hAnsi="Arial" w:cs="Arial"/>
          <w:sz w:val="20"/>
        </w:rPr>
        <w:t>Five</w:t>
      </w:r>
      <w:r w:rsidR="00AD1301" w:rsidRPr="00D35B04">
        <w:rPr>
          <w:rFonts w:ascii="Arial" w:hAnsi="Arial" w:cs="Arial"/>
          <w:sz w:val="20"/>
        </w:rPr>
        <w:t xml:space="preserve"> Graduate Faculty F</w:t>
      </w:r>
      <w:r w:rsidR="00AD1301">
        <w:rPr>
          <w:rFonts w:ascii="Arial" w:hAnsi="Arial" w:cs="Arial"/>
          <w:sz w:val="20"/>
        </w:rPr>
        <w:t>ellows</w:t>
      </w:r>
      <w:r>
        <w:rPr>
          <w:rFonts w:ascii="Arial" w:hAnsi="Arial" w:cs="Arial"/>
          <w:sz w:val="20"/>
        </w:rPr>
        <w:t xml:space="preserve"> </w:t>
      </w:r>
    </w:p>
    <w:p w14:paraId="7B5CFA3D" w14:textId="77777777" w:rsidR="002F78B6" w:rsidRDefault="005A051C" w:rsidP="002F78B6">
      <w:pPr>
        <w:ind w:left="720"/>
        <w:rPr>
          <w:rFonts w:ascii="Arial" w:hAnsi="Arial" w:cs="Arial"/>
          <w:sz w:val="20"/>
        </w:rPr>
      </w:pPr>
      <w:r>
        <w:rPr>
          <w:rFonts w:ascii="Arial" w:hAnsi="Arial" w:cs="Arial"/>
          <w:sz w:val="20"/>
        </w:rPr>
        <w:t xml:space="preserve">2) </w:t>
      </w:r>
      <w:r w:rsidR="00566DAE">
        <w:rPr>
          <w:rFonts w:ascii="Arial" w:hAnsi="Arial" w:cs="Arial"/>
          <w:sz w:val="20"/>
        </w:rPr>
        <w:t>The</w:t>
      </w:r>
      <w:r w:rsidR="003D30A2">
        <w:rPr>
          <w:rFonts w:ascii="Arial" w:hAnsi="Arial" w:cs="Arial"/>
          <w:sz w:val="20"/>
        </w:rPr>
        <w:t xml:space="preserve"> Supervisory Committee </w:t>
      </w:r>
      <w:r w:rsidR="007F079E">
        <w:rPr>
          <w:rFonts w:ascii="Arial" w:hAnsi="Arial" w:cs="Arial"/>
          <w:sz w:val="20"/>
        </w:rPr>
        <w:t xml:space="preserve">members </w:t>
      </w:r>
      <w:r w:rsidR="00566DAE">
        <w:rPr>
          <w:rFonts w:ascii="Arial" w:hAnsi="Arial" w:cs="Arial"/>
          <w:sz w:val="20"/>
        </w:rPr>
        <w:t xml:space="preserve">must be members of the NSC </w:t>
      </w:r>
      <w:r w:rsidR="002F78B6">
        <w:rPr>
          <w:rFonts w:ascii="Arial" w:hAnsi="Arial" w:cs="Arial"/>
          <w:sz w:val="20"/>
        </w:rPr>
        <w:t>Program and doing neuro-</w:t>
      </w:r>
    </w:p>
    <w:p w14:paraId="6EE56B30" w14:textId="432B2457" w:rsidR="00FD3C13" w:rsidRDefault="002F78B6" w:rsidP="002F78B6">
      <w:pPr>
        <w:ind w:left="720"/>
        <w:rPr>
          <w:rFonts w:ascii="Arial" w:hAnsi="Arial" w:cs="Arial"/>
          <w:sz w:val="20"/>
        </w:rPr>
      </w:pPr>
      <w:r>
        <w:rPr>
          <w:rFonts w:ascii="Arial" w:hAnsi="Arial" w:cs="Arial"/>
          <w:sz w:val="20"/>
        </w:rPr>
        <w:t xml:space="preserve">     related research </w:t>
      </w:r>
    </w:p>
    <w:p w14:paraId="1B8BD788" w14:textId="226410AF" w:rsidR="007F079E" w:rsidRDefault="005A051C" w:rsidP="00FD3C13">
      <w:pPr>
        <w:ind w:left="360" w:firstLine="360"/>
        <w:rPr>
          <w:rFonts w:ascii="Arial" w:hAnsi="Arial" w:cs="Arial"/>
          <w:sz w:val="20"/>
        </w:rPr>
      </w:pPr>
      <w:r>
        <w:rPr>
          <w:rFonts w:ascii="Arial" w:hAnsi="Arial" w:cs="Arial"/>
          <w:sz w:val="20"/>
        </w:rPr>
        <w:t xml:space="preserve">3) </w:t>
      </w:r>
      <w:r w:rsidR="007F079E">
        <w:rPr>
          <w:rFonts w:ascii="Arial" w:hAnsi="Arial" w:cs="Arial"/>
          <w:sz w:val="20"/>
        </w:rPr>
        <w:t xml:space="preserve">At least two of the Supervisory Committee members must be </w:t>
      </w:r>
      <w:r w:rsidR="002F78B6">
        <w:rPr>
          <w:rFonts w:ascii="Arial" w:hAnsi="Arial" w:cs="Arial"/>
          <w:sz w:val="20"/>
        </w:rPr>
        <w:t>at</w:t>
      </w:r>
      <w:r w:rsidR="007F079E">
        <w:rPr>
          <w:rFonts w:ascii="Arial" w:hAnsi="Arial" w:cs="Arial"/>
          <w:sz w:val="20"/>
        </w:rPr>
        <w:t xml:space="preserve"> the A</w:t>
      </w:r>
      <w:r>
        <w:rPr>
          <w:rFonts w:ascii="Arial" w:hAnsi="Arial" w:cs="Arial"/>
          <w:sz w:val="20"/>
        </w:rPr>
        <w:t xml:space="preserve">ssociate </w:t>
      </w:r>
      <w:r w:rsidR="007F079E">
        <w:rPr>
          <w:rFonts w:ascii="Arial" w:hAnsi="Arial" w:cs="Arial"/>
          <w:sz w:val="20"/>
        </w:rPr>
        <w:t>P</w:t>
      </w:r>
      <w:r>
        <w:rPr>
          <w:rFonts w:ascii="Arial" w:hAnsi="Arial" w:cs="Arial"/>
          <w:sz w:val="20"/>
        </w:rPr>
        <w:t xml:space="preserve">rofessor rank or </w:t>
      </w:r>
    </w:p>
    <w:p w14:paraId="3385E781" w14:textId="0F936F78" w:rsidR="00FD3C13" w:rsidRDefault="007F079E" w:rsidP="007F079E">
      <w:pPr>
        <w:ind w:left="360" w:firstLine="360"/>
        <w:rPr>
          <w:rFonts w:ascii="Arial" w:hAnsi="Arial" w:cs="Arial"/>
          <w:sz w:val="20"/>
        </w:rPr>
      </w:pPr>
      <w:r>
        <w:rPr>
          <w:rFonts w:ascii="Arial" w:hAnsi="Arial" w:cs="Arial"/>
          <w:sz w:val="20"/>
        </w:rPr>
        <w:t xml:space="preserve">    </w:t>
      </w:r>
      <w:r w:rsidR="005A051C">
        <w:rPr>
          <w:rFonts w:ascii="Arial" w:hAnsi="Arial" w:cs="Arial"/>
          <w:sz w:val="20"/>
        </w:rPr>
        <w:t>higher</w:t>
      </w:r>
      <w:r>
        <w:rPr>
          <w:rFonts w:ascii="Arial" w:hAnsi="Arial" w:cs="Arial"/>
          <w:sz w:val="20"/>
        </w:rPr>
        <w:t xml:space="preserve"> and</w:t>
      </w:r>
      <w:r w:rsidR="005A051C">
        <w:rPr>
          <w:rFonts w:ascii="Arial" w:hAnsi="Arial" w:cs="Arial"/>
          <w:sz w:val="20"/>
        </w:rPr>
        <w:t xml:space="preserve"> </w:t>
      </w:r>
      <w:r w:rsidR="00AD1301">
        <w:rPr>
          <w:rFonts w:ascii="Arial" w:hAnsi="Arial" w:cs="Arial"/>
          <w:sz w:val="20"/>
        </w:rPr>
        <w:t xml:space="preserve">at least one must be </w:t>
      </w:r>
      <w:r w:rsidR="005A051C">
        <w:rPr>
          <w:rFonts w:ascii="Arial" w:hAnsi="Arial" w:cs="Arial"/>
          <w:sz w:val="20"/>
        </w:rPr>
        <w:t xml:space="preserve">from outside the </w:t>
      </w:r>
      <w:r w:rsidR="002F78B6">
        <w:rPr>
          <w:rFonts w:ascii="Arial" w:hAnsi="Arial" w:cs="Arial"/>
          <w:sz w:val="20"/>
        </w:rPr>
        <w:t>M</w:t>
      </w:r>
      <w:r w:rsidR="005A051C">
        <w:rPr>
          <w:rFonts w:ascii="Arial" w:hAnsi="Arial" w:cs="Arial"/>
          <w:sz w:val="20"/>
        </w:rPr>
        <w:t>entor’s department</w:t>
      </w:r>
      <w:r w:rsidR="00FD3C13">
        <w:rPr>
          <w:rFonts w:ascii="Arial" w:hAnsi="Arial" w:cs="Arial"/>
          <w:sz w:val="20"/>
        </w:rPr>
        <w:t xml:space="preserve"> </w:t>
      </w:r>
    </w:p>
    <w:p w14:paraId="330F1402" w14:textId="77777777" w:rsidR="00FD3C13" w:rsidRDefault="00FD3C13" w:rsidP="00FD3C13">
      <w:pPr>
        <w:ind w:left="360" w:firstLine="360"/>
        <w:rPr>
          <w:rFonts w:ascii="Arial" w:hAnsi="Arial" w:cs="Arial"/>
          <w:sz w:val="20"/>
        </w:rPr>
      </w:pPr>
    </w:p>
    <w:p w14:paraId="647F69E4" w14:textId="5DA18F36" w:rsidR="00AD1301" w:rsidRDefault="00AD1301" w:rsidP="00FD3C13">
      <w:pPr>
        <w:ind w:left="360"/>
        <w:rPr>
          <w:rFonts w:ascii="Arial" w:hAnsi="Arial" w:cs="Arial"/>
          <w:sz w:val="20"/>
        </w:rPr>
      </w:pPr>
      <w:r w:rsidRPr="00D35B04">
        <w:rPr>
          <w:rFonts w:ascii="Arial" w:hAnsi="Arial" w:cs="Arial"/>
          <w:sz w:val="20"/>
        </w:rPr>
        <w:t xml:space="preserve">Following </w:t>
      </w:r>
      <w:r w:rsidR="0005684F" w:rsidRPr="00D35B04">
        <w:rPr>
          <w:rFonts w:ascii="Arial" w:hAnsi="Arial" w:cs="Arial"/>
          <w:sz w:val="20"/>
        </w:rPr>
        <w:t xml:space="preserve">approval </w:t>
      </w:r>
      <w:r w:rsidR="0005684F">
        <w:rPr>
          <w:rFonts w:ascii="Arial" w:hAnsi="Arial" w:cs="Arial"/>
          <w:sz w:val="20"/>
        </w:rPr>
        <w:t xml:space="preserve">from </w:t>
      </w:r>
      <w:r w:rsidRPr="00D35B04">
        <w:rPr>
          <w:rFonts w:ascii="Arial" w:hAnsi="Arial" w:cs="Arial"/>
          <w:sz w:val="20"/>
        </w:rPr>
        <w:t xml:space="preserve">Graduate </w:t>
      </w:r>
      <w:r w:rsidR="00FE7DE2">
        <w:rPr>
          <w:rFonts w:ascii="Arial" w:hAnsi="Arial" w:cs="Arial"/>
          <w:sz w:val="20"/>
        </w:rPr>
        <w:t xml:space="preserve">Committee </w:t>
      </w:r>
      <w:r w:rsidR="0005684F">
        <w:rPr>
          <w:rFonts w:ascii="Arial" w:hAnsi="Arial" w:cs="Arial"/>
          <w:sz w:val="20"/>
        </w:rPr>
        <w:t xml:space="preserve">Chair and Graduate Studies </w:t>
      </w:r>
      <w:r w:rsidR="00FE7DE2">
        <w:rPr>
          <w:rFonts w:ascii="Arial" w:hAnsi="Arial" w:cs="Arial"/>
          <w:sz w:val="20"/>
        </w:rPr>
        <w:t>O</w:t>
      </w:r>
      <w:r w:rsidR="0005684F">
        <w:rPr>
          <w:rFonts w:ascii="Arial" w:hAnsi="Arial" w:cs="Arial"/>
          <w:sz w:val="20"/>
        </w:rPr>
        <w:t>ffice</w:t>
      </w:r>
      <w:r w:rsidRPr="00D35B04">
        <w:rPr>
          <w:rFonts w:ascii="Arial" w:hAnsi="Arial" w:cs="Arial"/>
          <w:sz w:val="20"/>
        </w:rPr>
        <w:t>, the</w:t>
      </w:r>
      <w:r>
        <w:rPr>
          <w:rFonts w:ascii="Arial" w:hAnsi="Arial" w:cs="Arial"/>
          <w:sz w:val="20"/>
        </w:rPr>
        <w:t xml:space="preserve"> supervisory</w:t>
      </w:r>
      <w:r w:rsidRPr="00D35B04">
        <w:rPr>
          <w:rFonts w:ascii="Arial" w:hAnsi="Arial" w:cs="Arial"/>
          <w:sz w:val="20"/>
        </w:rPr>
        <w:t xml:space="preserve"> committee </w:t>
      </w:r>
      <w:r w:rsidR="007F079E">
        <w:rPr>
          <w:rFonts w:ascii="Arial" w:hAnsi="Arial" w:cs="Arial"/>
          <w:sz w:val="20"/>
        </w:rPr>
        <w:t>will meet within six weeks</w:t>
      </w:r>
      <w:r w:rsidR="00F42F77">
        <w:rPr>
          <w:rFonts w:ascii="Arial" w:hAnsi="Arial" w:cs="Arial"/>
          <w:sz w:val="20"/>
        </w:rPr>
        <w:t xml:space="preserve"> </w:t>
      </w:r>
      <w:r w:rsidRPr="00D35B04">
        <w:rPr>
          <w:rFonts w:ascii="Arial" w:hAnsi="Arial" w:cs="Arial"/>
          <w:sz w:val="20"/>
        </w:rPr>
        <w:t xml:space="preserve">to discuss </w:t>
      </w:r>
      <w:r w:rsidR="00F42F77">
        <w:rPr>
          <w:rFonts w:ascii="Arial" w:hAnsi="Arial" w:cs="Arial"/>
          <w:sz w:val="20"/>
        </w:rPr>
        <w:t xml:space="preserve">and approve </w:t>
      </w:r>
      <w:r w:rsidRPr="00D35B04">
        <w:rPr>
          <w:rFonts w:ascii="Arial" w:hAnsi="Arial" w:cs="Arial"/>
          <w:sz w:val="20"/>
        </w:rPr>
        <w:t>the student’s Program of Studies for their entire Ph.D. program.</w:t>
      </w:r>
      <w:r w:rsidR="00F3249A">
        <w:rPr>
          <w:rFonts w:ascii="Arial" w:hAnsi="Arial" w:cs="Arial"/>
          <w:sz w:val="20"/>
        </w:rPr>
        <w:t xml:space="preserve"> </w:t>
      </w:r>
    </w:p>
    <w:p w14:paraId="171E5616" w14:textId="77777777" w:rsidR="00F42F77" w:rsidRPr="00D35B04" w:rsidRDefault="00F42F77" w:rsidP="00FD3C13">
      <w:pPr>
        <w:ind w:left="360"/>
        <w:rPr>
          <w:rFonts w:ascii="Arial" w:hAnsi="Arial" w:cs="Arial"/>
          <w:sz w:val="20"/>
        </w:rPr>
      </w:pPr>
    </w:p>
    <w:p w14:paraId="38E29F32" w14:textId="77777777" w:rsidR="00F42F77" w:rsidRDefault="00F42F77" w:rsidP="00F42F77">
      <w:pPr>
        <w:ind w:left="360"/>
        <w:rPr>
          <w:rFonts w:ascii="Arial" w:hAnsi="Arial" w:cs="Arial"/>
          <w:sz w:val="20"/>
        </w:rPr>
      </w:pPr>
      <w:r>
        <w:rPr>
          <w:rFonts w:ascii="Arial" w:hAnsi="Arial" w:cs="Arial"/>
          <w:sz w:val="20"/>
        </w:rPr>
        <w:t>Students are required to complete the following steps in sequential order:</w:t>
      </w:r>
    </w:p>
    <w:p w14:paraId="690211A3" w14:textId="109DEBF0" w:rsidR="00F42F77" w:rsidRPr="00B84CE7" w:rsidRDefault="00F42F77" w:rsidP="00F42F77">
      <w:pPr>
        <w:pStyle w:val="ListParagraph"/>
        <w:numPr>
          <w:ilvl w:val="0"/>
          <w:numId w:val="13"/>
        </w:numPr>
        <w:rPr>
          <w:rFonts w:ascii="Arial" w:hAnsi="Arial" w:cs="Arial"/>
          <w:sz w:val="20"/>
        </w:rPr>
      </w:pPr>
      <w:r w:rsidRPr="00B84CE7">
        <w:rPr>
          <w:rFonts w:ascii="Arial" w:hAnsi="Arial" w:cs="Arial"/>
          <w:sz w:val="20"/>
        </w:rPr>
        <w:t>Select an advisor</w:t>
      </w:r>
    </w:p>
    <w:p w14:paraId="0F6B7734" w14:textId="77777777" w:rsidR="00F42F77" w:rsidRPr="00B84CE7" w:rsidRDefault="00F42F77" w:rsidP="00F42F77">
      <w:pPr>
        <w:pStyle w:val="ListParagraph"/>
        <w:numPr>
          <w:ilvl w:val="0"/>
          <w:numId w:val="13"/>
        </w:numPr>
        <w:rPr>
          <w:rFonts w:ascii="Arial" w:hAnsi="Arial" w:cs="Arial"/>
          <w:sz w:val="20"/>
        </w:rPr>
      </w:pPr>
      <w:r w:rsidRPr="00B84CE7">
        <w:rPr>
          <w:rFonts w:ascii="Arial" w:hAnsi="Arial" w:cs="Arial"/>
          <w:sz w:val="20"/>
        </w:rPr>
        <w:t>With advisor’s input, form the Supervisory Committee</w:t>
      </w:r>
      <w:r>
        <w:rPr>
          <w:rFonts w:ascii="Arial" w:hAnsi="Arial" w:cs="Arial"/>
          <w:sz w:val="20"/>
        </w:rPr>
        <w:t>.</w:t>
      </w:r>
    </w:p>
    <w:p w14:paraId="28C8C954" w14:textId="2627F6FB" w:rsidR="00F42F77" w:rsidRDefault="00F42F77" w:rsidP="00F42F77">
      <w:pPr>
        <w:pStyle w:val="ListParagraph"/>
        <w:numPr>
          <w:ilvl w:val="0"/>
          <w:numId w:val="13"/>
        </w:numPr>
        <w:rPr>
          <w:rFonts w:ascii="Arial" w:hAnsi="Arial" w:cs="Arial"/>
          <w:sz w:val="20"/>
        </w:rPr>
      </w:pPr>
      <w:r w:rsidRPr="00B84CE7">
        <w:rPr>
          <w:rFonts w:ascii="Arial" w:hAnsi="Arial" w:cs="Arial"/>
          <w:sz w:val="20"/>
        </w:rPr>
        <w:t>In consul</w:t>
      </w:r>
      <w:r>
        <w:rPr>
          <w:rFonts w:ascii="Arial" w:hAnsi="Arial" w:cs="Arial"/>
          <w:sz w:val="20"/>
        </w:rPr>
        <w:t>t</w:t>
      </w:r>
      <w:r w:rsidRPr="00B84CE7">
        <w:rPr>
          <w:rFonts w:ascii="Arial" w:hAnsi="Arial" w:cs="Arial"/>
          <w:sz w:val="20"/>
        </w:rPr>
        <w:t xml:space="preserve">ation with the advisor and Supervisory Committee, determine an appropriate </w:t>
      </w:r>
      <w:r>
        <w:rPr>
          <w:rFonts w:ascii="Arial" w:hAnsi="Arial" w:cs="Arial"/>
          <w:sz w:val="20"/>
        </w:rPr>
        <w:t>P</w:t>
      </w:r>
      <w:r w:rsidRPr="00B84CE7">
        <w:rPr>
          <w:rFonts w:ascii="Arial" w:hAnsi="Arial" w:cs="Arial"/>
          <w:sz w:val="20"/>
        </w:rPr>
        <w:t xml:space="preserve">rogram of </w:t>
      </w:r>
      <w:r>
        <w:rPr>
          <w:rFonts w:ascii="Arial" w:hAnsi="Arial" w:cs="Arial"/>
          <w:sz w:val="20"/>
        </w:rPr>
        <w:t>S</w:t>
      </w:r>
      <w:r w:rsidRPr="00B84CE7">
        <w:rPr>
          <w:rFonts w:ascii="Arial" w:hAnsi="Arial" w:cs="Arial"/>
          <w:sz w:val="20"/>
        </w:rPr>
        <w:t>tudies</w:t>
      </w:r>
      <w:r>
        <w:rPr>
          <w:rFonts w:ascii="Arial" w:hAnsi="Arial" w:cs="Arial"/>
          <w:sz w:val="20"/>
        </w:rPr>
        <w:t>.</w:t>
      </w:r>
      <w:r w:rsidRPr="00B84CE7">
        <w:rPr>
          <w:rFonts w:ascii="Arial" w:hAnsi="Arial" w:cs="Arial"/>
          <w:sz w:val="20"/>
        </w:rPr>
        <w:t xml:space="preserve"> </w:t>
      </w:r>
    </w:p>
    <w:p w14:paraId="663AD159" w14:textId="77777777" w:rsidR="002F78B6" w:rsidRDefault="002F78B6" w:rsidP="002F78B6">
      <w:pPr>
        <w:pStyle w:val="ListParagraph"/>
        <w:ind w:left="1080"/>
        <w:rPr>
          <w:rFonts w:ascii="Arial" w:hAnsi="Arial" w:cs="Arial"/>
          <w:sz w:val="20"/>
        </w:rPr>
      </w:pPr>
    </w:p>
    <w:p w14:paraId="39E06146" w14:textId="3BB76584" w:rsidR="00F42F77" w:rsidRPr="00B84CE7" w:rsidRDefault="00F42F77" w:rsidP="0098019C">
      <w:pPr>
        <w:ind w:left="360"/>
        <w:rPr>
          <w:rFonts w:ascii="Arial" w:hAnsi="Arial" w:cs="Arial"/>
          <w:sz w:val="20"/>
        </w:rPr>
      </w:pPr>
      <w:r>
        <w:rPr>
          <w:rFonts w:ascii="Arial" w:hAnsi="Arial" w:cs="Arial"/>
          <w:sz w:val="20"/>
        </w:rPr>
        <w:t xml:space="preserve">      </w:t>
      </w:r>
      <w:r w:rsidR="0098019C">
        <w:rPr>
          <w:rFonts w:ascii="Arial" w:hAnsi="Arial" w:cs="Arial"/>
          <w:sz w:val="20"/>
        </w:rPr>
        <w:t xml:space="preserve">The Chair of the </w:t>
      </w:r>
      <w:r w:rsidR="007F079E">
        <w:rPr>
          <w:rFonts w:ascii="Arial" w:hAnsi="Arial" w:cs="Arial"/>
          <w:sz w:val="20"/>
        </w:rPr>
        <w:t>NSC Doctoral</w:t>
      </w:r>
      <w:r w:rsidR="0098019C">
        <w:rPr>
          <w:rFonts w:ascii="Arial" w:hAnsi="Arial" w:cs="Arial"/>
          <w:sz w:val="20"/>
        </w:rPr>
        <w:t xml:space="preserve"> Graduate Program will review and approve each step via </w:t>
      </w:r>
      <w:proofErr w:type="spellStart"/>
      <w:r w:rsidR="0098019C">
        <w:rPr>
          <w:rFonts w:ascii="Arial" w:hAnsi="Arial" w:cs="Arial"/>
          <w:sz w:val="20"/>
        </w:rPr>
        <w:t>Seguidor</w:t>
      </w:r>
      <w:proofErr w:type="spellEnd"/>
      <w:r w:rsidR="0098019C">
        <w:rPr>
          <w:rFonts w:ascii="Arial" w:hAnsi="Arial" w:cs="Arial"/>
          <w:sz w:val="20"/>
        </w:rPr>
        <w:t xml:space="preserve">. </w:t>
      </w:r>
    </w:p>
    <w:p w14:paraId="70009863" w14:textId="77777777" w:rsidR="00F42F77" w:rsidRDefault="00F42F77" w:rsidP="0098019C">
      <w:pPr>
        <w:rPr>
          <w:rFonts w:ascii="Arial" w:hAnsi="Arial" w:cs="Arial"/>
          <w:sz w:val="20"/>
        </w:rPr>
      </w:pPr>
    </w:p>
    <w:p w14:paraId="5BBFC69B" w14:textId="13F31DBB" w:rsidR="00FC75AC" w:rsidRDefault="007F079E" w:rsidP="00F42F77">
      <w:pPr>
        <w:ind w:left="360"/>
        <w:rPr>
          <w:rFonts w:ascii="Arial" w:hAnsi="Arial" w:cs="Arial"/>
          <w:sz w:val="20"/>
        </w:rPr>
      </w:pPr>
      <w:r>
        <w:rPr>
          <w:rFonts w:ascii="Arial" w:hAnsi="Arial" w:cs="Arial"/>
          <w:sz w:val="20"/>
        </w:rPr>
        <w:t>Every semester,</w:t>
      </w:r>
      <w:r w:rsidR="00F42F77">
        <w:rPr>
          <w:rFonts w:ascii="Arial" w:hAnsi="Arial" w:cs="Arial"/>
          <w:sz w:val="20"/>
        </w:rPr>
        <w:t xml:space="preserve"> </w:t>
      </w:r>
      <w:r>
        <w:rPr>
          <w:rFonts w:ascii="Arial" w:hAnsi="Arial" w:cs="Arial"/>
          <w:sz w:val="20"/>
        </w:rPr>
        <w:t>each NSC Doctoral</w:t>
      </w:r>
      <w:r w:rsidR="00F42F77">
        <w:rPr>
          <w:rFonts w:ascii="Arial" w:hAnsi="Arial" w:cs="Arial"/>
          <w:sz w:val="20"/>
        </w:rPr>
        <w:t xml:space="preserve"> program </w:t>
      </w:r>
      <w:r>
        <w:rPr>
          <w:rFonts w:ascii="Arial" w:hAnsi="Arial" w:cs="Arial"/>
          <w:sz w:val="20"/>
        </w:rPr>
        <w:t>student will be</w:t>
      </w:r>
      <w:r w:rsidR="00F42F77" w:rsidRPr="00D35B04">
        <w:rPr>
          <w:rFonts w:ascii="Arial" w:hAnsi="Arial" w:cs="Arial"/>
          <w:sz w:val="20"/>
        </w:rPr>
        <w:t xml:space="preserve"> responsible for ensuring</w:t>
      </w:r>
      <w:r w:rsidR="00F42F77">
        <w:rPr>
          <w:rFonts w:ascii="Arial" w:hAnsi="Arial" w:cs="Arial"/>
          <w:sz w:val="20"/>
        </w:rPr>
        <w:t xml:space="preserve"> that</w:t>
      </w:r>
      <w:r w:rsidR="00F42F77" w:rsidRPr="00D35B04">
        <w:rPr>
          <w:rFonts w:ascii="Arial" w:hAnsi="Arial" w:cs="Arial"/>
          <w:sz w:val="20"/>
        </w:rPr>
        <w:t xml:space="preserve"> </w:t>
      </w:r>
      <w:r>
        <w:rPr>
          <w:rFonts w:ascii="Arial" w:hAnsi="Arial" w:cs="Arial"/>
          <w:sz w:val="20"/>
        </w:rPr>
        <w:t>he/she</w:t>
      </w:r>
      <w:r w:rsidR="00F42F77" w:rsidRPr="00D35B04">
        <w:rPr>
          <w:rFonts w:ascii="Arial" w:hAnsi="Arial" w:cs="Arial"/>
          <w:sz w:val="20"/>
        </w:rPr>
        <w:t xml:space="preserve"> </w:t>
      </w:r>
      <w:r>
        <w:rPr>
          <w:rFonts w:ascii="Arial" w:hAnsi="Arial" w:cs="Arial"/>
          <w:sz w:val="20"/>
        </w:rPr>
        <w:t>is</w:t>
      </w:r>
      <w:r w:rsidR="00F42F77" w:rsidRPr="00D35B04">
        <w:rPr>
          <w:rFonts w:ascii="Arial" w:hAnsi="Arial" w:cs="Arial"/>
          <w:sz w:val="20"/>
        </w:rPr>
        <w:t xml:space="preserve"> enrolled</w:t>
      </w:r>
      <w:r w:rsidR="00F42F77">
        <w:rPr>
          <w:rFonts w:ascii="Arial" w:hAnsi="Arial" w:cs="Arial"/>
          <w:sz w:val="20"/>
        </w:rPr>
        <w:t xml:space="preserve"> </w:t>
      </w:r>
      <w:r>
        <w:rPr>
          <w:rFonts w:ascii="Arial" w:hAnsi="Arial" w:cs="Arial"/>
          <w:sz w:val="20"/>
        </w:rPr>
        <w:t>in</w:t>
      </w:r>
      <w:r w:rsidR="00F42F77">
        <w:rPr>
          <w:rFonts w:ascii="Arial" w:hAnsi="Arial" w:cs="Arial"/>
          <w:sz w:val="20"/>
        </w:rPr>
        <w:t xml:space="preserve"> at least 9 credit hours each semester</w:t>
      </w:r>
      <w:r w:rsidR="00F42F77" w:rsidRPr="00D35B04">
        <w:rPr>
          <w:rFonts w:ascii="Arial" w:hAnsi="Arial" w:cs="Arial"/>
          <w:sz w:val="20"/>
        </w:rPr>
        <w:t>.</w:t>
      </w:r>
      <w:r w:rsidR="00F42F77">
        <w:rPr>
          <w:rFonts w:ascii="Arial" w:hAnsi="Arial" w:cs="Arial"/>
          <w:sz w:val="20"/>
        </w:rPr>
        <w:t xml:space="preserve"> Specific curriculum requirements are </w:t>
      </w:r>
      <w:r>
        <w:rPr>
          <w:rFonts w:ascii="Arial" w:hAnsi="Arial" w:cs="Arial"/>
          <w:sz w:val="20"/>
        </w:rPr>
        <w:t>below</w:t>
      </w:r>
      <w:r w:rsidR="00F42F77">
        <w:rPr>
          <w:rFonts w:ascii="Arial" w:hAnsi="Arial" w:cs="Arial"/>
          <w:sz w:val="20"/>
        </w:rPr>
        <w:t>.</w:t>
      </w:r>
      <w:r w:rsidR="00F42F77" w:rsidRPr="00D35B04">
        <w:rPr>
          <w:rFonts w:ascii="Arial" w:hAnsi="Arial" w:cs="Arial"/>
          <w:sz w:val="20"/>
        </w:rPr>
        <w:t xml:space="preserve">  </w:t>
      </w:r>
    </w:p>
    <w:p w14:paraId="673313C1" w14:textId="5D10B89D" w:rsidR="00AD1301" w:rsidRDefault="00F3249A" w:rsidP="00B54458">
      <w:pPr>
        <w:ind w:left="360"/>
        <w:rPr>
          <w:rFonts w:ascii="Arial" w:hAnsi="Arial" w:cs="Arial"/>
          <w:b/>
          <w:sz w:val="20"/>
        </w:rPr>
      </w:pPr>
      <w:r>
        <w:rPr>
          <w:rFonts w:ascii="Arial" w:hAnsi="Arial" w:cs="Arial"/>
          <w:sz w:val="20"/>
        </w:rPr>
        <w:t>Students</w:t>
      </w:r>
      <w:r w:rsidRPr="00D35B04">
        <w:rPr>
          <w:rFonts w:ascii="Arial" w:hAnsi="Arial" w:cs="Arial"/>
          <w:sz w:val="20"/>
        </w:rPr>
        <w:t xml:space="preserve"> </w:t>
      </w:r>
      <w:r w:rsidR="00AD1301" w:rsidRPr="00D35B04">
        <w:rPr>
          <w:rFonts w:ascii="Arial" w:hAnsi="Arial" w:cs="Arial"/>
          <w:sz w:val="20"/>
        </w:rPr>
        <w:t xml:space="preserve">complete registration </w:t>
      </w:r>
      <w:r w:rsidR="00AD1301">
        <w:rPr>
          <w:rFonts w:ascii="Arial" w:hAnsi="Arial" w:cs="Arial"/>
          <w:sz w:val="20"/>
        </w:rPr>
        <w:t>on-line</w:t>
      </w:r>
      <w:r w:rsidR="0005684F">
        <w:rPr>
          <w:rFonts w:ascii="Arial" w:hAnsi="Arial" w:cs="Arial"/>
          <w:sz w:val="20"/>
        </w:rPr>
        <w:t xml:space="preserve"> via </w:t>
      </w:r>
      <w:hyperlink r:id="rId11" w:history="1">
        <w:proofErr w:type="spellStart"/>
        <w:r w:rsidR="0005684F" w:rsidRPr="00F3249A">
          <w:rPr>
            <w:rStyle w:val="Hyperlink"/>
            <w:rFonts w:ascii="Arial" w:hAnsi="Arial" w:cs="Arial"/>
            <w:sz w:val="20"/>
          </w:rPr>
          <w:t>MyRecords</w:t>
        </w:r>
        <w:proofErr w:type="spellEnd"/>
      </w:hyperlink>
      <w:r w:rsidR="00AD1301" w:rsidRPr="00D35B04">
        <w:rPr>
          <w:rFonts w:ascii="Arial" w:hAnsi="Arial" w:cs="Arial"/>
          <w:sz w:val="20"/>
        </w:rPr>
        <w:t xml:space="preserve">.  The students are required to obtain the instructor’s </w:t>
      </w:r>
      <w:r w:rsidR="00AD1301">
        <w:rPr>
          <w:rFonts w:ascii="Arial" w:hAnsi="Arial" w:cs="Arial"/>
          <w:sz w:val="20"/>
        </w:rPr>
        <w:t>permission code</w:t>
      </w:r>
      <w:r w:rsidR="000418C7">
        <w:rPr>
          <w:rFonts w:ascii="Arial" w:hAnsi="Arial" w:cs="Arial"/>
          <w:sz w:val="20"/>
        </w:rPr>
        <w:t>,</w:t>
      </w:r>
      <w:r w:rsidR="00AD1301">
        <w:rPr>
          <w:rFonts w:ascii="Arial" w:hAnsi="Arial" w:cs="Arial"/>
          <w:sz w:val="20"/>
        </w:rPr>
        <w:t xml:space="preserve"> </w:t>
      </w:r>
      <w:r w:rsidR="000418C7">
        <w:rPr>
          <w:rFonts w:ascii="Arial" w:hAnsi="Arial" w:cs="Arial"/>
          <w:sz w:val="20"/>
        </w:rPr>
        <w:t>when applicable</w:t>
      </w:r>
      <w:r w:rsidR="000866B4">
        <w:rPr>
          <w:rFonts w:ascii="Arial" w:hAnsi="Arial" w:cs="Arial"/>
          <w:sz w:val="20"/>
        </w:rPr>
        <w:t>,</w:t>
      </w:r>
      <w:r w:rsidR="00126247">
        <w:rPr>
          <w:rFonts w:ascii="Arial" w:hAnsi="Arial" w:cs="Arial"/>
          <w:sz w:val="20"/>
        </w:rPr>
        <w:t xml:space="preserve"> </w:t>
      </w:r>
      <w:r w:rsidR="00AD1301" w:rsidRPr="00D35B04">
        <w:rPr>
          <w:rFonts w:ascii="Arial" w:hAnsi="Arial" w:cs="Arial"/>
          <w:sz w:val="20"/>
        </w:rPr>
        <w:t>for each course in which they enroll</w:t>
      </w:r>
      <w:r w:rsidR="000418C7">
        <w:rPr>
          <w:rFonts w:ascii="Arial" w:hAnsi="Arial" w:cs="Arial"/>
          <w:sz w:val="20"/>
        </w:rPr>
        <w:t>.</w:t>
      </w:r>
      <w:r w:rsidR="00FD3C13" w:rsidRPr="00FD3C13">
        <w:rPr>
          <w:rFonts w:ascii="Arial" w:hAnsi="Arial" w:cs="Arial"/>
          <w:sz w:val="20"/>
        </w:rPr>
        <w:t xml:space="preserve"> </w:t>
      </w:r>
      <w:r w:rsidR="00FD3C13">
        <w:rPr>
          <w:rFonts w:ascii="Arial" w:hAnsi="Arial" w:cs="Arial"/>
          <w:sz w:val="20"/>
        </w:rPr>
        <w:t xml:space="preserve"> </w:t>
      </w:r>
      <w:r w:rsidR="00FD3C13" w:rsidRPr="00D35B04">
        <w:rPr>
          <w:rFonts w:ascii="Arial" w:hAnsi="Arial" w:cs="Arial"/>
          <w:sz w:val="20"/>
        </w:rPr>
        <w:t xml:space="preserve">Students must register for each </w:t>
      </w:r>
      <w:r w:rsidR="00FD3C13">
        <w:rPr>
          <w:rFonts w:ascii="Arial" w:hAnsi="Arial" w:cs="Arial"/>
          <w:sz w:val="20"/>
        </w:rPr>
        <w:t xml:space="preserve">semester and </w:t>
      </w:r>
      <w:r w:rsidR="00FD3C13" w:rsidRPr="00D35B04">
        <w:rPr>
          <w:rFonts w:ascii="Arial" w:hAnsi="Arial" w:cs="Arial"/>
          <w:sz w:val="20"/>
        </w:rPr>
        <w:t>class they plan on attending in order to use UNMC facilities.</w:t>
      </w:r>
      <w:r w:rsidR="00FD3C13" w:rsidRPr="00D35B04">
        <w:rPr>
          <w:rFonts w:ascii="Arial" w:hAnsi="Arial" w:cs="Arial"/>
          <w:b/>
          <w:sz w:val="20"/>
        </w:rPr>
        <w:t xml:space="preserve">  </w:t>
      </w:r>
    </w:p>
    <w:p w14:paraId="18747F05" w14:textId="77777777" w:rsidR="00AD1301" w:rsidRPr="001B2301" w:rsidRDefault="00AD1301" w:rsidP="00B54458">
      <w:pPr>
        <w:pStyle w:val="Heading1"/>
        <w:tabs>
          <w:tab w:val="clear" w:pos="1170"/>
        </w:tabs>
        <w:rPr>
          <w:rFonts w:cs="Arial"/>
          <w:szCs w:val="24"/>
        </w:rPr>
      </w:pPr>
      <w:r w:rsidRPr="001B2301">
        <w:rPr>
          <w:rFonts w:cs="Arial"/>
          <w:szCs w:val="24"/>
        </w:rPr>
        <w:lastRenderedPageBreak/>
        <w:t>D.</w:t>
      </w:r>
      <w:r w:rsidRPr="001B2301">
        <w:rPr>
          <w:rFonts w:cs="Arial"/>
          <w:szCs w:val="24"/>
        </w:rPr>
        <w:tab/>
        <w:t>Required Curriculum</w:t>
      </w:r>
      <w:r w:rsidR="00615ACB" w:rsidRPr="001B2301">
        <w:rPr>
          <w:rFonts w:cs="Arial"/>
          <w:szCs w:val="24"/>
        </w:rPr>
        <w:t>:</w:t>
      </w:r>
    </w:p>
    <w:p w14:paraId="483995FE" w14:textId="77777777" w:rsidR="006F31C6" w:rsidRDefault="006F31C6" w:rsidP="004C657D">
      <w:pPr>
        <w:rPr>
          <w:rFonts w:ascii="Arial" w:hAnsi="Arial" w:cs="Arial"/>
          <w:sz w:val="20"/>
        </w:rPr>
      </w:pPr>
    </w:p>
    <w:p w14:paraId="7C8E5DDF" w14:textId="13E13068" w:rsidR="00C52363" w:rsidRPr="001B2301" w:rsidRDefault="009051DD" w:rsidP="00C52363">
      <w:pPr>
        <w:tabs>
          <w:tab w:val="left" w:pos="720"/>
          <w:tab w:val="left" w:pos="1080"/>
          <w:tab w:val="left" w:pos="1440"/>
          <w:tab w:val="left" w:pos="1800"/>
          <w:tab w:val="left" w:pos="2160"/>
          <w:tab w:val="left" w:pos="2520"/>
          <w:tab w:val="left" w:pos="2880"/>
        </w:tabs>
        <w:ind w:left="360"/>
        <w:rPr>
          <w:rFonts w:ascii="Arial" w:hAnsi="Arial" w:cs="Arial"/>
          <w:szCs w:val="24"/>
        </w:rPr>
      </w:pPr>
      <w:r w:rsidRPr="001B2301">
        <w:rPr>
          <w:rFonts w:ascii="Arial" w:hAnsi="Arial" w:cs="Arial"/>
          <w:szCs w:val="24"/>
        </w:rPr>
        <w:t>Prior to each semester, The Graduate Studies Office</w:t>
      </w:r>
      <w:r w:rsidR="002F78B6" w:rsidRPr="001B2301">
        <w:rPr>
          <w:rFonts w:ascii="Arial" w:hAnsi="Arial" w:cs="Arial"/>
          <w:szCs w:val="24"/>
        </w:rPr>
        <w:t xml:space="preserve"> and the NSC Doctoral Program Coordinator</w:t>
      </w:r>
      <w:r w:rsidRPr="001B2301">
        <w:rPr>
          <w:rFonts w:ascii="Arial" w:hAnsi="Arial" w:cs="Arial"/>
          <w:szCs w:val="24"/>
        </w:rPr>
        <w:t xml:space="preserve"> sends an announcement to students regarding registration and other pertinent information for the upcoming semester. </w:t>
      </w:r>
      <w:r w:rsidR="007F079E" w:rsidRPr="001B2301">
        <w:rPr>
          <w:rFonts w:ascii="Arial" w:hAnsi="Arial" w:cs="Arial"/>
          <w:szCs w:val="24"/>
        </w:rPr>
        <w:t>The</w:t>
      </w:r>
      <w:r w:rsidRPr="001B2301">
        <w:rPr>
          <w:rFonts w:ascii="Arial" w:hAnsi="Arial" w:cs="Arial"/>
          <w:szCs w:val="24"/>
        </w:rPr>
        <w:t xml:space="preserve"> courses</w:t>
      </w:r>
      <w:r w:rsidR="007F079E" w:rsidRPr="001B2301">
        <w:rPr>
          <w:rFonts w:ascii="Arial" w:hAnsi="Arial" w:cs="Arial"/>
          <w:szCs w:val="24"/>
        </w:rPr>
        <w:t xml:space="preserve"> available for that semester</w:t>
      </w:r>
      <w:r w:rsidRPr="001B2301">
        <w:rPr>
          <w:rFonts w:ascii="Arial" w:hAnsi="Arial" w:cs="Arial"/>
          <w:szCs w:val="24"/>
        </w:rPr>
        <w:t xml:space="preserve"> are listed in </w:t>
      </w:r>
      <w:proofErr w:type="spellStart"/>
      <w:r w:rsidRPr="001B2301">
        <w:rPr>
          <w:rFonts w:ascii="Arial" w:hAnsi="Arial" w:cs="Arial"/>
          <w:szCs w:val="24"/>
        </w:rPr>
        <w:t>MyRecords</w:t>
      </w:r>
      <w:proofErr w:type="spellEnd"/>
      <w:r w:rsidRPr="001B2301">
        <w:rPr>
          <w:rFonts w:ascii="Arial" w:hAnsi="Arial" w:cs="Arial"/>
          <w:szCs w:val="24"/>
        </w:rPr>
        <w:t xml:space="preserve"> only. </w:t>
      </w:r>
      <w:r w:rsidR="00C52363" w:rsidRPr="001B2301">
        <w:rPr>
          <w:rFonts w:ascii="Arial" w:hAnsi="Arial" w:cs="Arial"/>
          <w:szCs w:val="24"/>
        </w:rPr>
        <w:t>As mentioned above, a student must consult with their advisor and Supervisory Committee to obtain an approved ‘Program of Studies’.</w:t>
      </w:r>
    </w:p>
    <w:p w14:paraId="643C0D6F" w14:textId="77777777" w:rsidR="009051DD" w:rsidRDefault="009051DD" w:rsidP="009051DD">
      <w:pPr>
        <w:tabs>
          <w:tab w:val="left" w:pos="720"/>
          <w:tab w:val="left" w:pos="1080"/>
          <w:tab w:val="left" w:pos="1440"/>
          <w:tab w:val="left" w:pos="1800"/>
          <w:tab w:val="left" w:pos="2160"/>
          <w:tab w:val="left" w:pos="2520"/>
          <w:tab w:val="left" w:pos="2880"/>
        </w:tabs>
        <w:ind w:left="360"/>
        <w:rPr>
          <w:rFonts w:ascii="Arial" w:hAnsi="Arial" w:cs="Arial"/>
          <w:sz w:val="20"/>
        </w:rPr>
      </w:pPr>
    </w:p>
    <w:p w14:paraId="6EDC4532" w14:textId="77777777" w:rsidR="009051DD" w:rsidRPr="00D35B04" w:rsidRDefault="009051DD" w:rsidP="009051DD">
      <w:pPr>
        <w:tabs>
          <w:tab w:val="left" w:pos="720"/>
          <w:tab w:val="left" w:pos="1080"/>
          <w:tab w:val="left" w:pos="1440"/>
          <w:tab w:val="left" w:pos="1800"/>
          <w:tab w:val="left" w:pos="2160"/>
          <w:tab w:val="left" w:pos="2520"/>
          <w:tab w:val="left" w:pos="2880"/>
        </w:tabs>
        <w:rPr>
          <w:rFonts w:ascii="Arial" w:hAnsi="Arial" w:cs="Arial"/>
          <w:b/>
          <w:sz w:val="20"/>
        </w:rPr>
      </w:pPr>
    </w:p>
    <w:p w14:paraId="7ADAEA4E" w14:textId="77777777" w:rsidR="003F61C3" w:rsidRPr="00001CE2" w:rsidRDefault="009051DD" w:rsidP="00913152">
      <w:pPr>
        <w:tabs>
          <w:tab w:val="left" w:pos="720"/>
          <w:tab w:val="left" w:pos="1080"/>
          <w:tab w:val="left" w:pos="1440"/>
          <w:tab w:val="left" w:pos="1800"/>
          <w:tab w:val="left" w:pos="2160"/>
          <w:tab w:val="left" w:pos="2520"/>
          <w:tab w:val="left" w:pos="2880"/>
        </w:tabs>
        <w:ind w:left="360"/>
        <w:rPr>
          <w:rFonts w:ascii="Arial" w:hAnsi="Arial" w:cs="Arial"/>
          <w:sz w:val="22"/>
          <w:szCs w:val="22"/>
        </w:rPr>
      </w:pPr>
      <w:r w:rsidRPr="00001CE2">
        <w:rPr>
          <w:rFonts w:ascii="Arial" w:hAnsi="Arial" w:cs="Arial"/>
          <w:b/>
          <w:sz w:val="22"/>
          <w:szCs w:val="22"/>
        </w:rPr>
        <w:t xml:space="preserve">All Ph.D. students in the </w:t>
      </w:r>
      <w:r w:rsidR="00913152" w:rsidRPr="00001CE2">
        <w:rPr>
          <w:rFonts w:ascii="Arial" w:hAnsi="Arial" w:cs="Arial"/>
          <w:b/>
          <w:sz w:val="22"/>
          <w:szCs w:val="22"/>
        </w:rPr>
        <w:t>NSC Doctoral</w:t>
      </w:r>
      <w:r w:rsidR="00AD041E" w:rsidRPr="00001CE2">
        <w:rPr>
          <w:rFonts w:ascii="Arial" w:hAnsi="Arial" w:cs="Arial"/>
          <w:b/>
          <w:sz w:val="22"/>
          <w:szCs w:val="22"/>
        </w:rPr>
        <w:t xml:space="preserve"> Graduate </w:t>
      </w:r>
      <w:r w:rsidRPr="00001CE2">
        <w:rPr>
          <w:rFonts w:ascii="Arial" w:hAnsi="Arial" w:cs="Arial"/>
          <w:b/>
          <w:sz w:val="22"/>
          <w:szCs w:val="22"/>
        </w:rPr>
        <w:t xml:space="preserve">program </w:t>
      </w:r>
      <w:r w:rsidR="00913152" w:rsidRPr="00001CE2">
        <w:rPr>
          <w:rFonts w:ascii="Arial" w:hAnsi="Arial" w:cs="Arial"/>
          <w:sz w:val="22"/>
          <w:szCs w:val="22"/>
        </w:rPr>
        <w:t>are required to take a minimum of seven graded courses</w:t>
      </w:r>
      <w:r w:rsidR="00F65261" w:rsidRPr="00001CE2">
        <w:rPr>
          <w:rFonts w:ascii="Arial" w:hAnsi="Arial" w:cs="Arial"/>
          <w:sz w:val="22"/>
          <w:szCs w:val="22"/>
        </w:rPr>
        <w:t xml:space="preserve">.  </w:t>
      </w:r>
    </w:p>
    <w:p w14:paraId="56CD63FB" w14:textId="077EA68F" w:rsidR="002F78B6" w:rsidRPr="00001CE2" w:rsidRDefault="00F65261" w:rsidP="00913152">
      <w:pPr>
        <w:tabs>
          <w:tab w:val="left" w:pos="720"/>
          <w:tab w:val="left" w:pos="1080"/>
          <w:tab w:val="left" w:pos="1440"/>
          <w:tab w:val="left" w:pos="1800"/>
          <w:tab w:val="left" w:pos="2160"/>
          <w:tab w:val="left" w:pos="2520"/>
          <w:tab w:val="left" w:pos="2880"/>
        </w:tabs>
        <w:ind w:left="360"/>
        <w:rPr>
          <w:rFonts w:ascii="Arial" w:hAnsi="Arial" w:cs="Arial"/>
          <w:sz w:val="22"/>
          <w:szCs w:val="22"/>
        </w:rPr>
      </w:pPr>
      <w:r w:rsidRPr="00001CE2">
        <w:rPr>
          <w:rFonts w:ascii="Arial" w:hAnsi="Arial" w:cs="Arial"/>
          <w:sz w:val="22"/>
          <w:szCs w:val="22"/>
        </w:rPr>
        <w:t xml:space="preserve">The required </w:t>
      </w:r>
      <w:r w:rsidR="00F1617E">
        <w:rPr>
          <w:rFonts w:ascii="Arial" w:hAnsi="Arial" w:cs="Arial"/>
          <w:sz w:val="22"/>
          <w:szCs w:val="22"/>
        </w:rPr>
        <w:t xml:space="preserve">core </w:t>
      </w:r>
      <w:r w:rsidRPr="00001CE2">
        <w:rPr>
          <w:rFonts w:ascii="Arial" w:hAnsi="Arial" w:cs="Arial"/>
          <w:sz w:val="22"/>
          <w:szCs w:val="22"/>
        </w:rPr>
        <w:t xml:space="preserve">courses </w:t>
      </w:r>
    </w:p>
    <w:p w14:paraId="1FA61685" w14:textId="44A1E4A7" w:rsidR="002F78B6" w:rsidRDefault="00F65261" w:rsidP="002F78B6">
      <w:pPr>
        <w:pStyle w:val="ListParagraph"/>
        <w:numPr>
          <w:ilvl w:val="0"/>
          <w:numId w:val="21"/>
        </w:num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 xml:space="preserve">Fundamentals of </w:t>
      </w:r>
      <w:r w:rsidR="002E537D">
        <w:rPr>
          <w:rFonts w:ascii="Arial" w:hAnsi="Arial" w:cs="Arial"/>
          <w:sz w:val="22"/>
          <w:szCs w:val="22"/>
        </w:rPr>
        <w:t>Cellular Processes</w:t>
      </w:r>
      <w:r w:rsidRPr="00001CE2">
        <w:rPr>
          <w:rFonts w:ascii="Arial" w:hAnsi="Arial" w:cs="Arial"/>
          <w:sz w:val="22"/>
          <w:szCs w:val="22"/>
        </w:rPr>
        <w:t xml:space="preserve"> (IPBS 80</w:t>
      </w:r>
      <w:r w:rsidR="002E537D">
        <w:rPr>
          <w:rFonts w:ascii="Arial" w:hAnsi="Arial" w:cs="Arial"/>
          <w:sz w:val="22"/>
          <w:szCs w:val="22"/>
        </w:rPr>
        <w:t>5</w:t>
      </w:r>
      <w:r w:rsidRPr="00001CE2">
        <w:rPr>
          <w:rFonts w:ascii="Arial" w:hAnsi="Arial" w:cs="Arial"/>
          <w:sz w:val="22"/>
          <w:szCs w:val="22"/>
        </w:rPr>
        <w:t>)</w:t>
      </w:r>
    </w:p>
    <w:p w14:paraId="5D23BA7B" w14:textId="02AF6998" w:rsidR="002E537D" w:rsidRPr="00001CE2" w:rsidRDefault="002E537D" w:rsidP="002F78B6">
      <w:pPr>
        <w:pStyle w:val="ListParagraph"/>
        <w:numPr>
          <w:ilvl w:val="0"/>
          <w:numId w:val="21"/>
        </w:numPr>
        <w:tabs>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Success Skills for Graduate Students (IPBS 860)</w:t>
      </w:r>
    </w:p>
    <w:p w14:paraId="343CF362" w14:textId="77777777" w:rsidR="002F78B6" w:rsidRPr="00001CE2" w:rsidRDefault="00913152" w:rsidP="002F78B6">
      <w:pPr>
        <w:pStyle w:val="ListParagraph"/>
        <w:numPr>
          <w:ilvl w:val="0"/>
          <w:numId w:val="21"/>
        </w:num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Methods in Neuroscience (NSC 820)</w:t>
      </w:r>
    </w:p>
    <w:p w14:paraId="3CCB8229" w14:textId="77777777" w:rsidR="002F78B6" w:rsidRPr="00001CE2" w:rsidRDefault="00913152" w:rsidP="002F78B6">
      <w:pPr>
        <w:pStyle w:val="ListParagraph"/>
        <w:numPr>
          <w:ilvl w:val="0"/>
          <w:numId w:val="21"/>
        </w:num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Molecular and Cellular Neuroscience (NSC 922)</w:t>
      </w:r>
    </w:p>
    <w:p w14:paraId="01728DB0" w14:textId="3F7596FE" w:rsidR="002F78B6" w:rsidRPr="00001CE2" w:rsidRDefault="00913152" w:rsidP="002F78B6">
      <w:pPr>
        <w:pStyle w:val="ListParagraph"/>
        <w:numPr>
          <w:ilvl w:val="0"/>
          <w:numId w:val="21"/>
        </w:num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Systems Neuroscience (NSC 932)</w:t>
      </w:r>
      <w:r w:rsidR="00BE7F38" w:rsidRPr="00001CE2">
        <w:rPr>
          <w:rFonts w:ascii="Arial" w:hAnsi="Arial" w:cs="Arial"/>
          <w:sz w:val="22"/>
          <w:szCs w:val="22"/>
        </w:rPr>
        <w:t xml:space="preserve"> </w:t>
      </w:r>
    </w:p>
    <w:p w14:paraId="1E7FF0C9" w14:textId="201D1285" w:rsidR="002F78B6" w:rsidRPr="00001CE2" w:rsidRDefault="002F78B6" w:rsidP="002F78B6">
      <w:pPr>
        <w:pStyle w:val="ListParagraph"/>
        <w:numPr>
          <w:ilvl w:val="0"/>
          <w:numId w:val="21"/>
        </w:num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A</w:t>
      </w:r>
      <w:r w:rsidR="00BE7F38" w:rsidRPr="00001CE2">
        <w:rPr>
          <w:rFonts w:ascii="Arial" w:hAnsi="Arial" w:cs="Arial"/>
          <w:sz w:val="22"/>
          <w:szCs w:val="22"/>
        </w:rPr>
        <w:t xml:space="preserve"> Statistic course (</w:t>
      </w:r>
      <w:r w:rsidRPr="00001CE2">
        <w:rPr>
          <w:rFonts w:ascii="Arial" w:hAnsi="Arial" w:cs="Arial"/>
          <w:sz w:val="22"/>
          <w:szCs w:val="22"/>
        </w:rPr>
        <w:t>for</w:t>
      </w:r>
      <w:r w:rsidR="00BE7F38" w:rsidRPr="00001CE2">
        <w:rPr>
          <w:rFonts w:ascii="Arial" w:hAnsi="Arial" w:cs="Arial"/>
          <w:sz w:val="22"/>
          <w:szCs w:val="22"/>
        </w:rPr>
        <w:t xml:space="preserve"> clinical research</w:t>
      </w:r>
      <w:r w:rsidRPr="00001CE2">
        <w:rPr>
          <w:rFonts w:ascii="Arial" w:hAnsi="Arial" w:cs="Arial"/>
          <w:sz w:val="22"/>
          <w:szCs w:val="22"/>
        </w:rPr>
        <w:t xml:space="preserve"> students</w:t>
      </w:r>
      <w:r w:rsidR="00BE7F38" w:rsidRPr="00001CE2">
        <w:rPr>
          <w:rFonts w:ascii="Arial" w:hAnsi="Arial" w:cs="Arial"/>
          <w:sz w:val="22"/>
          <w:szCs w:val="22"/>
        </w:rPr>
        <w:t xml:space="preserve"> PSYC 9020 or equivalent</w:t>
      </w:r>
      <w:r w:rsidRPr="00001CE2">
        <w:rPr>
          <w:rFonts w:ascii="Arial" w:hAnsi="Arial" w:cs="Arial"/>
          <w:sz w:val="22"/>
          <w:szCs w:val="22"/>
        </w:rPr>
        <w:t xml:space="preserve">, for basic science </w:t>
      </w:r>
    </w:p>
    <w:p w14:paraId="5AFFCED4" w14:textId="5450FC40" w:rsidR="002F78B6" w:rsidRPr="00001CE2" w:rsidRDefault="002F78B6" w:rsidP="00913152">
      <w:pPr>
        <w:tabs>
          <w:tab w:val="left" w:pos="720"/>
          <w:tab w:val="left" w:pos="1080"/>
          <w:tab w:val="left" w:pos="1440"/>
          <w:tab w:val="left" w:pos="1800"/>
          <w:tab w:val="left" w:pos="2160"/>
          <w:tab w:val="left" w:pos="2520"/>
          <w:tab w:val="left" w:pos="2880"/>
        </w:tabs>
        <w:ind w:left="360"/>
        <w:rPr>
          <w:rFonts w:ascii="Arial" w:hAnsi="Arial" w:cs="Arial"/>
          <w:sz w:val="22"/>
          <w:szCs w:val="22"/>
        </w:rPr>
      </w:pPr>
      <w:r w:rsidRPr="00001CE2">
        <w:rPr>
          <w:rFonts w:ascii="Arial" w:hAnsi="Arial" w:cs="Arial"/>
          <w:sz w:val="22"/>
          <w:szCs w:val="22"/>
        </w:rPr>
        <w:t xml:space="preserve">      students BIOS 806 or equivalent)</w:t>
      </w:r>
      <w:r w:rsidR="00BE7F38" w:rsidRPr="00001CE2">
        <w:rPr>
          <w:rFonts w:ascii="Arial" w:hAnsi="Arial" w:cs="Arial"/>
          <w:sz w:val="22"/>
          <w:szCs w:val="22"/>
        </w:rPr>
        <w:t xml:space="preserve"> </w:t>
      </w:r>
    </w:p>
    <w:p w14:paraId="41EA10A5" w14:textId="7E6DF6FF" w:rsidR="00F30FD4" w:rsidRPr="00001CE2" w:rsidRDefault="00981182" w:rsidP="00981182">
      <w:pPr>
        <w:pStyle w:val="ListParagraph"/>
        <w:numPr>
          <w:ilvl w:val="0"/>
          <w:numId w:val="25"/>
        </w:num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 xml:space="preserve">Six semesters (three years) of Journal club </w:t>
      </w:r>
      <w:r w:rsidR="00AF3215">
        <w:rPr>
          <w:rFonts w:ascii="Arial" w:hAnsi="Arial" w:cs="Arial"/>
          <w:sz w:val="22"/>
          <w:szCs w:val="22"/>
        </w:rPr>
        <w:t>(</w:t>
      </w:r>
      <w:r w:rsidRPr="00001CE2">
        <w:rPr>
          <w:rFonts w:ascii="Arial" w:hAnsi="Arial" w:cs="Arial"/>
          <w:sz w:val="22"/>
          <w:szCs w:val="22"/>
        </w:rPr>
        <w:t>NSC 911</w:t>
      </w:r>
      <w:r w:rsidR="00AF3215">
        <w:rPr>
          <w:rFonts w:ascii="Arial" w:hAnsi="Arial" w:cs="Arial"/>
          <w:sz w:val="22"/>
          <w:szCs w:val="22"/>
        </w:rPr>
        <w:t>)</w:t>
      </w:r>
    </w:p>
    <w:p w14:paraId="65B839FF" w14:textId="5BA98F71" w:rsidR="00981182" w:rsidRPr="00001CE2" w:rsidRDefault="00981182" w:rsidP="00981182">
      <w:pPr>
        <w:pStyle w:val="ListParagraph"/>
        <w:numPr>
          <w:ilvl w:val="0"/>
          <w:numId w:val="25"/>
        </w:num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 xml:space="preserve">A minimum of 8 semesters (four years) of Seminars </w:t>
      </w:r>
      <w:r w:rsidR="00AF3215">
        <w:rPr>
          <w:rFonts w:ascii="Arial" w:hAnsi="Arial" w:cs="Arial"/>
          <w:sz w:val="22"/>
          <w:szCs w:val="22"/>
        </w:rPr>
        <w:t>(</w:t>
      </w:r>
      <w:r w:rsidRPr="00001CE2">
        <w:rPr>
          <w:rFonts w:ascii="Arial" w:hAnsi="Arial" w:cs="Arial"/>
          <w:sz w:val="22"/>
          <w:szCs w:val="22"/>
        </w:rPr>
        <w:t>NSC 970</w:t>
      </w:r>
      <w:r w:rsidR="00AF3215">
        <w:rPr>
          <w:rFonts w:ascii="Arial" w:hAnsi="Arial" w:cs="Arial"/>
          <w:sz w:val="22"/>
          <w:szCs w:val="22"/>
        </w:rPr>
        <w:t>)</w:t>
      </w:r>
    </w:p>
    <w:p w14:paraId="3EFCEDB0" w14:textId="3B5BBB4E" w:rsidR="002F78B6" w:rsidRPr="00001CE2" w:rsidRDefault="002F78B6" w:rsidP="00913152">
      <w:pPr>
        <w:tabs>
          <w:tab w:val="left" w:pos="720"/>
          <w:tab w:val="left" w:pos="1080"/>
          <w:tab w:val="left" w:pos="1440"/>
          <w:tab w:val="left" w:pos="1800"/>
          <w:tab w:val="left" w:pos="2160"/>
          <w:tab w:val="left" w:pos="2520"/>
          <w:tab w:val="left" w:pos="2880"/>
        </w:tabs>
        <w:ind w:left="360"/>
        <w:rPr>
          <w:rFonts w:ascii="Arial" w:hAnsi="Arial" w:cs="Arial"/>
          <w:sz w:val="22"/>
          <w:szCs w:val="22"/>
        </w:rPr>
      </w:pPr>
    </w:p>
    <w:p w14:paraId="492D8636" w14:textId="3B8F0BBD" w:rsidR="003F61C3" w:rsidRPr="00001CE2" w:rsidRDefault="003F61C3" w:rsidP="00913152">
      <w:pPr>
        <w:tabs>
          <w:tab w:val="left" w:pos="720"/>
          <w:tab w:val="left" w:pos="1080"/>
          <w:tab w:val="left" w:pos="1440"/>
          <w:tab w:val="left" w:pos="1800"/>
          <w:tab w:val="left" w:pos="2160"/>
          <w:tab w:val="left" w:pos="2520"/>
          <w:tab w:val="left" w:pos="2880"/>
        </w:tabs>
        <w:ind w:left="360"/>
        <w:rPr>
          <w:rFonts w:ascii="Arial" w:hAnsi="Arial" w:cs="Arial"/>
          <w:sz w:val="22"/>
          <w:szCs w:val="22"/>
        </w:rPr>
      </w:pPr>
      <w:r w:rsidRPr="00001CE2">
        <w:rPr>
          <w:rFonts w:ascii="Arial" w:hAnsi="Arial" w:cs="Arial"/>
          <w:sz w:val="22"/>
          <w:szCs w:val="22"/>
        </w:rPr>
        <w:t>Elective courses</w:t>
      </w:r>
    </w:p>
    <w:p w14:paraId="4BC6011B" w14:textId="486330A9" w:rsidR="002F78B6" w:rsidRPr="00001CE2" w:rsidRDefault="002F78B6" w:rsidP="002F78B6">
      <w:pPr>
        <w:pStyle w:val="ListParagraph"/>
        <w:numPr>
          <w:ilvl w:val="0"/>
          <w:numId w:val="23"/>
        </w:num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Two additional courses based on research interest, including one at the 900 level</w:t>
      </w:r>
    </w:p>
    <w:p w14:paraId="2C0FEDB0" w14:textId="77777777" w:rsidR="002F78B6" w:rsidRPr="00001CE2" w:rsidRDefault="002F78B6" w:rsidP="00913152">
      <w:pPr>
        <w:tabs>
          <w:tab w:val="left" w:pos="720"/>
          <w:tab w:val="left" w:pos="1080"/>
          <w:tab w:val="left" w:pos="1440"/>
          <w:tab w:val="left" w:pos="1800"/>
          <w:tab w:val="left" w:pos="2160"/>
          <w:tab w:val="left" w:pos="2520"/>
          <w:tab w:val="left" w:pos="2880"/>
        </w:tabs>
        <w:ind w:left="360"/>
        <w:rPr>
          <w:rFonts w:ascii="Arial" w:hAnsi="Arial" w:cs="Arial"/>
          <w:sz w:val="22"/>
          <w:szCs w:val="22"/>
        </w:rPr>
      </w:pPr>
    </w:p>
    <w:p w14:paraId="14E2E39D" w14:textId="77777777" w:rsidR="00D0345E" w:rsidRPr="00001CE2" w:rsidRDefault="003F61C3" w:rsidP="00D0345E">
      <w:pPr>
        <w:tabs>
          <w:tab w:val="left" w:pos="720"/>
          <w:tab w:val="left" w:pos="1080"/>
          <w:tab w:val="left" w:pos="1440"/>
          <w:tab w:val="left" w:pos="1800"/>
          <w:tab w:val="left" w:pos="2160"/>
          <w:tab w:val="left" w:pos="2520"/>
          <w:tab w:val="left" w:pos="2880"/>
        </w:tabs>
        <w:ind w:left="360"/>
        <w:rPr>
          <w:rFonts w:ascii="Arial" w:hAnsi="Arial" w:cs="Arial"/>
          <w:sz w:val="22"/>
          <w:szCs w:val="22"/>
        </w:rPr>
      </w:pPr>
      <w:r w:rsidRPr="00001CE2">
        <w:rPr>
          <w:rFonts w:ascii="Arial" w:hAnsi="Arial" w:cs="Arial"/>
          <w:sz w:val="22"/>
          <w:szCs w:val="22"/>
        </w:rPr>
        <w:t>NSC Doctoral Graduate s</w:t>
      </w:r>
      <w:r w:rsidR="00913152" w:rsidRPr="00001CE2">
        <w:rPr>
          <w:rFonts w:ascii="Arial" w:hAnsi="Arial" w:cs="Arial"/>
          <w:sz w:val="22"/>
          <w:szCs w:val="22"/>
        </w:rPr>
        <w:t xml:space="preserve">tudents must </w:t>
      </w:r>
      <w:r w:rsidRPr="00001CE2">
        <w:rPr>
          <w:rFonts w:ascii="Arial" w:hAnsi="Arial" w:cs="Arial"/>
          <w:sz w:val="22"/>
          <w:szCs w:val="22"/>
        </w:rPr>
        <w:t>also complete</w:t>
      </w:r>
      <w:r w:rsidR="00913152" w:rsidRPr="00001CE2">
        <w:rPr>
          <w:rFonts w:ascii="Arial" w:hAnsi="Arial" w:cs="Arial"/>
          <w:sz w:val="22"/>
          <w:szCs w:val="22"/>
        </w:rPr>
        <w:t xml:space="preserve"> UNMC’s </w:t>
      </w:r>
      <w:r w:rsidR="00D0345E" w:rsidRPr="00001CE2">
        <w:rPr>
          <w:rFonts w:ascii="Arial" w:hAnsi="Arial" w:cs="Arial"/>
          <w:sz w:val="22"/>
          <w:szCs w:val="22"/>
        </w:rPr>
        <w:t>Responsible Conduct in Research (RCR) to graduate with their PhD.</w:t>
      </w:r>
    </w:p>
    <w:p w14:paraId="232B62EF" w14:textId="5F42B64E" w:rsidR="00913152" w:rsidRPr="00001CE2" w:rsidRDefault="00913152" w:rsidP="009051DD">
      <w:pPr>
        <w:tabs>
          <w:tab w:val="left" w:pos="720"/>
          <w:tab w:val="left" w:pos="1080"/>
          <w:tab w:val="left" w:pos="1440"/>
          <w:tab w:val="left" w:pos="1800"/>
          <w:tab w:val="left" w:pos="2160"/>
          <w:tab w:val="left" w:pos="2520"/>
          <w:tab w:val="left" w:pos="2880"/>
        </w:tabs>
        <w:ind w:left="360"/>
        <w:rPr>
          <w:rFonts w:ascii="Arial" w:hAnsi="Arial" w:cs="Arial"/>
          <w:sz w:val="22"/>
          <w:szCs w:val="22"/>
        </w:rPr>
      </w:pPr>
    </w:p>
    <w:p w14:paraId="3239A6AB" w14:textId="68BBBE5E" w:rsidR="003F61C3" w:rsidRPr="00001CE2" w:rsidRDefault="003F61C3" w:rsidP="009051DD">
      <w:pPr>
        <w:tabs>
          <w:tab w:val="left" w:pos="720"/>
          <w:tab w:val="left" w:pos="1080"/>
          <w:tab w:val="left" w:pos="1440"/>
          <w:tab w:val="left" w:pos="1800"/>
          <w:tab w:val="left" w:pos="2160"/>
          <w:tab w:val="left" w:pos="2520"/>
          <w:tab w:val="left" w:pos="2880"/>
        </w:tabs>
        <w:ind w:left="360"/>
        <w:rPr>
          <w:rFonts w:ascii="Arial" w:hAnsi="Arial" w:cs="Arial"/>
          <w:sz w:val="22"/>
          <w:szCs w:val="22"/>
        </w:rPr>
      </w:pPr>
    </w:p>
    <w:p w14:paraId="05831619" w14:textId="77777777" w:rsidR="003F61C3" w:rsidRPr="00001CE2" w:rsidRDefault="003F61C3" w:rsidP="009051DD">
      <w:pPr>
        <w:tabs>
          <w:tab w:val="left" w:pos="720"/>
          <w:tab w:val="left" w:pos="1080"/>
          <w:tab w:val="left" w:pos="1440"/>
          <w:tab w:val="left" w:pos="1800"/>
          <w:tab w:val="left" w:pos="2160"/>
          <w:tab w:val="left" w:pos="2520"/>
          <w:tab w:val="left" w:pos="2880"/>
        </w:tabs>
        <w:ind w:left="360"/>
        <w:rPr>
          <w:rFonts w:ascii="Arial" w:hAnsi="Arial" w:cs="Arial"/>
          <w:b/>
          <w:sz w:val="22"/>
          <w:szCs w:val="22"/>
        </w:rPr>
      </w:pPr>
    </w:p>
    <w:p w14:paraId="79F84C89" w14:textId="16991BE9" w:rsidR="007F507F" w:rsidRPr="00001CE2" w:rsidRDefault="007F507F" w:rsidP="007F507F">
      <w:pPr>
        <w:ind w:firstLine="360"/>
        <w:rPr>
          <w:rFonts w:ascii="Arial" w:hAnsi="Arial" w:cs="Arial"/>
          <w:b/>
          <w:sz w:val="22"/>
          <w:szCs w:val="22"/>
        </w:rPr>
      </w:pPr>
      <w:r w:rsidRPr="00001CE2">
        <w:rPr>
          <w:rFonts w:ascii="Arial" w:hAnsi="Arial" w:cs="Arial"/>
          <w:b/>
          <w:sz w:val="22"/>
          <w:szCs w:val="22"/>
        </w:rPr>
        <w:t>1</w:t>
      </w:r>
      <w:r w:rsidRPr="00001CE2">
        <w:rPr>
          <w:rFonts w:ascii="Arial" w:hAnsi="Arial" w:cs="Arial"/>
          <w:b/>
          <w:sz w:val="22"/>
          <w:szCs w:val="22"/>
          <w:vertAlign w:val="superscript"/>
        </w:rPr>
        <w:t>st</w:t>
      </w:r>
      <w:r w:rsidRPr="00001CE2">
        <w:rPr>
          <w:rFonts w:ascii="Arial" w:hAnsi="Arial" w:cs="Arial"/>
          <w:b/>
          <w:sz w:val="22"/>
          <w:szCs w:val="22"/>
        </w:rPr>
        <w:t xml:space="preserve"> Year, 1</w:t>
      </w:r>
      <w:r w:rsidRPr="00001CE2">
        <w:rPr>
          <w:rFonts w:ascii="Arial" w:hAnsi="Arial" w:cs="Arial"/>
          <w:b/>
          <w:sz w:val="22"/>
          <w:szCs w:val="22"/>
          <w:vertAlign w:val="superscript"/>
        </w:rPr>
        <w:t>st</w:t>
      </w:r>
      <w:r w:rsidRPr="00001CE2">
        <w:rPr>
          <w:rFonts w:ascii="Arial" w:hAnsi="Arial" w:cs="Arial"/>
          <w:b/>
          <w:sz w:val="22"/>
          <w:szCs w:val="22"/>
        </w:rPr>
        <w:t xml:space="preserve"> Semester (9 credit hours)</w:t>
      </w:r>
    </w:p>
    <w:p w14:paraId="459D22B3" w14:textId="77777777" w:rsidR="007F507F" w:rsidRPr="00001CE2" w:rsidRDefault="007F507F" w:rsidP="007F507F">
      <w:pPr>
        <w:numPr>
          <w:ilvl w:val="0"/>
          <w:numId w:val="16"/>
        </w:numPr>
        <w:rPr>
          <w:rFonts w:ascii="Arial" w:hAnsi="Arial" w:cs="Arial"/>
          <w:sz w:val="22"/>
          <w:szCs w:val="22"/>
        </w:rPr>
      </w:pPr>
      <w:r w:rsidRPr="00001CE2">
        <w:rPr>
          <w:rFonts w:ascii="Arial" w:hAnsi="Arial" w:cs="Arial"/>
          <w:sz w:val="22"/>
          <w:szCs w:val="22"/>
        </w:rPr>
        <w:t>NSC</w:t>
      </w:r>
      <w:r w:rsidRPr="00001CE2">
        <w:rPr>
          <w:rFonts w:ascii="Arial" w:hAnsi="Arial" w:cs="Arial"/>
          <w:bCs/>
          <w:sz w:val="22"/>
          <w:szCs w:val="22"/>
        </w:rPr>
        <w:t xml:space="preserve"> 820 Current Methods in Neuroscience </w:t>
      </w:r>
      <w:r w:rsidRPr="00001CE2">
        <w:rPr>
          <w:rFonts w:ascii="Arial" w:hAnsi="Arial" w:cs="Arial"/>
          <w:sz w:val="22"/>
          <w:szCs w:val="22"/>
        </w:rPr>
        <w:t>(2 credits)</w:t>
      </w:r>
    </w:p>
    <w:p w14:paraId="62E457FA" w14:textId="77777777" w:rsidR="007F507F" w:rsidRPr="00001CE2" w:rsidRDefault="007F507F" w:rsidP="007F507F">
      <w:pPr>
        <w:numPr>
          <w:ilvl w:val="0"/>
          <w:numId w:val="16"/>
        </w:numPr>
        <w:rPr>
          <w:rFonts w:ascii="Arial" w:hAnsi="Arial" w:cs="Arial"/>
          <w:sz w:val="22"/>
          <w:szCs w:val="22"/>
        </w:rPr>
      </w:pPr>
      <w:r w:rsidRPr="00001CE2">
        <w:rPr>
          <w:rFonts w:ascii="Arial" w:hAnsi="Arial" w:cs="Arial"/>
          <w:sz w:val="22"/>
          <w:szCs w:val="22"/>
        </w:rPr>
        <w:t>NSC</w:t>
      </w:r>
      <w:r w:rsidRPr="00001CE2">
        <w:rPr>
          <w:rFonts w:ascii="Arial" w:hAnsi="Arial" w:cs="Arial"/>
          <w:bCs/>
          <w:sz w:val="22"/>
          <w:szCs w:val="22"/>
        </w:rPr>
        <w:t xml:space="preserve"> 970 - Seminar</w:t>
      </w:r>
      <w:r w:rsidRPr="00001CE2">
        <w:rPr>
          <w:rFonts w:ascii="Arial" w:hAnsi="Arial" w:cs="Arial"/>
          <w:sz w:val="22"/>
          <w:szCs w:val="22"/>
        </w:rPr>
        <w:t xml:space="preserve"> (1 credit) </w:t>
      </w:r>
    </w:p>
    <w:p w14:paraId="6D0FF7CC" w14:textId="18958B72" w:rsidR="007F507F" w:rsidRPr="00001CE2" w:rsidRDefault="007F507F" w:rsidP="007F507F">
      <w:pPr>
        <w:numPr>
          <w:ilvl w:val="0"/>
          <w:numId w:val="16"/>
        </w:numPr>
        <w:rPr>
          <w:rFonts w:ascii="Arial" w:hAnsi="Arial" w:cs="Arial"/>
          <w:sz w:val="22"/>
          <w:szCs w:val="22"/>
        </w:rPr>
      </w:pPr>
      <w:r w:rsidRPr="00001CE2">
        <w:rPr>
          <w:rFonts w:ascii="Arial" w:hAnsi="Arial" w:cs="Arial"/>
          <w:sz w:val="22"/>
          <w:szCs w:val="22"/>
        </w:rPr>
        <w:t>NSC 9</w:t>
      </w:r>
      <w:r w:rsidRPr="00001CE2">
        <w:rPr>
          <w:rFonts w:ascii="Arial" w:hAnsi="Arial" w:cs="Arial"/>
          <w:bCs/>
          <w:sz w:val="22"/>
          <w:szCs w:val="22"/>
        </w:rPr>
        <w:t xml:space="preserve">11 - Journal Club </w:t>
      </w:r>
      <w:r w:rsidRPr="00001CE2">
        <w:rPr>
          <w:rFonts w:ascii="Arial" w:hAnsi="Arial" w:cs="Arial"/>
          <w:sz w:val="22"/>
          <w:szCs w:val="22"/>
        </w:rPr>
        <w:t xml:space="preserve">(1 credit) </w:t>
      </w:r>
    </w:p>
    <w:p w14:paraId="18A22F1E" w14:textId="3C1350E2" w:rsidR="007F507F" w:rsidRPr="00001CE2" w:rsidRDefault="007F507F" w:rsidP="007F507F">
      <w:pPr>
        <w:numPr>
          <w:ilvl w:val="0"/>
          <w:numId w:val="16"/>
        </w:numPr>
        <w:rPr>
          <w:rFonts w:ascii="Arial" w:hAnsi="Arial" w:cs="Arial"/>
          <w:sz w:val="22"/>
          <w:szCs w:val="22"/>
        </w:rPr>
      </w:pPr>
      <w:r w:rsidRPr="00001CE2">
        <w:rPr>
          <w:rFonts w:ascii="Arial" w:hAnsi="Arial" w:cs="Arial"/>
          <w:sz w:val="22"/>
          <w:szCs w:val="22"/>
        </w:rPr>
        <w:t>NSC</w:t>
      </w:r>
      <w:r w:rsidRPr="00001CE2">
        <w:rPr>
          <w:rFonts w:ascii="Arial" w:hAnsi="Arial" w:cs="Arial"/>
          <w:bCs/>
          <w:sz w:val="22"/>
          <w:szCs w:val="22"/>
        </w:rPr>
        <w:t xml:space="preserve"> 896 - Research other than thesis </w:t>
      </w:r>
      <w:r w:rsidRPr="00001CE2">
        <w:rPr>
          <w:rFonts w:ascii="Arial" w:hAnsi="Arial" w:cs="Arial"/>
          <w:sz w:val="22"/>
          <w:szCs w:val="22"/>
        </w:rPr>
        <w:t>(1 credit)</w:t>
      </w:r>
    </w:p>
    <w:p w14:paraId="1F2CD174" w14:textId="7439F3D6" w:rsidR="009051DD" w:rsidRPr="002E537D" w:rsidRDefault="007F507F" w:rsidP="007F507F">
      <w:pPr>
        <w:numPr>
          <w:ilvl w:val="0"/>
          <w:numId w:val="16"/>
        </w:numPr>
        <w:rPr>
          <w:rFonts w:ascii="Arial" w:hAnsi="Arial" w:cs="Arial"/>
          <w:sz w:val="22"/>
          <w:szCs w:val="22"/>
        </w:rPr>
      </w:pPr>
      <w:r w:rsidRPr="00001CE2">
        <w:rPr>
          <w:rFonts w:ascii="Arial" w:hAnsi="Arial" w:cs="Arial"/>
          <w:bCs/>
          <w:sz w:val="22"/>
          <w:szCs w:val="22"/>
        </w:rPr>
        <w:t>IPBS 80</w:t>
      </w:r>
      <w:r w:rsidR="002E537D">
        <w:rPr>
          <w:rFonts w:ascii="Arial" w:hAnsi="Arial" w:cs="Arial"/>
          <w:bCs/>
          <w:sz w:val="22"/>
          <w:szCs w:val="22"/>
        </w:rPr>
        <w:t>5</w:t>
      </w:r>
      <w:r w:rsidRPr="00001CE2">
        <w:rPr>
          <w:rFonts w:ascii="Arial" w:hAnsi="Arial" w:cs="Arial"/>
          <w:bCs/>
          <w:sz w:val="22"/>
          <w:szCs w:val="22"/>
        </w:rPr>
        <w:t xml:space="preserve"> -  </w:t>
      </w:r>
      <w:r w:rsidR="002E537D">
        <w:rPr>
          <w:rFonts w:ascii="Arial" w:hAnsi="Arial" w:cs="Arial"/>
          <w:sz w:val="22"/>
          <w:szCs w:val="22"/>
        </w:rPr>
        <w:t>Fundamentals of Cellular Processes</w:t>
      </w:r>
      <w:r w:rsidRPr="00001CE2">
        <w:rPr>
          <w:rFonts w:ascii="Arial" w:hAnsi="Arial" w:cs="Arial"/>
          <w:bCs/>
          <w:sz w:val="22"/>
          <w:szCs w:val="22"/>
        </w:rPr>
        <w:t xml:space="preserve"> (</w:t>
      </w:r>
      <w:r w:rsidR="002E537D">
        <w:rPr>
          <w:rFonts w:ascii="Arial" w:hAnsi="Arial" w:cs="Arial"/>
          <w:bCs/>
          <w:sz w:val="22"/>
          <w:szCs w:val="22"/>
        </w:rPr>
        <w:t>3</w:t>
      </w:r>
      <w:r w:rsidRPr="00001CE2">
        <w:rPr>
          <w:rFonts w:ascii="Arial" w:hAnsi="Arial" w:cs="Arial"/>
          <w:bCs/>
          <w:sz w:val="22"/>
          <w:szCs w:val="22"/>
        </w:rPr>
        <w:t xml:space="preserve"> credit)</w:t>
      </w:r>
    </w:p>
    <w:p w14:paraId="6E4C4C0E" w14:textId="253D8F1E" w:rsidR="002E537D" w:rsidRPr="00001CE2" w:rsidRDefault="002E537D" w:rsidP="007F507F">
      <w:pPr>
        <w:numPr>
          <w:ilvl w:val="0"/>
          <w:numId w:val="16"/>
        </w:numPr>
        <w:rPr>
          <w:rFonts w:ascii="Arial" w:hAnsi="Arial" w:cs="Arial"/>
          <w:sz w:val="22"/>
          <w:szCs w:val="22"/>
        </w:rPr>
      </w:pPr>
      <w:r>
        <w:rPr>
          <w:rFonts w:ascii="Arial" w:hAnsi="Arial" w:cs="Arial"/>
          <w:bCs/>
          <w:sz w:val="22"/>
          <w:szCs w:val="22"/>
        </w:rPr>
        <w:t>IPBS 860 – Success Skills for Graduate Students (1 credit)</w:t>
      </w:r>
    </w:p>
    <w:p w14:paraId="44800CE1" w14:textId="355DBC46" w:rsidR="007F507F" w:rsidRPr="00001CE2" w:rsidRDefault="007F507F" w:rsidP="007F507F">
      <w:pPr>
        <w:tabs>
          <w:tab w:val="left" w:pos="720"/>
        </w:tabs>
        <w:ind w:left="360"/>
        <w:rPr>
          <w:rFonts w:ascii="Arial" w:hAnsi="Arial" w:cs="Arial"/>
          <w:sz w:val="22"/>
          <w:szCs w:val="22"/>
        </w:rPr>
      </w:pPr>
    </w:p>
    <w:p w14:paraId="45AFD8F5" w14:textId="77777777" w:rsidR="007F507F" w:rsidRPr="00001CE2" w:rsidRDefault="007F507F" w:rsidP="007F507F">
      <w:pPr>
        <w:ind w:left="630" w:hanging="270"/>
        <w:rPr>
          <w:rFonts w:ascii="Arial" w:hAnsi="Arial" w:cs="Arial"/>
          <w:b/>
          <w:sz w:val="22"/>
          <w:szCs w:val="22"/>
        </w:rPr>
      </w:pPr>
      <w:r w:rsidRPr="00001CE2">
        <w:rPr>
          <w:rFonts w:ascii="Arial" w:hAnsi="Arial" w:cs="Arial"/>
          <w:b/>
          <w:sz w:val="22"/>
          <w:szCs w:val="22"/>
        </w:rPr>
        <w:t>1</w:t>
      </w:r>
      <w:r w:rsidRPr="00001CE2">
        <w:rPr>
          <w:rFonts w:ascii="Arial" w:hAnsi="Arial" w:cs="Arial"/>
          <w:b/>
          <w:sz w:val="22"/>
          <w:szCs w:val="22"/>
          <w:vertAlign w:val="superscript"/>
        </w:rPr>
        <w:t>st</w:t>
      </w:r>
      <w:r w:rsidRPr="00001CE2">
        <w:rPr>
          <w:rFonts w:ascii="Arial" w:hAnsi="Arial" w:cs="Arial"/>
          <w:b/>
          <w:sz w:val="22"/>
          <w:szCs w:val="22"/>
        </w:rPr>
        <w:t xml:space="preserve"> Year, 2</w:t>
      </w:r>
      <w:r w:rsidRPr="00001CE2">
        <w:rPr>
          <w:rFonts w:ascii="Arial" w:hAnsi="Arial" w:cs="Arial"/>
          <w:b/>
          <w:sz w:val="22"/>
          <w:szCs w:val="22"/>
          <w:vertAlign w:val="superscript"/>
        </w:rPr>
        <w:t>nd</w:t>
      </w:r>
      <w:r w:rsidRPr="00001CE2">
        <w:rPr>
          <w:rFonts w:ascii="Arial" w:hAnsi="Arial" w:cs="Arial"/>
          <w:b/>
          <w:sz w:val="22"/>
          <w:szCs w:val="22"/>
        </w:rPr>
        <w:t xml:space="preserve"> Semester (9 credit hours)</w:t>
      </w:r>
    </w:p>
    <w:p w14:paraId="06230660" w14:textId="43BED8BE" w:rsidR="007F507F" w:rsidRPr="00001CE2" w:rsidRDefault="007F507F" w:rsidP="007F507F">
      <w:pPr>
        <w:numPr>
          <w:ilvl w:val="0"/>
          <w:numId w:val="17"/>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 xml:space="preserve">922 </w:t>
      </w:r>
      <w:r w:rsidR="003F61C3" w:rsidRPr="00001CE2">
        <w:rPr>
          <w:rFonts w:ascii="Arial" w:hAnsi="Arial" w:cs="Arial"/>
          <w:bCs/>
          <w:sz w:val="22"/>
          <w:szCs w:val="22"/>
        </w:rPr>
        <w:t>Molecular and Cellular Neuroscience</w:t>
      </w:r>
      <w:r w:rsidRPr="00001CE2">
        <w:rPr>
          <w:rFonts w:ascii="Arial" w:hAnsi="Arial" w:cs="Arial"/>
          <w:bCs/>
          <w:sz w:val="22"/>
          <w:szCs w:val="22"/>
        </w:rPr>
        <w:t xml:space="preserve">  (</w:t>
      </w:r>
      <w:r w:rsidRPr="00001CE2">
        <w:rPr>
          <w:rFonts w:ascii="Arial" w:hAnsi="Arial" w:cs="Arial"/>
          <w:sz w:val="22"/>
          <w:szCs w:val="22"/>
        </w:rPr>
        <w:t>3 credits)</w:t>
      </w:r>
    </w:p>
    <w:p w14:paraId="08B83C69" w14:textId="10E290B7" w:rsidR="007F507F" w:rsidRPr="00001CE2" w:rsidRDefault="007F507F" w:rsidP="007F507F">
      <w:pPr>
        <w:numPr>
          <w:ilvl w:val="0"/>
          <w:numId w:val="17"/>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 xml:space="preserve">932 </w:t>
      </w:r>
      <w:r w:rsidR="003F61C3" w:rsidRPr="00001CE2">
        <w:rPr>
          <w:rFonts w:ascii="Arial" w:hAnsi="Arial" w:cs="Arial"/>
          <w:bCs/>
          <w:sz w:val="22"/>
          <w:szCs w:val="22"/>
        </w:rPr>
        <w:t>Systems Neuroscience</w:t>
      </w:r>
      <w:r w:rsidRPr="00001CE2">
        <w:rPr>
          <w:rFonts w:ascii="Arial" w:hAnsi="Arial" w:cs="Arial"/>
          <w:bCs/>
          <w:sz w:val="22"/>
          <w:szCs w:val="22"/>
        </w:rPr>
        <w:t xml:space="preserve"> (</w:t>
      </w:r>
      <w:r w:rsidRPr="00001CE2">
        <w:rPr>
          <w:rFonts w:ascii="Arial" w:hAnsi="Arial" w:cs="Arial"/>
          <w:sz w:val="22"/>
          <w:szCs w:val="22"/>
        </w:rPr>
        <w:t>3 credits) – Students may elect to take this course in their 2</w:t>
      </w:r>
      <w:r w:rsidRPr="00001CE2">
        <w:rPr>
          <w:rFonts w:ascii="Arial" w:hAnsi="Arial" w:cs="Arial"/>
          <w:sz w:val="22"/>
          <w:szCs w:val="22"/>
          <w:vertAlign w:val="superscript"/>
        </w:rPr>
        <w:t>nd</w:t>
      </w:r>
      <w:r w:rsidRPr="00001CE2">
        <w:rPr>
          <w:rFonts w:ascii="Arial" w:hAnsi="Arial" w:cs="Arial"/>
          <w:sz w:val="22"/>
          <w:szCs w:val="22"/>
        </w:rPr>
        <w:t xml:space="preserve"> year</w:t>
      </w:r>
      <w:r w:rsidR="00BC6B8A" w:rsidRPr="00001CE2">
        <w:rPr>
          <w:rFonts w:ascii="Arial" w:hAnsi="Arial" w:cs="Arial"/>
          <w:sz w:val="22"/>
          <w:szCs w:val="22"/>
        </w:rPr>
        <w:t>, 2</w:t>
      </w:r>
      <w:r w:rsidR="00BC6B8A" w:rsidRPr="00001CE2">
        <w:rPr>
          <w:rFonts w:ascii="Arial" w:hAnsi="Arial" w:cs="Arial"/>
          <w:sz w:val="22"/>
          <w:szCs w:val="22"/>
          <w:vertAlign w:val="superscript"/>
        </w:rPr>
        <w:t>nd</w:t>
      </w:r>
      <w:r w:rsidR="00BC6B8A" w:rsidRPr="00001CE2">
        <w:rPr>
          <w:rFonts w:ascii="Arial" w:hAnsi="Arial" w:cs="Arial"/>
          <w:sz w:val="22"/>
          <w:szCs w:val="22"/>
        </w:rPr>
        <w:t xml:space="preserve"> semester</w:t>
      </w:r>
    </w:p>
    <w:p w14:paraId="1EF25014" w14:textId="77777777" w:rsidR="007F507F" w:rsidRPr="00001CE2" w:rsidRDefault="007F507F" w:rsidP="007F507F">
      <w:pPr>
        <w:numPr>
          <w:ilvl w:val="0"/>
          <w:numId w:val="17"/>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50F6D120" w14:textId="7BF7791A" w:rsidR="007F507F" w:rsidRPr="00001CE2" w:rsidRDefault="007F507F" w:rsidP="007F507F">
      <w:pPr>
        <w:numPr>
          <w:ilvl w:val="0"/>
          <w:numId w:val="17"/>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 xml:space="preserve">911 Journal Club </w:t>
      </w:r>
      <w:r w:rsidRPr="00001CE2">
        <w:rPr>
          <w:rFonts w:ascii="Arial" w:hAnsi="Arial" w:cs="Arial"/>
          <w:sz w:val="22"/>
          <w:szCs w:val="22"/>
        </w:rPr>
        <w:t xml:space="preserve">(1 credit) </w:t>
      </w:r>
    </w:p>
    <w:p w14:paraId="27C1ABDE" w14:textId="584AE136" w:rsidR="007F507F" w:rsidRDefault="007F507F" w:rsidP="007F507F">
      <w:pPr>
        <w:numPr>
          <w:ilvl w:val="0"/>
          <w:numId w:val="17"/>
        </w:numPr>
        <w:ind w:hanging="270"/>
        <w:rPr>
          <w:rFonts w:ascii="Arial" w:hAnsi="Arial" w:cs="Arial"/>
          <w:sz w:val="22"/>
          <w:szCs w:val="22"/>
        </w:rPr>
      </w:pPr>
      <w:r w:rsidRPr="00001CE2">
        <w:rPr>
          <w:rFonts w:ascii="Arial" w:hAnsi="Arial" w:cs="Arial"/>
          <w:sz w:val="22"/>
          <w:szCs w:val="22"/>
        </w:rPr>
        <w:t>NSC 999</w:t>
      </w:r>
      <w:r w:rsidRPr="00001CE2">
        <w:rPr>
          <w:rFonts w:ascii="Arial" w:hAnsi="Arial" w:cs="Arial"/>
          <w:bCs/>
          <w:sz w:val="22"/>
          <w:szCs w:val="22"/>
        </w:rPr>
        <w:t xml:space="preserve"> Research other than thesis </w:t>
      </w:r>
      <w:r w:rsidRPr="00001CE2">
        <w:rPr>
          <w:rFonts w:ascii="Arial" w:hAnsi="Arial" w:cs="Arial"/>
          <w:sz w:val="22"/>
          <w:szCs w:val="22"/>
        </w:rPr>
        <w:t>(1-3 credits)</w:t>
      </w:r>
    </w:p>
    <w:p w14:paraId="4BAEC7B5" w14:textId="3025893A" w:rsidR="002E537D" w:rsidRDefault="002E537D" w:rsidP="002E537D">
      <w:pPr>
        <w:rPr>
          <w:rFonts w:ascii="Arial" w:hAnsi="Arial" w:cs="Arial"/>
          <w:sz w:val="22"/>
          <w:szCs w:val="22"/>
        </w:rPr>
      </w:pPr>
    </w:p>
    <w:p w14:paraId="2B0E5202" w14:textId="403E2ED4" w:rsidR="002E537D" w:rsidRPr="002E537D" w:rsidRDefault="002E537D" w:rsidP="002E537D">
      <w:pPr>
        <w:ind w:firstLine="360"/>
        <w:rPr>
          <w:rFonts w:ascii="Arial" w:hAnsi="Arial" w:cs="Arial"/>
          <w:b/>
          <w:sz w:val="22"/>
          <w:szCs w:val="22"/>
        </w:rPr>
      </w:pPr>
      <w:r w:rsidRPr="002E537D">
        <w:rPr>
          <w:rFonts w:ascii="Arial" w:hAnsi="Arial" w:cs="Arial"/>
          <w:b/>
          <w:sz w:val="22"/>
          <w:szCs w:val="22"/>
        </w:rPr>
        <w:t>1</w:t>
      </w:r>
      <w:r w:rsidRPr="002E537D">
        <w:rPr>
          <w:rFonts w:ascii="Arial" w:hAnsi="Arial" w:cs="Arial"/>
          <w:b/>
          <w:sz w:val="22"/>
          <w:szCs w:val="22"/>
          <w:vertAlign w:val="superscript"/>
        </w:rPr>
        <w:t>st</w:t>
      </w:r>
      <w:r w:rsidRPr="002E537D">
        <w:rPr>
          <w:rFonts w:ascii="Arial" w:hAnsi="Arial" w:cs="Arial"/>
          <w:b/>
          <w:sz w:val="22"/>
          <w:szCs w:val="22"/>
        </w:rPr>
        <w:t xml:space="preserve"> Year, Summer Semester (9 credit hours)</w:t>
      </w:r>
    </w:p>
    <w:p w14:paraId="152C27EA" w14:textId="77777777" w:rsidR="002E537D" w:rsidRPr="00001CE2" w:rsidRDefault="002E537D" w:rsidP="002E537D">
      <w:pPr>
        <w:numPr>
          <w:ilvl w:val="0"/>
          <w:numId w:val="16"/>
        </w:numPr>
        <w:rPr>
          <w:rFonts w:ascii="Arial" w:hAnsi="Arial" w:cs="Arial"/>
          <w:sz w:val="22"/>
          <w:szCs w:val="22"/>
        </w:rPr>
      </w:pPr>
      <w:r w:rsidRPr="00001CE2">
        <w:rPr>
          <w:rFonts w:ascii="Arial" w:hAnsi="Arial" w:cs="Arial"/>
          <w:sz w:val="22"/>
          <w:szCs w:val="22"/>
        </w:rPr>
        <w:t xml:space="preserve">A Statistic Course (PSYC 9020 offered at UNO for students planning on doing clinical research or any statistics course offered at UNMC) </w:t>
      </w:r>
    </w:p>
    <w:p w14:paraId="2C975C6D" w14:textId="77777777" w:rsidR="002E537D" w:rsidRPr="00001CE2" w:rsidRDefault="002E537D" w:rsidP="002E537D">
      <w:pPr>
        <w:rPr>
          <w:rFonts w:ascii="Arial" w:hAnsi="Arial" w:cs="Arial"/>
          <w:sz w:val="22"/>
          <w:szCs w:val="22"/>
        </w:rPr>
      </w:pPr>
    </w:p>
    <w:p w14:paraId="4BEB250F" w14:textId="77777777" w:rsidR="007F507F" w:rsidRPr="00001CE2" w:rsidRDefault="007F507F" w:rsidP="007F507F">
      <w:pPr>
        <w:numPr>
          <w:ilvl w:val="0"/>
          <w:numId w:val="17"/>
        </w:numPr>
        <w:spacing w:after="200" w:line="276" w:lineRule="auto"/>
        <w:ind w:hanging="270"/>
        <w:rPr>
          <w:rFonts w:ascii="Arial" w:hAnsi="Arial" w:cs="Arial"/>
          <w:sz w:val="22"/>
          <w:szCs w:val="22"/>
        </w:rPr>
      </w:pPr>
    </w:p>
    <w:p w14:paraId="16F9A03F" w14:textId="77777777" w:rsidR="007F507F" w:rsidRPr="00001CE2" w:rsidRDefault="007F507F" w:rsidP="007F507F">
      <w:pPr>
        <w:ind w:left="720" w:hanging="270"/>
        <w:rPr>
          <w:rFonts w:ascii="Arial" w:hAnsi="Arial" w:cs="Arial"/>
          <w:b/>
          <w:sz w:val="22"/>
          <w:szCs w:val="22"/>
        </w:rPr>
      </w:pPr>
      <w:r w:rsidRPr="00001CE2">
        <w:rPr>
          <w:rFonts w:ascii="Arial" w:hAnsi="Arial" w:cs="Arial"/>
          <w:b/>
          <w:sz w:val="22"/>
          <w:szCs w:val="22"/>
        </w:rPr>
        <w:t>2</w:t>
      </w:r>
      <w:r w:rsidRPr="00001CE2">
        <w:rPr>
          <w:rFonts w:ascii="Arial" w:hAnsi="Arial" w:cs="Arial"/>
          <w:b/>
          <w:sz w:val="22"/>
          <w:szCs w:val="22"/>
          <w:vertAlign w:val="superscript"/>
        </w:rPr>
        <w:t>nd</w:t>
      </w:r>
      <w:r w:rsidRPr="00001CE2">
        <w:rPr>
          <w:rFonts w:ascii="Arial" w:hAnsi="Arial" w:cs="Arial"/>
          <w:b/>
          <w:sz w:val="22"/>
          <w:szCs w:val="22"/>
        </w:rPr>
        <w:t xml:space="preserve"> Year, 1</w:t>
      </w:r>
      <w:r w:rsidRPr="00001CE2">
        <w:rPr>
          <w:rFonts w:ascii="Arial" w:hAnsi="Arial" w:cs="Arial"/>
          <w:b/>
          <w:sz w:val="22"/>
          <w:szCs w:val="22"/>
          <w:vertAlign w:val="superscript"/>
        </w:rPr>
        <w:t>st</w:t>
      </w:r>
      <w:r w:rsidRPr="00001CE2">
        <w:rPr>
          <w:rFonts w:ascii="Arial" w:hAnsi="Arial" w:cs="Arial"/>
          <w:b/>
          <w:sz w:val="22"/>
          <w:szCs w:val="22"/>
        </w:rPr>
        <w:t xml:space="preserve"> Semester (9 credit hours)</w:t>
      </w:r>
    </w:p>
    <w:p w14:paraId="314A4B0B" w14:textId="5F373DD9" w:rsidR="00BC6B8A" w:rsidRPr="00001CE2" w:rsidRDefault="007F507F" w:rsidP="003F61C3">
      <w:pPr>
        <w:numPr>
          <w:ilvl w:val="0"/>
          <w:numId w:val="18"/>
        </w:numPr>
        <w:ind w:hanging="270"/>
        <w:rPr>
          <w:rFonts w:ascii="Arial" w:hAnsi="Arial" w:cs="Arial"/>
          <w:sz w:val="22"/>
          <w:szCs w:val="22"/>
        </w:rPr>
      </w:pPr>
      <w:r w:rsidRPr="00001CE2">
        <w:rPr>
          <w:rFonts w:ascii="Arial" w:hAnsi="Arial" w:cs="Arial"/>
          <w:bCs/>
          <w:sz w:val="22"/>
          <w:szCs w:val="22"/>
        </w:rPr>
        <w:t>Elective courses (</w:t>
      </w:r>
      <w:r w:rsidR="003F61C3" w:rsidRPr="00001CE2">
        <w:rPr>
          <w:rFonts w:ascii="Arial" w:hAnsi="Arial" w:cs="Arial"/>
          <w:sz w:val="22"/>
          <w:szCs w:val="22"/>
        </w:rPr>
        <w:t>max</w:t>
      </w:r>
      <w:r w:rsidRPr="00001CE2">
        <w:rPr>
          <w:rFonts w:ascii="Arial" w:hAnsi="Arial" w:cs="Arial"/>
          <w:sz w:val="22"/>
          <w:szCs w:val="22"/>
        </w:rPr>
        <w:t xml:space="preserve"> 6 credits</w:t>
      </w:r>
      <w:r w:rsidR="003F61C3" w:rsidRPr="00001CE2">
        <w:rPr>
          <w:rFonts w:ascii="Arial" w:hAnsi="Arial" w:cs="Arial"/>
          <w:sz w:val="22"/>
          <w:szCs w:val="22"/>
        </w:rPr>
        <w:t>)</w:t>
      </w:r>
      <w:r w:rsidRPr="00001CE2">
        <w:rPr>
          <w:rFonts w:ascii="Arial" w:hAnsi="Arial" w:cs="Arial"/>
          <w:sz w:val="22"/>
          <w:szCs w:val="22"/>
        </w:rPr>
        <w:t xml:space="preserve">,  </w:t>
      </w:r>
      <w:r w:rsidR="00BC6B8A" w:rsidRPr="00001CE2">
        <w:rPr>
          <w:rFonts w:ascii="Arial" w:hAnsi="Arial" w:cs="Arial"/>
          <w:sz w:val="22"/>
          <w:szCs w:val="22"/>
        </w:rPr>
        <w:t>the s</w:t>
      </w:r>
      <w:r w:rsidRPr="00001CE2">
        <w:rPr>
          <w:rFonts w:ascii="Arial" w:hAnsi="Arial" w:cs="Arial"/>
          <w:sz w:val="22"/>
          <w:szCs w:val="22"/>
        </w:rPr>
        <w:t xml:space="preserve">tudent and </w:t>
      </w:r>
      <w:r w:rsidR="00BC6B8A" w:rsidRPr="00001CE2">
        <w:rPr>
          <w:rFonts w:ascii="Arial" w:hAnsi="Arial" w:cs="Arial"/>
          <w:sz w:val="22"/>
          <w:szCs w:val="22"/>
        </w:rPr>
        <w:t>s</w:t>
      </w:r>
      <w:r w:rsidRPr="00001CE2">
        <w:rPr>
          <w:rFonts w:ascii="Arial" w:hAnsi="Arial" w:cs="Arial"/>
          <w:sz w:val="22"/>
          <w:szCs w:val="22"/>
        </w:rPr>
        <w:t>upervisory committee can decide on courses</w:t>
      </w:r>
      <w:r w:rsidR="00BC6B8A" w:rsidRPr="00001CE2">
        <w:rPr>
          <w:rFonts w:ascii="Arial" w:hAnsi="Arial" w:cs="Arial"/>
          <w:sz w:val="22"/>
          <w:szCs w:val="22"/>
        </w:rPr>
        <w:t>).</w:t>
      </w:r>
      <w:r w:rsidR="003F61C3" w:rsidRPr="00001CE2">
        <w:rPr>
          <w:rFonts w:ascii="Arial" w:hAnsi="Arial" w:cs="Arial"/>
          <w:sz w:val="22"/>
          <w:szCs w:val="22"/>
        </w:rPr>
        <w:t xml:space="preserve"> </w:t>
      </w:r>
      <w:r w:rsidR="00BC6B8A" w:rsidRPr="00001CE2">
        <w:rPr>
          <w:rFonts w:ascii="Arial" w:hAnsi="Arial" w:cs="Arial"/>
          <w:sz w:val="22"/>
          <w:szCs w:val="22"/>
        </w:rPr>
        <w:t xml:space="preserve">Examples include but not limited to </w:t>
      </w:r>
    </w:p>
    <w:p w14:paraId="17CB2BBF" w14:textId="77777777" w:rsidR="00BC6B8A" w:rsidRPr="00001CE2" w:rsidRDefault="007F507F" w:rsidP="00BC6B8A">
      <w:pPr>
        <w:ind w:left="720" w:firstLine="720"/>
        <w:rPr>
          <w:rFonts w:ascii="Arial" w:hAnsi="Arial" w:cs="Arial"/>
          <w:sz w:val="22"/>
          <w:szCs w:val="22"/>
        </w:rPr>
      </w:pPr>
      <w:hyperlink r:id="rId12" w:tooltip="IPMM 916" w:history="1">
        <w:r w:rsidRPr="00001CE2">
          <w:rPr>
            <w:rStyle w:val="Hyperlink"/>
            <w:rFonts w:ascii="Arial" w:eastAsiaTheme="majorEastAsia" w:hAnsi="Arial" w:cs="Arial"/>
            <w:color w:val="AD122A"/>
            <w:sz w:val="22"/>
            <w:szCs w:val="22"/>
            <w:bdr w:val="none" w:sz="0" w:space="0" w:color="auto" w:frame="1"/>
          </w:rPr>
          <w:t>IPMM 916</w:t>
        </w:r>
      </w:hyperlink>
      <w:r w:rsidRPr="00001CE2">
        <w:rPr>
          <w:rFonts w:ascii="Arial" w:hAnsi="Arial" w:cs="Arial"/>
          <w:color w:val="575757"/>
          <w:sz w:val="22"/>
          <w:szCs w:val="22"/>
        </w:rPr>
        <w:t xml:space="preserve"> - Cardiopulmonary Function in Health &amp; Disease, </w:t>
      </w:r>
    </w:p>
    <w:p w14:paraId="5D2D8221" w14:textId="77777777" w:rsidR="00BC6B8A" w:rsidRPr="00001CE2" w:rsidRDefault="007F507F" w:rsidP="00BC6B8A">
      <w:pPr>
        <w:ind w:left="720" w:firstLine="720"/>
        <w:rPr>
          <w:rFonts w:ascii="Arial" w:hAnsi="Arial" w:cs="Arial"/>
          <w:sz w:val="22"/>
          <w:szCs w:val="22"/>
        </w:rPr>
      </w:pPr>
      <w:hyperlink r:id="rId13" w:tooltip="IPMM 922" w:history="1">
        <w:r w:rsidRPr="00001CE2">
          <w:rPr>
            <w:rStyle w:val="Hyperlink"/>
            <w:rFonts w:ascii="Arial" w:eastAsiaTheme="majorEastAsia" w:hAnsi="Arial" w:cs="Arial"/>
            <w:color w:val="AD122A"/>
            <w:sz w:val="22"/>
            <w:szCs w:val="22"/>
            <w:bdr w:val="none" w:sz="0" w:space="0" w:color="auto" w:frame="1"/>
          </w:rPr>
          <w:t>IPMM 922</w:t>
        </w:r>
      </w:hyperlink>
      <w:r w:rsidRPr="00001CE2">
        <w:rPr>
          <w:rFonts w:ascii="Arial" w:hAnsi="Arial" w:cs="Arial"/>
          <w:color w:val="575757"/>
          <w:sz w:val="22"/>
          <w:szCs w:val="22"/>
        </w:rPr>
        <w:t xml:space="preserve">- Redox </w:t>
      </w:r>
      <w:r w:rsidR="00DB446D" w:rsidRPr="00001CE2">
        <w:rPr>
          <w:rFonts w:ascii="Arial" w:hAnsi="Arial" w:cs="Arial"/>
          <w:color w:val="575757"/>
          <w:sz w:val="22"/>
          <w:szCs w:val="22"/>
        </w:rPr>
        <w:t>B</w:t>
      </w:r>
      <w:r w:rsidRPr="00001CE2">
        <w:rPr>
          <w:rFonts w:ascii="Arial" w:hAnsi="Arial" w:cs="Arial"/>
          <w:color w:val="575757"/>
          <w:sz w:val="22"/>
          <w:szCs w:val="22"/>
        </w:rPr>
        <w:t xml:space="preserve">iology in </w:t>
      </w:r>
      <w:r w:rsidR="00DB446D" w:rsidRPr="00001CE2">
        <w:rPr>
          <w:rFonts w:ascii="Arial" w:hAnsi="Arial" w:cs="Arial"/>
          <w:color w:val="575757"/>
          <w:sz w:val="22"/>
          <w:szCs w:val="22"/>
        </w:rPr>
        <w:t>H</w:t>
      </w:r>
      <w:r w:rsidRPr="00001CE2">
        <w:rPr>
          <w:rFonts w:ascii="Arial" w:hAnsi="Arial" w:cs="Arial"/>
          <w:color w:val="575757"/>
          <w:sz w:val="22"/>
          <w:szCs w:val="22"/>
        </w:rPr>
        <w:t xml:space="preserve">uman </w:t>
      </w:r>
      <w:r w:rsidR="00DB446D" w:rsidRPr="00001CE2">
        <w:rPr>
          <w:rFonts w:ascii="Arial" w:hAnsi="Arial" w:cs="Arial"/>
          <w:color w:val="575757"/>
          <w:sz w:val="22"/>
          <w:szCs w:val="22"/>
        </w:rPr>
        <w:t>D</w:t>
      </w:r>
      <w:r w:rsidRPr="00001CE2">
        <w:rPr>
          <w:rFonts w:ascii="Arial" w:hAnsi="Arial" w:cs="Arial"/>
          <w:color w:val="575757"/>
          <w:sz w:val="22"/>
          <w:szCs w:val="22"/>
        </w:rPr>
        <w:t>isease</w:t>
      </w:r>
      <w:r w:rsidR="00DB446D" w:rsidRPr="00001CE2">
        <w:rPr>
          <w:rFonts w:ascii="Arial" w:hAnsi="Arial" w:cs="Arial"/>
          <w:color w:val="575757"/>
          <w:sz w:val="22"/>
          <w:szCs w:val="22"/>
        </w:rPr>
        <w:t xml:space="preserve">, </w:t>
      </w:r>
    </w:p>
    <w:p w14:paraId="561E14CE" w14:textId="77777777" w:rsidR="00BC6B8A" w:rsidRPr="00001CE2" w:rsidRDefault="00DB446D" w:rsidP="00BC6B8A">
      <w:pPr>
        <w:ind w:left="720" w:firstLine="720"/>
        <w:rPr>
          <w:rFonts w:ascii="Arial" w:hAnsi="Arial" w:cs="Arial"/>
          <w:sz w:val="22"/>
          <w:szCs w:val="22"/>
        </w:rPr>
      </w:pPr>
      <w:hyperlink r:id="rId14" w:tooltip="MGCB 912" w:history="1">
        <w:r w:rsidRPr="00001CE2">
          <w:rPr>
            <w:rStyle w:val="Hyperlink"/>
            <w:rFonts w:ascii="Arial" w:eastAsiaTheme="majorEastAsia" w:hAnsi="Arial" w:cs="Arial"/>
            <w:color w:val="AD122A"/>
            <w:sz w:val="22"/>
            <w:szCs w:val="22"/>
            <w:bdr w:val="none" w:sz="0" w:space="0" w:color="auto" w:frame="1"/>
          </w:rPr>
          <w:t>MGCB</w:t>
        </w:r>
        <w:r w:rsidR="007F507F" w:rsidRPr="00001CE2">
          <w:rPr>
            <w:rStyle w:val="Hyperlink"/>
            <w:rFonts w:ascii="Arial" w:eastAsiaTheme="majorEastAsia" w:hAnsi="Arial" w:cs="Arial"/>
            <w:color w:val="AD122A"/>
            <w:sz w:val="22"/>
            <w:szCs w:val="22"/>
            <w:bdr w:val="none" w:sz="0" w:space="0" w:color="auto" w:frame="1"/>
          </w:rPr>
          <w:t> 912</w:t>
        </w:r>
      </w:hyperlink>
      <w:r w:rsidRPr="00001CE2">
        <w:rPr>
          <w:rFonts w:ascii="Arial" w:hAnsi="Arial" w:cs="Arial"/>
          <w:color w:val="575757"/>
          <w:sz w:val="22"/>
          <w:szCs w:val="22"/>
        </w:rPr>
        <w:t xml:space="preserve"> - M</w:t>
      </w:r>
      <w:r w:rsidR="007F507F" w:rsidRPr="00001CE2">
        <w:rPr>
          <w:rFonts w:ascii="Arial" w:hAnsi="Arial" w:cs="Arial"/>
          <w:color w:val="575757"/>
          <w:sz w:val="22"/>
          <w:szCs w:val="22"/>
        </w:rPr>
        <w:t xml:space="preserve">odern </w:t>
      </w:r>
      <w:r w:rsidRPr="00001CE2">
        <w:rPr>
          <w:rFonts w:ascii="Arial" w:hAnsi="Arial" w:cs="Arial"/>
          <w:color w:val="575757"/>
          <w:sz w:val="22"/>
          <w:szCs w:val="22"/>
        </w:rPr>
        <w:t>A</w:t>
      </w:r>
      <w:r w:rsidR="007F507F" w:rsidRPr="00001CE2">
        <w:rPr>
          <w:rFonts w:ascii="Arial" w:hAnsi="Arial" w:cs="Arial"/>
          <w:color w:val="575757"/>
          <w:sz w:val="22"/>
          <w:szCs w:val="22"/>
        </w:rPr>
        <w:t xml:space="preserve">pproaches in </w:t>
      </w:r>
      <w:r w:rsidRPr="00001CE2">
        <w:rPr>
          <w:rFonts w:ascii="Arial" w:hAnsi="Arial" w:cs="Arial"/>
          <w:color w:val="575757"/>
          <w:sz w:val="22"/>
          <w:szCs w:val="22"/>
        </w:rPr>
        <w:t>C</w:t>
      </w:r>
      <w:r w:rsidR="007F507F" w:rsidRPr="00001CE2">
        <w:rPr>
          <w:rFonts w:ascii="Arial" w:hAnsi="Arial" w:cs="Arial"/>
          <w:color w:val="575757"/>
          <w:sz w:val="22"/>
          <w:szCs w:val="22"/>
        </w:rPr>
        <w:t xml:space="preserve">ell </w:t>
      </w:r>
      <w:r w:rsidRPr="00001CE2">
        <w:rPr>
          <w:rFonts w:ascii="Arial" w:hAnsi="Arial" w:cs="Arial"/>
          <w:color w:val="575757"/>
          <w:sz w:val="22"/>
          <w:szCs w:val="22"/>
        </w:rPr>
        <w:t>B</w:t>
      </w:r>
      <w:r w:rsidR="007F507F" w:rsidRPr="00001CE2">
        <w:rPr>
          <w:rFonts w:ascii="Arial" w:hAnsi="Arial" w:cs="Arial"/>
          <w:color w:val="575757"/>
          <w:sz w:val="22"/>
          <w:szCs w:val="22"/>
        </w:rPr>
        <w:t xml:space="preserve">iology &amp; </w:t>
      </w:r>
      <w:r w:rsidRPr="00001CE2">
        <w:rPr>
          <w:rFonts w:ascii="Arial" w:hAnsi="Arial" w:cs="Arial"/>
          <w:color w:val="575757"/>
          <w:sz w:val="22"/>
          <w:szCs w:val="22"/>
        </w:rPr>
        <w:t>M</w:t>
      </w:r>
      <w:r w:rsidR="007F507F" w:rsidRPr="00001CE2">
        <w:rPr>
          <w:rFonts w:ascii="Arial" w:hAnsi="Arial" w:cs="Arial"/>
          <w:color w:val="575757"/>
          <w:sz w:val="22"/>
          <w:szCs w:val="22"/>
        </w:rPr>
        <w:t xml:space="preserve">olecular </w:t>
      </w:r>
      <w:r w:rsidRPr="00001CE2">
        <w:rPr>
          <w:rFonts w:ascii="Arial" w:hAnsi="Arial" w:cs="Arial"/>
          <w:color w:val="575757"/>
          <w:sz w:val="22"/>
          <w:szCs w:val="22"/>
        </w:rPr>
        <w:t>G</w:t>
      </w:r>
      <w:r w:rsidR="007F507F" w:rsidRPr="00001CE2">
        <w:rPr>
          <w:rFonts w:ascii="Arial" w:hAnsi="Arial" w:cs="Arial"/>
          <w:color w:val="575757"/>
          <w:sz w:val="22"/>
          <w:szCs w:val="22"/>
        </w:rPr>
        <w:t>enetics</w:t>
      </w:r>
      <w:r w:rsidRPr="00001CE2">
        <w:rPr>
          <w:rFonts w:ascii="Arial" w:hAnsi="Arial" w:cs="Arial"/>
          <w:color w:val="575757"/>
          <w:sz w:val="22"/>
          <w:szCs w:val="22"/>
        </w:rPr>
        <w:t xml:space="preserve">, </w:t>
      </w:r>
    </w:p>
    <w:p w14:paraId="377AB658" w14:textId="77777777" w:rsidR="00BC6B8A" w:rsidRPr="00001CE2" w:rsidRDefault="00DB446D" w:rsidP="00BC6B8A">
      <w:pPr>
        <w:ind w:left="720" w:firstLine="720"/>
        <w:rPr>
          <w:rFonts w:ascii="Arial" w:hAnsi="Arial" w:cs="Arial"/>
          <w:sz w:val="22"/>
          <w:szCs w:val="22"/>
        </w:rPr>
      </w:pPr>
      <w:hyperlink r:id="rId15" w:tooltip="NSC 930" w:history="1">
        <w:r w:rsidRPr="00001CE2">
          <w:rPr>
            <w:rStyle w:val="Hyperlink"/>
            <w:rFonts w:ascii="Arial" w:eastAsiaTheme="majorEastAsia" w:hAnsi="Arial" w:cs="Arial"/>
            <w:color w:val="AD122A"/>
            <w:sz w:val="22"/>
            <w:szCs w:val="22"/>
            <w:bdr w:val="none" w:sz="0" w:space="0" w:color="auto" w:frame="1"/>
          </w:rPr>
          <w:t>NSC</w:t>
        </w:r>
        <w:r w:rsidR="007F507F" w:rsidRPr="00001CE2">
          <w:rPr>
            <w:rStyle w:val="Hyperlink"/>
            <w:rFonts w:ascii="Arial" w:eastAsiaTheme="majorEastAsia" w:hAnsi="Arial" w:cs="Arial"/>
            <w:color w:val="AD122A"/>
            <w:sz w:val="22"/>
            <w:szCs w:val="22"/>
            <w:bdr w:val="none" w:sz="0" w:space="0" w:color="auto" w:frame="1"/>
          </w:rPr>
          <w:t> 930</w:t>
        </w:r>
      </w:hyperlink>
      <w:r w:rsidRPr="00001CE2">
        <w:rPr>
          <w:rFonts w:ascii="Arial" w:hAnsi="Arial" w:cs="Arial"/>
          <w:color w:val="575757"/>
          <w:sz w:val="22"/>
          <w:szCs w:val="22"/>
        </w:rPr>
        <w:t xml:space="preserve"> – N</w:t>
      </w:r>
      <w:r w:rsidR="007F507F" w:rsidRPr="00001CE2">
        <w:rPr>
          <w:rFonts w:ascii="Arial" w:hAnsi="Arial" w:cs="Arial"/>
          <w:color w:val="575757"/>
          <w:sz w:val="22"/>
          <w:szCs w:val="22"/>
        </w:rPr>
        <w:t>euroimmunology</w:t>
      </w:r>
      <w:r w:rsidRPr="00001CE2">
        <w:rPr>
          <w:rFonts w:ascii="Arial" w:hAnsi="Arial" w:cs="Arial"/>
          <w:color w:val="575757"/>
          <w:sz w:val="22"/>
          <w:szCs w:val="22"/>
        </w:rPr>
        <w:t xml:space="preserve">, </w:t>
      </w:r>
    </w:p>
    <w:p w14:paraId="7CFF707F" w14:textId="48D15DBB" w:rsidR="00BC6B8A" w:rsidRPr="00001CE2" w:rsidRDefault="00DB446D" w:rsidP="00BC6B8A">
      <w:pPr>
        <w:ind w:left="720" w:firstLine="720"/>
        <w:rPr>
          <w:rFonts w:ascii="Arial" w:hAnsi="Arial" w:cs="Arial"/>
          <w:sz w:val="22"/>
          <w:szCs w:val="22"/>
        </w:rPr>
      </w:pPr>
      <w:hyperlink r:id="rId16" w:tooltip="PHAR 901" w:history="1">
        <w:r w:rsidRPr="00001CE2">
          <w:rPr>
            <w:rStyle w:val="Hyperlink"/>
            <w:rFonts w:ascii="Arial" w:eastAsiaTheme="majorEastAsia" w:hAnsi="Arial" w:cs="Arial"/>
            <w:color w:val="AD122A"/>
            <w:sz w:val="22"/>
            <w:szCs w:val="22"/>
            <w:bdr w:val="none" w:sz="0" w:space="0" w:color="auto" w:frame="1"/>
          </w:rPr>
          <w:t>Phar</w:t>
        </w:r>
        <w:r w:rsidR="007F507F" w:rsidRPr="00001CE2">
          <w:rPr>
            <w:rStyle w:val="Hyperlink"/>
            <w:rFonts w:ascii="Arial" w:eastAsiaTheme="majorEastAsia" w:hAnsi="Arial" w:cs="Arial"/>
            <w:color w:val="AD122A"/>
            <w:sz w:val="22"/>
            <w:szCs w:val="22"/>
            <w:bdr w:val="none" w:sz="0" w:space="0" w:color="auto" w:frame="1"/>
          </w:rPr>
          <w:t> 901</w:t>
        </w:r>
      </w:hyperlink>
      <w:r w:rsidRPr="00001CE2">
        <w:rPr>
          <w:rFonts w:ascii="Arial" w:hAnsi="Arial" w:cs="Arial"/>
          <w:color w:val="575757"/>
          <w:sz w:val="22"/>
          <w:szCs w:val="22"/>
        </w:rPr>
        <w:t xml:space="preserve"> </w:t>
      </w:r>
      <w:r w:rsidR="00AF3215">
        <w:rPr>
          <w:rFonts w:ascii="Arial" w:hAnsi="Arial" w:cs="Arial"/>
          <w:color w:val="575757"/>
          <w:sz w:val="22"/>
          <w:szCs w:val="22"/>
        </w:rPr>
        <w:t xml:space="preserve">-- </w:t>
      </w:r>
      <w:r w:rsidRPr="00001CE2">
        <w:rPr>
          <w:rFonts w:ascii="Arial" w:hAnsi="Arial" w:cs="Arial"/>
          <w:color w:val="575757"/>
          <w:sz w:val="22"/>
          <w:szCs w:val="22"/>
        </w:rPr>
        <w:t>R</w:t>
      </w:r>
      <w:r w:rsidR="007F507F" w:rsidRPr="00001CE2">
        <w:rPr>
          <w:rFonts w:ascii="Arial" w:hAnsi="Arial" w:cs="Arial"/>
          <w:color w:val="575757"/>
          <w:sz w:val="22"/>
          <w:szCs w:val="22"/>
        </w:rPr>
        <w:t xml:space="preserve">eceptor &amp; </w:t>
      </w:r>
      <w:r w:rsidRPr="00001CE2">
        <w:rPr>
          <w:rFonts w:ascii="Arial" w:hAnsi="Arial" w:cs="Arial"/>
          <w:color w:val="575757"/>
          <w:sz w:val="22"/>
          <w:szCs w:val="22"/>
        </w:rPr>
        <w:t>C</w:t>
      </w:r>
      <w:r w:rsidR="007F507F" w:rsidRPr="00001CE2">
        <w:rPr>
          <w:rFonts w:ascii="Arial" w:hAnsi="Arial" w:cs="Arial"/>
          <w:color w:val="575757"/>
          <w:sz w:val="22"/>
          <w:szCs w:val="22"/>
        </w:rPr>
        <w:t>ell signaling</w:t>
      </w:r>
      <w:r w:rsidRPr="00001CE2">
        <w:rPr>
          <w:rFonts w:ascii="Arial" w:hAnsi="Arial" w:cs="Arial"/>
          <w:color w:val="575757"/>
          <w:sz w:val="22"/>
          <w:szCs w:val="22"/>
        </w:rPr>
        <w:t xml:space="preserve"> </w:t>
      </w:r>
    </w:p>
    <w:p w14:paraId="004E5D64" w14:textId="032F10B4" w:rsidR="00BC6B8A" w:rsidRDefault="00DB446D" w:rsidP="00BC6B8A">
      <w:pPr>
        <w:ind w:left="720" w:firstLine="720"/>
        <w:rPr>
          <w:rFonts w:ascii="Arial" w:hAnsi="Arial" w:cs="Arial"/>
          <w:color w:val="575757"/>
          <w:sz w:val="22"/>
          <w:szCs w:val="22"/>
        </w:rPr>
      </w:pPr>
      <w:hyperlink r:id="rId17" w:tooltip="PHAR 902" w:history="1">
        <w:r w:rsidRPr="00001CE2">
          <w:rPr>
            <w:rStyle w:val="Hyperlink"/>
            <w:rFonts w:ascii="Arial" w:eastAsiaTheme="majorEastAsia" w:hAnsi="Arial" w:cs="Arial"/>
            <w:color w:val="AD122A"/>
            <w:sz w:val="22"/>
            <w:szCs w:val="22"/>
            <w:bdr w:val="none" w:sz="0" w:space="0" w:color="auto" w:frame="1"/>
          </w:rPr>
          <w:t>Phar</w:t>
        </w:r>
        <w:r w:rsidR="007F507F" w:rsidRPr="00001CE2">
          <w:rPr>
            <w:rStyle w:val="Hyperlink"/>
            <w:rFonts w:ascii="Arial" w:eastAsiaTheme="majorEastAsia" w:hAnsi="Arial" w:cs="Arial"/>
            <w:color w:val="AD122A"/>
            <w:sz w:val="22"/>
            <w:szCs w:val="22"/>
            <w:bdr w:val="none" w:sz="0" w:space="0" w:color="auto" w:frame="1"/>
          </w:rPr>
          <w:t> 902</w:t>
        </w:r>
      </w:hyperlink>
      <w:r w:rsidRPr="00001CE2">
        <w:rPr>
          <w:rFonts w:ascii="Arial" w:hAnsi="Arial" w:cs="Arial"/>
          <w:color w:val="575757"/>
          <w:sz w:val="22"/>
          <w:szCs w:val="22"/>
        </w:rPr>
        <w:t xml:space="preserve"> - H</w:t>
      </w:r>
      <w:r w:rsidR="007F507F" w:rsidRPr="00001CE2">
        <w:rPr>
          <w:rFonts w:ascii="Arial" w:hAnsi="Arial" w:cs="Arial"/>
          <w:color w:val="575757"/>
          <w:sz w:val="22"/>
          <w:szCs w:val="22"/>
        </w:rPr>
        <w:t xml:space="preserve">uman </w:t>
      </w:r>
      <w:r w:rsidRPr="00001CE2">
        <w:rPr>
          <w:rFonts w:ascii="Arial" w:hAnsi="Arial" w:cs="Arial"/>
          <w:color w:val="575757"/>
          <w:sz w:val="22"/>
          <w:szCs w:val="22"/>
        </w:rPr>
        <w:t>S</w:t>
      </w:r>
      <w:r w:rsidR="007F507F" w:rsidRPr="00001CE2">
        <w:rPr>
          <w:rFonts w:ascii="Arial" w:hAnsi="Arial" w:cs="Arial"/>
          <w:color w:val="575757"/>
          <w:sz w:val="22"/>
          <w:szCs w:val="22"/>
        </w:rPr>
        <w:t xml:space="preserve">pecific </w:t>
      </w:r>
      <w:r w:rsidRPr="00001CE2">
        <w:rPr>
          <w:rFonts w:ascii="Arial" w:hAnsi="Arial" w:cs="Arial"/>
          <w:color w:val="575757"/>
          <w:sz w:val="22"/>
          <w:szCs w:val="22"/>
        </w:rPr>
        <w:t>D</w:t>
      </w:r>
      <w:r w:rsidR="007F507F" w:rsidRPr="00001CE2">
        <w:rPr>
          <w:rFonts w:ascii="Arial" w:hAnsi="Arial" w:cs="Arial"/>
          <w:color w:val="575757"/>
          <w:sz w:val="22"/>
          <w:szCs w:val="22"/>
        </w:rPr>
        <w:t xml:space="preserve">isease </w:t>
      </w:r>
      <w:r w:rsidRPr="00001CE2">
        <w:rPr>
          <w:rFonts w:ascii="Arial" w:hAnsi="Arial" w:cs="Arial"/>
          <w:color w:val="575757"/>
          <w:sz w:val="22"/>
          <w:szCs w:val="22"/>
        </w:rPr>
        <w:t>M</w:t>
      </w:r>
      <w:r w:rsidR="007F507F" w:rsidRPr="00001CE2">
        <w:rPr>
          <w:rFonts w:ascii="Arial" w:hAnsi="Arial" w:cs="Arial"/>
          <w:color w:val="575757"/>
          <w:sz w:val="22"/>
          <w:szCs w:val="22"/>
        </w:rPr>
        <w:t xml:space="preserve">odeling in </w:t>
      </w:r>
      <w:r w:rsidRPr="00001CE2">
        <w:rPr>
          <w:rFonts w:ascii="Arial" w:hAnsi="Arial" w:cs="Arial"/>
          <w:color w:val="575757"/>
          <w:sz w:val="22"/>
          <w:szCs w:val="22"/>
        </w:rPr>
        <w:t>M</w:t>
      </w:r>
      <w:r w:rsidR="007F507F" w:rsidRPr="00001CE2">
        <w:rPr>
          <w:rFonts w:ascii="Arial" w:hAnsi="Arial" w:cs="Arial"/>
          <w:color w:val="575757"/>
          <w:sz w:val="22"/>
          <w:szCs w:val="22"/>
        </w:rPr>
        <w:t>ice</w:t>
      </w:r>
      <w:r w:rsidRPr="00001CE2">
        <w:rPr>
          <w:rFonts w:ascii="Arial" w:hAnsi="Arial" w:cs="Arial"/>
          <w:color w:val="575757"/>
          <w:sz w:val="22"/>
          <w:szCs w:val="22"/>
        </w:rPr>
        <w:t xml:space="preserve"> </w:t>
      </w:r>
    </w:p>
    <w:p w14:paraId="16181F63" w14:textId="1C0A3213" w:rsidR="00F1617E" w:rsidRPr="00001CE2" w:rsidRDefault="00F1617E" w:rsidP="00BC6B8A">
      <w:pPr>
        <w:ind w:left="720" w:firstLine="720"/>
        <w:rPr>
          <w:rFonts w:ascii="Arial" w:hAnsi="Arial" w:cs="Arial"/>
          <w:sz w:val="22"/>
          <w:szCs w:val="22"/>
        </w:rPr>
      </w:pPr>
      <w:r>
        <w:rPr>
          <w:rFonts w:ascii="Arial" w:hAnsi="Arial" w:cs="Arial"/>
          <w:color w:val="575757"/>
          <w:sz w:val="22"/>
          <w:szCs w:val="22"/>
        </w:rPr>
        <w:t>NSC 913 – Data Science for Biomedical Researchers</w:t>
      </w:r>
    </w:p>
    <w:p w14:paraId="15E3AA8B" w14:textId="3A6BD95A" w:rsidR="00DB446D" w:rsidRPr="00001CE2" w:rsidRDefault="00DB446D" w:rsidP="00BC6B8A">
      <w:pPr>
        <w:ind w:left="1440"/>
        <w:rPr>
          <w:rFonts w:ascii="Arial" w:hAnsi="Arial" w:cs="Arial"/>
          <w:sz w:val="22"/>
          <w:szCs w:val="22"/>
        </w:rPr>
      </w:pPr>
      <w:proofErr w:type="gramStart"/>
      <w:r w:rsidRPr="00001CE2">
        <w:rPr>
          <w:rFonts w:ascii="Arial" w:hAnsi="Arial" w:cs="Arial"/>
          <w:color w:val="575757"/>
          <w:sz w:val="22"/>
          <w:szCs w:val="22"/>
        </w:rPr>
        <w:t>900  levels</w:t>
      </w:r>
      <w:proofErr w:type="gramEnd"/>
      <w:r w:rsidRPr="00001CE2">
        <w:rPr>
          <w:rFonts w:ascii="Arial" w:hAnsi="Arial" w:cs="Arial"/>
          <w:color w:val="575757"/>
          <w:sz w:val="22"/>
          <w:szCs w:val="22"/>
        </w:rPr>
        <w:t xml:space="preserve"> courses are usually 2 or 3 credit hours</w:t>
      </w:r>
      <w:r w:rsidR="00BC6B8A" w:rsidRPr="00001CE2">
        <w:rPr>
          <w:rFonts w:ascii="Arial" w:hAnsi="Arial" w:cs="Arial"/>
          <w:color w:val="575757"/>
          <w:sz w:val="22"/>
          <w:szCs w:val="22"/>
        </w:rPr>
        <w:t xml:space="preserve">, </w:t>
      </w:r>
      <w:r w:rsidRPr="00001CE2">
        <w:rPr>
          <w:rFonts w:ascii="Arial" w:hAnsi="Arial" w:cs="Arial"/>
          <w:color w:val="575757"/>
          <w:sz w:val="22"/>
          <w:szCs w:val="22"/>
        </w:rPr>
        <w:t xml:space="preserve"> and a comprehensive list is provided </w:t>
      </w:r>
      <w:r w:rsidR="00E73BEB" w:rsidRPr="00001CE2">
        <w:rPr>
          <w:rFonts w:ascii="Arial" w:hAnsi="Arial" w:cs="Arial"/>
          <w:color w:val="575757"/>
          <w:sz w:val="22"/>
          <w:szCs w:val="22"/>
        </w:rPr>
        <w:t xml:space="preserve">on </w:t>
      </w:r>
      <w:proofErr w:type="spellStart"/>
      <w:r w:rsidR="00E73BEB" w:rsidRPr="00001CE2">
        <w:rPr>
          <w:rFonts w:ascii="Arial" w:hAnsi="Arial" w:cs="Arial"/>
          <w:color w:val="575757"/>
          <w:sz w:val="22"/>
          <w:szCs w:val="22"/>
        </w:rPr>
        <w:t>MyRecords</w:t>
      </w:r>
      <w:proofErr w:type="spellEnd"/>
      <w:r w:rsidRPr="00001CE2">
        <w:rPr>
          <w:rFonts w:ascii="Arial" w:hAnsi="Arial" w:cs="Arial"/>
          <w:color w:val="575757"/>
          <w:sz w:val="22"/>
          <w:szCs w:val="22"/>
        </w:rPr>
        <w:t xml:space="preserve"> </w:t>
      </w:r>
    </w:p>
    <w:p w14:paraId="1152B63F" w14:textId="77777777" w:rsidR="00E73BEB" w:rsidRPr="00001CE2" w:rsidRDefault="00E73BEB" w:rsidP="00E73BEB">
      <w:pPr>
        <w:ind w:left="720"/>
        <w:rPr>
          <w:rFonts w:ascii="Arial" w:hAnsi="Arial" w:cs="Arial"/>
          <w:sz w:val="22"/>
          <w:szCs w:val="22"/>
        </w:rPr>
      </w:pPr>
    </w:p>
    <w:p w14:paraId="70A7F4F0" w14:textId="77777777"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766C8A74" w14:textId="6DBCB84E"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 xml:space="preserve">911 Journal Club </w:t>
      </w:r>
      <w:r w:rsidRPr="00001CE2">
        <w:rPr>
          <w:rFonts w:ascii="Arial" w:hAnsi="Arial" w:cs="Arial"/>
          <w:sz w:val="22"/>
          <w:szCs w:val="22"/>
        </w:rPr>
        <w:t xml:space="preserve">(1 credit) </w:t>
      </w:r>
    </w:p>
    <w:p w14:paraId="3D0885D8" w14:textId="73F3F732"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NSC</w:t>
      </w:r>
      <w:r w:rsidR="00DB446D" w:rsidRPr="00001CE2">
        <w:rPr>
          <w:rFonts w:ascii="Arial" w:hAnsi="Arial" w:cs="Arial"/>
          <w:sz w:val="22"/>
          <w:szCs w:val="22"/>
        </w:rPr>
        <w:t xml:space="preserve"> </w:t>
      </w:r>
      <w:r w:rsidRPr="00001CE2">
        <w:rPr>
          <w:rFonts w:ascii="Arial" w:hAnsi="Arial" w:cs="Arial"/>
          <w:sz w:val="22"/>
          <w:szCs w:val="22"/>
        </w:rPr>
        <w:t>999</w:t>
      </w:r>
      <w:r w:rsidRPr="00001CE2">
        <w:rPr>
          <w:rFonts w:ascii="Arial" w:hAnsi="Arial" w:cs="Arial"/>
          <w:bCs/>
          <w:sz w:val="22"/>
          <w:szCs w:val="22"/>
        </w:rPr>
        <w:t xml:space="preserve"> Doctoral Dissertation Research </w:t>
      </w:r>
      <w:r w:rsidRPr="00001CE2">
        <w:rPr>
          <w:rFonts w:ascii="Arial" w:hAnsi="Arial" w:cs="Arial"/>
          <w:sz w:val="22"/>
          <w:szCs w:val="22"/>
        </w:rPr>
        <w:t>(1-3 credits)</w:t>
      </w:r>
    </w:p>
    <w:p w14:paraId="474ABD22" w14:textId="77777777" w:rsidR="003F61C3" w:rsidRPr="00001CE2" w:rsidRDefault="003F61C3" w:rsidP="00DB446D">
      <w:pPr>
        <w:ind w:left="720"/>
        <w:textAlignment w:val="baseline"/>
        <w:rPr>
          <w:rStyle w:val="courselistcomment"/>
          <w:rFonts w:ascii="Arial" w:eastAsiaTheme="minorEastAsia" w:hAnsi="Arial" w:cs="Arial"/>
          <w:color w:val="000000" w:themeColor="text1"/>
          <w:sz w:val="22"/>
          <w:szCs w:val="22"/>
          <w:bdr w:val="none" w:sz="0" w:space="0" w:color="auto" w:frame="1"/>
        </w:rPr>
      </w:pPr>
    </w:p>
    <w:p w14:paraId="0E1BC56C" w14:textId="12F0D72B" w:rsidR="00DB446D" w:rsidRPr="00001CE2" w:rsidRDefault="00F65261" w:rsidP="003F61C3">
      <w:pPr>
        <w:ind w:left="450"/>
        <w:textAlignment w:val="baseline"/>
        <w:rPr>
          <w:rFonts w:ascii="Arial" w:hAnsi="Arial" w:cs="Arial"/>
          <w:color w:val="000000" w:themeColor="text1"/>
          <w:sz w:val="22"/>
          <w:szCs w:val="22"/>
        </w:rPr>
      </w:pPr>
      <w:r w:rsidRPr="00001CE2">
        <w:rPr>
          <w:rStyle w:val="courselistcomment"/>
          <w:rFonts w:ascii="Arial" w:eastAsiaTheme="minorEastAsia" w:hAnsi="Arial" w:cs="Arial"/>
          <w:color w:val="000000" w:themeColor="text1"/>
          <w:sz w:val="22"/>
          <w:szCs w:val="22"/>
          <w:bdr w:val="none" w:sz="0" w:space="0" w:color="auto" w:frame="1"/>
        </w:rPr>
        <w:t>S</w:t>
      </w:r>
      <w:r w:rsidR="00DB446D" w:rsidRPr="00001CE2">
        <w:rPr>
          <w:rStyle w:val="courselistcomment"/>
          <w:rFonts w:ascii="Arial" w:eastAsiaTheme="minorEastAsia" w:hAnsi="Arial" w:cs="Arial"/>
          <w:color w:val="000000" w:themeColor="text1"/>
          <w:sz w:val="22"/>
          <w:szCs w:val="22"/>
          <w:bdr w:val="none" w:sz="0" w:space="0" w:color="auto" w:frame="1"/>
        </w:rPr>
        <w:t>tudent should also assemble the Supervisory Committee and start planning for Comprehensive exam</w:t>
      </w:r>
      <w:r w:rsidRPr="00001CE2">
        <w:rPr>
          <w:rStyle w:val="courselistcomment"/>
          <w:rFonts w:ascii="Arial" w:eastAsiaTheme="minorEastAsia" w:hAnsi="Arial" w:cs="Arial"/>
          <w:color w:val="000000" w:themeColor="text1"/>
          <w:sz w:val="22"/>
          <w:szCs w:val="22"/>
          <w:bdr w:val="none" w:sz="0" w:space="0" w:color="auto" w:frame="1"/>
        </w:rPr>
        <w:t xml:space="preserve">.  The Supervisory Committee must </w:t>
      </w:r>
      <w:r w:rsidR="003F61C3" w:rsidRPr="00001CE2">
        <w:rPr>
          <w:rStyle w:val="courselistcomment"/>
          <w:rFonts w:ascii="Arial" w:eastAsiaTheme="minorEastAsia" w:hAnsi="Arial" w:cs="Arial"/>
          <w:color w:val="000000" w:themeColor="text1"/>
          <w:sz w:val="22"/>
          <w:szCs w:val="22"/>
          <w:bdr w:val="none" w:sz="0" w:space="0" w:color="auto" w:frame="1"/>
        </w:rPr>
        <w:t>meet every six months and a written report indicating if progress was satisfactory o</w:t>
      </w:r>
      <w:r w:rsidR="00AD4A45" w:rsidRPr="00001CE2">
        <w:rPr>
          <w:rStyle w:val="courselistcomment"/>
          <w:rFonts w:ascii="Arial" w:eastAsiaTheme="minorEastAsia" w:hAnsi="Arial" w:cs="Arial"/>
          <w:color w:val="000000" w:themeColor="text1"/>
          <w:sz w:val="22"/>
          <w:szCs w:val="22"/>
          <w:bdr w:val="none" w:sz="0" w:space="0" w:color="auto" w:frame="1"/>
        </w:rPr>
        <w:t>r</w:t>
      </w:r>
      <w:r w:rsidR="003F61C3" w:rsidRPr="00001CE2">
        <w:rPr>
          <w:rStyle w:val="courselistcomment"/>
          <w:rFonts w:ascii="Arial" w:eastAsiaTheme="minorEastAsia" w:hAnsi="Arial" w:cs="Arial"/>
          <w:color w:val="000000" w:themeColor="text1"/>
          <w:sz w:val="22"/>
          <w:szCs w:val="22"/>
          <w:bdr w:val="none" w:sz="0" w:space="0" w:color="auto" w:frame="1"/>
        </w:rPr>
        <w:t xml:space="preserve"> not must be uploaded to </w:t>
      </w:r>
      <w:proofErr w:type="spellStart"/>
      <w:r w:rsidR="003F61C3" w:rsidRPr="00001CE2">
        <w:rPr>
          <w:rStyle w:val="courselistcomment"/>
          <w:rFonts w:ascii="Arial" w:eastAsiaTheme="minorEastAsia" w:hAnsi="Arial" w:cs="Arial"/>
          <w:color w:val="000000" w:themeColor="text1"/>
          <w:sz w:val="22"/>
          <w:szCs w:val="22"/>
          <w:bdr w:val="none" w:sz="0" w:space="0" w:color="auto" w:frame="1"/>
        </w:rPr>
        <w:t>Seguidor</w:t>
      </w:r>
      <w:proofErr w:type="spellEnd"/>
      <w:r w:rsidR="003F61C3" w:rsidRPr="00001CE2">
        <w:rPr>
          <w:rStyle w:val="courselistcomment"/>
          <w:rFonts w:ascii="Arial" w:eastAsiaTheme="minorEastAsia" w:hAnsi="Arial" w:cs="Arial"/>
          <w:color w:val="000000" w:themeColor="text1"/>
          <w:sz w:val="22"/>
          <w:szCs w:val="22"/>
          <w:bdr w:val="none" w:sz="0" w:space="0" w:color="auto" w:frame="1"/>
        </w:rPr>
        <w:t xml:space="preserve"> with</w:t>
      </w:r>
      <w:r w:rsidR="00AF3215">
        <w:rPr>
          <w:rStyle w:val="courselistcomment"/>
          <w:rFonts w:ascii="Arial" w:eastAsiaTheme="minorEastAsia" w:hAnsi="Arial" w:cs="Arial"/>
          <w:color w:val="000000" w:themeColor="text1"/>
          <w:sz w:val="22"/>
          <w:szCs w:val="22"/>
          <w:bdr w:val="none" w:sz="0" w:space="0" w:color="auto" w:frame="1"/>
        </w:rPr>
        <w:t>in</w:t>
      </w:r>
      <w:r w:rsidR="003F61C3" w:rsidRPr="00001CE2">
        <w:rPr>
          <w:rStyle w:val="courselistcomment"/>
          <w:rFonts w:ascii="Arial" w:eastAsiaTheme="minorEastAsia" w:hAnsi="Arial" w:cs="Arial"/>
          <w:color w:val="000000" w:themeColor="text1"/>
          <w:sz w:val="22"/>
          <w:szCs w:val="22"/>
          <w:bdr w:val="none" w:sz="0" w:space="0" w:color="auto" w:frame="1"/>
        </w:rPr>
        <w:t xml:space="preserve"> one week after the meeting</w:t>
      </w:r>
      <w:r w:rsidR="00AF3215">
        <w:rPr>
          <w:rStyle w:val="courselistcomment"/>
          <w:rFonts w:ascii="Arial" w:eastAsiaTheme="minorEastAsia" w:hAnsi="Arial" w:cs="Arial"/>
          <w:color w:val="000000" w:themeColor="text1"/>
          <w:sz w:val="22"/>
          <w:szCs w:val="22"/>
          <w:bdr w:val="none" w:sz="0" w:space="0" w:color="auto" w:frame="1"/>
        </w:rPr>
        <w:t>.</w:t>
      </w:r>
    </w:p>
    <w:p w14:paraId="07AEA682" w14:textId="77777777" w:rsidR="00DB446D" w:rsidRPr="00001CE2" w:rsidRDefault="00DB446D" w:rsidP="00DB446D">
      <w:pPr>
        <w:ind w:left="720"/>
        <w:rPr>
          <w:rFonts w:ascii="Arial" w:hAnsi="Arial" w:cs="Arial"/>
          <w:sz w:val="22"/>
          <w:szCs w:val="22"/>
        </w:rPr>
      </w:pPr>
    </w:p>
    <w:p w14:paraId="0B037322" w14:textId="77777777" w:rsidR="007F507F" w:rsidRPr="00001CE2" w:rsidRDefault="007F507F" w:rsidP="007F507F">
      <w:pPr>
        <w:ind w:left="720" w:hanging="270"/>
        <w:rPr>
          <w:rFonts w:ascii="Arial" w:hAnsi="Arial" w:cs="Arial"/>
          <w:sz w:val="22"/>
          <w:szCs w:val="22"/>
        </w:rPr>
      </w:pPr>
    </w:p>
    <w:p w14:paraId="1E6493A7" w14:textId="2F4FE623" w:rsidR="007F507F" w:rsidRPr="00001CE2" w:rsidRDefault="007F507F" w:rsidP="007F507F">
      <w:pPr>
        <w:ind w:left="720" w:hanging="270"/>
        <w:rPr>
          <w:rFonts w:ascii="Arial" w:hAnsi="Arial" w:cs="Arial"/>
          <w:b/>
          <w:sz w:val="22"/>
          <w:szCs w:val="22"/>
        </w:rPr>
      </w:pPr>
      <w:r w:rsidRPr="00001CE2">
        <w:rPr>
          <w:rFonts w:ascii="Arial" w:hAnsi="Arial" w:cs="Arial"/>
          <w:b/>
          <w:sz w:val="22"/>
          <w:szCs w:val="22"/>
        </w:rPr>
        <w:t>2</w:t>
      </w:r>
      <w:r w:rsidRPr="00001CE2">
        <w:rPr>
          <w:rFonts w:ascii="Arial" w:hAnsi="Arial" w:cs="Arial"/>
          <w:b/>
          <w:sz w:val="22"/>
          <w:szCs w:val="22"/>
          <w:vertAlign w:val="superscript"/>
        </w:rPr>
        <w:t>nd</w:t>
      </w:r>
      <w:r w:rsidRPr="00001CE2">
        <w:rPr>
          <w:rFonts w:ascii="Arial" w:hAnsi="Arial" w:cs="Arial"/>
          <w:b/>
          <w:sz w:val="22"/>
          <w:szCs w:val="22"/>
        </w:rPr>
        <w:t xml:space="preserve"> Year, 2</w:t>
      </w:r>
      <w:r w:rsidRPr="001B2301">
        <w:rPr>
          <w:rFonts w:ascii="Arial" w:hAnsi="Arial" w:cs="Arial"/>
          <w:b/>
          <w:sz w:val="22"/>
          <w:szCs w:val="22"/>
          <w:vertAlign w:val="superscript"/>
        </w:rPr>
        <w:t>nd</w:t>
      </w:r>
      <w:r w:rsidR="00AF3215">
        <w:rPr>
          <w:rFonts w:ascii="Arial" w:hAnsi="Arial" w:cs="Arial"/>
          <w:b/>
          <w:sz w:val="22"/>
          <w:szCs w:val="22"/>
        </w:rPr>
        <w:t xml:space="preserve"> </w:t>
      </w:r>
      <w:r w:rsidRPr="00001CE2">
        <w:rPr>
          <w:rFonts w:ascii="Arial" w:hAnsi="Arial" w:cs="Arial"/>
          <w:b/>
          <w:sz w:val="22"/>
          <w:szCs w:val="22"/>
        </w:rPr>
        <w:t xml:space="preserve"> Semester (9 credit hours)</w:t>
      </w:r>
    </w:p>
    <w:p w14:paraId="13813F45" w14:textId="1E340D74" w:rsidR="007F507F" w:rsidRPr="00001CE2" w:rsidRDefault="007F507F" w:rsidP="007F507F">
      <w:pPr>
        <w:numPr>
          <w:ilvl w:val="0"/>
          <w:numId w:val="18"/>
        </w:numPr>
        <w:ind w:hanging="270"/>
        <w:rPr>
          <w:rFonts w:ascii="Arial" w:hAnsi="Arial" w:cs="Arial"/>
          <w:sz w:val="22"/>
          <w:szCs w:val="22"/>
        </w:rPr>
      </w:pPr>
      <w:r w:rsidRPr="00001CE2">
        <w:rPr>
          <w:rFonts w:ascii="Arial" w:hAnsi="Arial" w:cs="Arial"/>
          <w:bCs/>
          <w:sz w:val="22"/>
          <w:szCs w:val="22"/>
        </w:rPr>
        <w:t>Elective course(s) (</w:t>
      </w:r>
      <w:r w:rsidRPr="00001CE2">
        <w:rPr>
          <w:rFonts w:ascii="Arial" w:hAnsi="Arial" w:cs="Arial"/>
          <w:sz w:val="22"/>
          <w:szCs w:val="22"/>
        </w:rPr>
        <w:t xml:space="preserve">up to 6 credits,  Students and </w:t>
      </w:r>
      <w:r w:rsidR="00DB446D" w:rsidRPr="00001CE2">
        <w:rPr>
          <w:rFonts w:ascii="Arial" w:hAnsi="Arial" w:cs="Arial"/>
          <w:sz w:val="22"/>
          <w:szCs w:val="22"/>
        </w:rPr>
        <w:t xml:space="preserve">Supervisory </w:t>
      </w:r>
      <w:r w:rsidRPr="00001CE2">
        <w:rPr>
          <w:rFonts w:ascii="Arial" w:hAnsi="Arial" w:cs="Arial"/>
          <w:sz w:val="22"/>
          <w:szCs w:val="22"/>
        </w:rPr>
        <w:t>committee can decide on courses)</w:t>
      </w:r>
    </w:p>
    <w:p w14:paraId="4DF4E5B2" w14:textId="154966AD" w:rsidR="003F61C3" w:rsidRPr="00001CE2" w:rsidRDefault="003F61C3"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932 Systems Neuroscience (</w:t>
      </w:r>
      <w:r w:rsidRPr="00001CE2">
        <w:rPr>
          <w:rFonts w:ascii="Arial" w:hAnsi="Arial" w:cs="Arial"/>
          <w:sz w:val="22"/>
          <w:szCs w:val="22"/>
        </w:rPr>
        <w:t>3 credits) if not taken 2</w:t>
      </w:r>
      <w:r w:rsidRPr="00001CE2">
        <w:rPr>
          <w:rFonts w:ascii="Arial" w:hAnsi="Arial" w:cs="Arial"/>
          <w:sz w:val="22"/>
          <w:szCs w:val="22"/>
          <w:vertAlign w:val="superscript"/>
        </w:rPr>
        <w:t>nd</w:t>
      </w:r>
      <w:r w:rsidRPr="00001CE2">
        <w:rPr>
          <w:rFonts w:ascii="Arial" w:hAnsi="Arial" w:cs="Arial"/>
          <w:sz w:val="22"/>
          <w:szCs w:val="22"/>
        </w:rPr>
        <w:t xml:space="preserve"> semester of 1</w:t>
      </w:r>
      <w:r w:rsidRPr="00001CE2">
        <w:rPr>
          <w:rFonts w:ascii="Arial" w:hAnsi="Arial" w:cs="Arial"/>
          <w:sz w:val="22"/>
          <w:szCs w:val="22"/>
          <w:vertAlign w:val="superscript"/>
        </w:rPr>
        <w:t>st</w:t>
      </w:r>
      <w:r w:rsidRPr="00001CE2">
        <w:rPr>
          <w:rFonts w:ascii="Arial" w:hAnsi="Arial" w:cs="Arial"/>
          <w:sz w:val="22"/>
          <w:szCs w:val="22"/>
        </w:rPr>
        <w:t xml:space="preserve"> year</w:t>
      </w:r>
    </w:p>
    <w:p w14:paraId="6064E61F" w14:textId="77777777"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19DD2BF9" w14:textId="00F932EF"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00DB446D" w:rsidRPr="00001CE2">
        <w:rPr>
          <w:rFonts w:ascii="Arial" w:hAnsi="Arial" w:cs="Arial"/>
          <w:bCs/>
          <w:sz w:val="22"/>
          <w:szCs w:val="22"/>
        </w:rPr>
        <w:t>911</w:t>
      </w:r>
      <w:r w:rsidRPr="00001CE2">
        <w:rPr>
          <w:rFonts w:ascii="Arial" w:hAnsi="Arial" w:cs="Arial"/>
          <w:bCs/>
          <w:sz w:val="22"/>
          <w:szCs w:val="22"/>
        </w:rPr>
        <w:t xml:space="preserve"> Journal Club </w:t>
      </w:r>
      <w:r w:rsidRPr="00001CE2">
        <w:rPr>
          <w:rFonts w:ascii="Arial" w:hAnsi="Arial" w:cs="Arial"/>
          <w:sz w:val="22"/>
          <w:szCs w:val="22"/>
        </w:rPr>
        <w:t xml:space="preserve">(1 credit) </w:t>
      </w:r>
    </w:p>
    <w:p w14:paraId="2798E56C" w14:textId="342D1EAB" w:rsidR="003F61C3" w:rsidRPr="002E537D" w:rsidRDefault="007F507F" w:rsidP="002E537D">
      <w:pPr>
        <w:numPr>
          <w:ilvl w:val="0"/>
          <w:numId w:val="18"/>
        </w:numPr>
        <w:ind w:hanging="270"/>
        <w:rPr>
          <w:rFonts w:ascii="Arial" w:hAnsi="Arial" w:cs="Arial"/>
          <w:sz w:val="22"/>
          <w:szCs w:val="22"/>
        </w:rPr>
      </w:pPr>
      <w:r w:rsidRPr="00001CE2">
        <w:rPr>
          <w:rFonts w:ascii="Arial" w:hAnsi="Arial" w:cs="Arial"/>
          <w:sz w:val="22"/>
          <w:szCs w:val="22"/>
        </w:rPr>
        <w:t>NSC</w:t>
      </w:r>
      <w:r w:rsidR="00DB446D" w:rsidRPr="00001CE2">
        <w:rPr>
          <w:rFonts w:ascii="Arial" w:hAnsi="Arial" w:cs="Arial"/>
          <w:sz w:val="22"/>
          <w:szCs w:val="22"/>
        </w:rPr>
        <w:t xml:space="preserve"> </w:t>
      </w:r>
      <w:r w:rsidRPr="00001CE2">
        <w:rPr>
          <w:rFonts w:ascii="Arial" w:hAnsi="Arial" w:cs="Arial"/>
          <w:sz w:val="22"/>
          <w:szCs w:val="22"/>
        </w:rPr>
        <w:t>999</w:t>
      </w:r>
      <w:r w:rsidRPr="00001CE2">
        <w:rPr>
          <w:rFonts w:ascii="Arial" w:hAnsi="Arial" w:cs="Arial"/>
          <w:bCs/>
          <w:sz w:val="22"/>
          <w:szCs w:val="22"/>
        </w:rPr>
        <w:t xml:space="preserve"> Doctoral Dissertation Research </w:t>
      </w:r>
      <w:r w:rsidRPr="00001CE2">
        <w:rPr>
          <w:rFonts w:ascii="Arial" w:hAnsi="Arial" w:cs="Arial"/>
          <w:sz w:val="22"/>
          <w:szCs w:val="22"/>
        </w:rPr>
        <w:t>(1-3 credits)</w:t>
      </w:r>
    </w:p>
    <w:p w14:paraId="18C8733E" w14:textId="77777777" w:rsidR="007F507F" w:rsidRPr="00001CE2" w:rsidRDefault="007F507F" w:rsidP="007F507F">
      <w:pPr>
        <w:ind w:left="720" w:hanging="270"/>
        <w:rPr>
          <w:rFonts w:ascii="Arial" w:hAnsi="Arial" w:cs="Arial"/>
          <w:sz w:val="22"/>
          <w:szCs w:val="22"/>
        </w:rPr>
      </w:pPr>
    </w:p>
    <w:p w14:paraId="5CF9E0A5" w14:textId="3892983F" w:rsidR="007F507F" w:rsidRPr="00001CE2" w:rsidRDefault="007F507F" w:rsidP="007F507F">
      <w:pPr>
        <w:ind w:left="720" w:hanging="270"/>
        <w:rPr>
          <w:rFonts w:ascii="Arial" w:hAnsi="Arial" w:cs="Arial"/>
          <w:b/>
          <w:sz w:val="22"/>
          <w:szCs w:val="22"/>
          <w:u w:val="single"/>
        </w:rPr>
      </w:pPr>
      <w:r w:rsidRPr="00001CE2">
        <w:rPr>
          <w:rFonts w:ascii="Arial" w:hAnsi="Arial" w:cs="Arial"/>
          <w:b/>
          <w:sz w:val="22"/>
          <w:szCs w:val="22"/>
          <w:u w:val="single"/>
        </w:rPr>
        <w:t xml:space="preserve">Completion of comprehensive exam </w:t>
      </w:r>
      <w:r w:rsidR="003F61C3" w:rsidRPr="00001CE2">
        <w:rPr>
          <w:rFonts w:ascii="Arial" w:hAnsi="Arial" w:cs="Arial"/>
          <w:b/>
          <w:sz w:val="22"/>
          <w:szCs w:val="22"/>
          <w:u w:val="single"/>
        </w:rPr>
        <w:t xml:space="preserve">by the </w:t>
      </w:r>
      <w:r w:rsidRPr="00001CE2">
        <w:rPr>
          <w:rFonts w:ascii="Arial" w:hAnsi="Arial" w:cs="Arial"/>
          <w:b/>
          <w:sz w:val="22"/>
          <w:szCs w:val="22"/>
          <w:u w:val="single"/>
        </w:rPr>
        <w:t>end of summer of 2</w:t>
      </w:r>
      <w:r w:rsidRPr="00001CE2">
        <w:rPr>
          <w:rFonts w:ascii="Arial" w:hAnsi="Arial" w:cs="Arial"/>
          <w:b/>
          <w:sz w:val="22"/>
          <w:szCs w:val="22"/>
          <w:u w:val="single"/>
          <w:vertAlign w:val="superscript"/>
        </w:rPr>
        <w:t>nd</w:t>
      </w:r>
      <w:r w:rsidRPr="00001CE2">
        <w:rPr>
          <w:rFonts w:ascii="Arial" w:hAnsi="Arial" w:cs="Arial"/>
          <w:b/>
          <w:sz w:val="22"/>
          <w:szCs w:val="22"/>
          <w:u w:val="single"/>
        </w:rPr>
        <w:t xml:space="preserve"> year</w:t>
      </w:r>
    </w:p>
    <w:p w14:paraId="792C12F3" w14:textId="77777777" w:rsidR="007F507F" w:rsidRPr="00001CE2" w:rsidRDefault="007F507F" w:rsidP="007F507F">
      <w:pPr>
        <w:spacing w:line="276" w:lineRule="auto"/>
        <w:ind w:left="720" w:hanging="270"/>
        <w:rPr>
          <w:rFonts w:ascii="Arial" w:hAnsi="Arial" w:cs="Arial"/>
          <w:b/>
          <w:sz w:val="22"/>
          <w:szCs w:val="22"/>
        </w:rPr>
      </w:pPr>
    </w:p>
    <w:p w14:paraId="3DE716CF" w14:textId="77777777" w:rsidR="00DB446D" w:rsidRPr="00001CE2" w:rsidRDefault="00DB446D" w:rsidP="007F507F">
      <w:pPr>
        <w:ind w:left="720" w:hanging="270"/>
        <w:rPr>
          <w:rFonts w:ascii="Arial" w:hAnsi="Arial" w:cs="Arial"/>
          <w:b/>
          <w:sz w:val="22"/>
          <w:szCs w:val="22"/>
        </w:rPr>
      </w:pPr>
    </w:p>
    <w:p w14:paraId="2ADFDB88" w14:textId="55B28D64" w:rsidR="007F507F" w:rsidRPr="00001CE2" w:rsidRDefault="007F507F" w:rsidP="007F507F">
      <w:pPr>
        <w:ind w:left="720" w:hanging="270"/>
        <w:rPr>
          <w:rFonts w:ascii="Arial" w:hAnsi="Arial" w:cs="Arial"/>
          <w:b/>
          <w:sz w:val="22"/>
          <w:szCs w:val="22"/>
        </w:rPr>
      </w:pPr>
      <w:r w:rsidRPr="00001CE2">
        <w:rPr>
          <w:rFonts w:ascii="Arial" w:hAnsi="Arial" w:cs="Arial"/>
          <w:b/>
          <w:sz w:val="22"/>
          <w:szCs w:val="22"/>
        </w:rPr>
        <w:t>3</w:t>
      </w:r>
      <w:r w:rsidRPr="00001CE2">
        <w:rPr>
          <w:rFonts w:ascii="Arial" w:hAnsi="Arial" w:cs="Arial"/>
          <w:b/>
          <w:sz w:val="22"/>
          <w:szCs w:val="22"/>
          <w:vertAlign w:val="superscript"/>
        </w:rPr>
        <w:t>rd</w:t>
      </w:r>
      <w:r w:rsidRPr="00001CE2">
        <w:rPr>
          <w:rFonts w:ascii="Arial" w:hAnsi="Arial" w:cs="Arial"/>
          <w:b/>
          <w:sz w:val="22"/>
          <w:szCs w:val="22"/>
        </w:rPr>
        <w:t xml:space="preserve"> Year, 1</w:t>
      </w:r>
      <w:r w:rsidRPr="00001CE2">
        <w:rPr>
          <w:rFonts w:ascii="Arial" w:hAnsi="Arial" w:cs="Arial"/>
          <w:b/>
          <w:sz w:val="22"/>
          <w:szCs w:val="22"/>
          <w:vertAlign w:val="superscript"/>
        </w:rPr>
        <w:t>st</w:t>
      </w:r>
      <w:r w:rsidRPr="00001CE2">
        <w:rPr>
          <w:rFonts w:ascii="Arial" w:hAnsi="Arial" w:cs="Arial"/>
          <w:b/>
          <w:sz w:val="22"/>
          <w:szCs w:val="22"/>
        </w:rPr>
        <w:t xml:space="preserve"> Semester (3 credit hours)</w:t>
      </w:r>
    </w:p>
    <w:p w14:paraId="68F5AF92" w14:textId="77777777"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345D5299" w14:textId="6463141F"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w:t>
      </w:r>
      <w:r w:rsidR="00DB446D" w:rsidRPr="00001CE2">
        <w:rPr>
          <w:rFonts w:ascii="Arial" w:hAnsi="Arial" w:cs="Arial"/>
          <w:bCs/>
          <w:sz w:val="22"/>
          <w:szCs w:val="22"/>
        </w:rPr>
        <w:t>11</w:t>
      </w:r>
      <w:r w:rsidRPr="00001CE2">
        <w:rPr>
          <w:rFonts w:ascii="Arial" w:hAnsi="Arial" w:cs="Arial"/>
          <w:bCs/>
          <w:sz w:val="22"/>
          <w:szCs w:val="22"/>
        </w:rPr>
        <w:t xml:space="preserve"> Journal Club </w:t>
      </w:r>
      <w:r w:rsidRPr="00001CE2">
        <w:rPr>
          <w:rFonts w:ascii="Arial" w:hAnsi="Arial" w:cs="Arial"/>
          <w:sz w:val="22"/>
          <w:szCs w:val="22"/>
        </w:rPr>
        <w:t xml:space="preserve">(1 credit) </w:t>
      </w:r>
    </w:p>
    <w:p w14:paraId="7B369A42" w14:textId="4807CD71"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NSC</w:t>
      </w:r>
      <w:r w:rsidR="00DB446D" w:rsidRPr="00001CE2">
        <w:rPr>
          <w:rFonts w:ascii="Arial" w:hAnsi="Arial" w:cs="Arial"/>
          <w:sz w:val="22"/>
          <w:szCs w:val="22"/>
        </w:rPr>
        <w:t xml:space="preserve"> </w:t>
      </w:r>
      <w:r w:rsidRPr="00001CE2">
        <w:rPr>
          <w:rFonts w:ascii="Arial" w:hAnsi="Arial" w:cs="Arial"/>
          <w:sz w:val="22"/>
          <w:szCs w:val="22"/>
        </w:rPr>
        <w:t>999</w:t>
      </w:r>
      <w:r w:rsidRPr="00001CE2">
        <w:rPr>
          <w:rFonts w:ascii="Arial" w:hAnsi="Arial" w:cs="Arial"/>
          <w:bCs/>
          <w:sz w:val="22"/>
          <w:szCs w:val="22"/>
        </w:rPr>
        <w:t xml:space="preserve"> Doctoral Dissertation Research </w:t>
      </w:r>
      <w:r w:rsidRPr="00001CE2">
        <w:rPr>
          <w:rFonts w:ascii="Arial" w:hAnsi="Arial" w:cs="Arial"/>
          <w:sz w:val="22"/>
          <w:szCs w:val="22"/>
        </w:rPr>
        <w:t>(1 credit)</w:t>
      </w:r>
    </w:p>
    <w:p w14:paraId="78C8DEA5" w14:textId="77777777" w:rsidR="007F507F" w:rsidRPr="00001CE2" w:rsidRDefault="007F507F" w:rsidP="007F507F">
      <w:pPr>
        <w:ind w:left="720" w:hanging="270"/>
        <w:rPr>
          <w:rFonts w:ascii="Arial" w:hAnsi="Arial" w:cs="Arial"/>
          <w:sz w:val="22"/>
          <w:szCs w:val="22"/>
        </w:rPr>
      </w:pPr>
    </w:p>
    <w:p w14:paraId="4D1245C5" w14:textId="77777777" w:rsidR="007F507F" w:rsidRPr="00001CE2" w:rsidRDefault="007F507F" w:rsidP="007F507F">
      <w:pPr>
        <w:ind w:left="720" w:hanging="270"/>
        <w:rPr>
          <w:rFonts w:ascii="Arial" w:hAnsi="Arial" w:cs="Arial"/>
          <w:b/>
          <w:sz w:val="22"/>
          <w:szCs w:val="22"/>
        </w:rPr>
      </w:pPr>
    </w:p>
    <w:p w14:paraId="510B6AB6" w14:textId="7D0B5FDC" w:rsidR="007F507F" w:rsidRPr="00001CE2" w:rsidRDefault="007F507F" w:rsidP="007F507F">
      <w:pPr>
        <w:ind w:left="720" w:hanging="270"/>
        <w:rPr>
          <w:rFonts w:ascii="Arial" w:hAnsi="Arial" w:cs="Arial"/>
          <w:b/>
          <w:sz w:val="22"/>
          <w:szCs w:val="22"/>
        </w:rPr>
      </w:pPr>
      <w:r w:rsidRPr="00001CE2">
        <w:rPr>
          <w:rFonts w:ascii="Arial" w:hAnsi="Arial" w:cs="Arial"/>
          <w:b/>
          <w:sz w:val="22"/>
          <w:szCs w:val="22"/>
        </w:rPr>
        <w:t>3</w:t>
      </w:r>
      <w:r w:rsidRPr="00001CE2">
        <w:rPr>
          <w:rFonts w:ascii="Arial" w:hAnsi="Arial" w:cs="Arial"/>
          <w:b/>
          <w:sz w:val="22"/>
          <w:szCs w:val="22"/>
          <w:vertAlign w:val="superscript"/>
        </w:rPr>
        <w:t>rd</w:t>
      </w:r>
      <w:r w:rsidRPr="00001CE2">
        <w:rPr>
          <w:rFonts w:ascii="Arial" w:hAnsi="Arial" w:cs="Arial"/>
          <w:b/>
          <w:sz w:val="22"/>
          <w:szCs w:val="22"/>
        </w:rPr>
        <w:t xml:space="preserve">  Year,  2</w:t>
      </w:r>
      <w:r w:rsidRPr="001B2301">
        <w:rPr>
          <w:rFonts w:ascii="Arial" w:hAnsi="Arial" w:cs="Arial"/>
          <w:b/>
          <w:sz w:val="22"/>
          <w:szCs w:val="22"/>
          <w:vertAlign w:val="superscript"/>
        </w:rPr>
        <w:t>nd</w:t>
      </w:r>
      <w:r w:rsidR="00AF3215">
        <w:rPr>
          <w:rFonts w:ascii="Arial" w:hAnsi="Arial" w:cs="Arial"/>
          <w:b/>
          <w:sz w:val="22"/>
          <w:szCs w:val="22"/>
        </w:rPr>
        <w:t xml:space="preserve"> </w:t>
      </w:r>
      <w:r w:rsidRPr="00001CE2">
        <w:rPr>
          <w:rFonts w:ascii="Arial" w:hAnsi="Arial" w:cs="Arial"/>
          <w:b/>
          <w:sz w:val="22"/>
          <w:szCs w:val="22"/>
        </w:rPr>
        <w:t xml:space="preserve"> Semester (3 credit hours)</w:t>
      </w:r>
    </w:p>
    <w:p w14:paraId="3E09A148" w14:textId="77777777"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127D26D8" w14:textId="1C51972B"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w:t>
      </w:r>
      <w:r w:rsidR="00DB446D" w:rsidRPr="00001CE2">
        <w:rPr>
          <w:rFonts w:ascii="Arial" w:hAnsi="Arial" w:cs="Arial"/>
          <w:bCs/>
          <w:sz w:val="22"/>
          <w:szCs w:val="22"/>
        </w:rPr>
        <w:t>11</w:t>
      </w:r>
      <w:r w:rsidRPr="00001CE2">
        <w:rPr>
          <w:rFonts w:ascii="Arial" w:hAnsi="Arial" w:cs="Arial"/>
          <w:bCs/>
          <w:sz w:val="22"/>
          <w:szCs w:val="22"/>
        </w:rPr>
        <w:t xml:space="preserve"> Journal Club </w:t>
      </w:r>
      <w:r w:rsidRPr="00001CE2">
        <w:rPr>
          <w:rFonts w:ascii="Arial" w:hAnsi="Arial" w:cs="Arial"/>
          <w:sz w:val="22"/>
          <w:szCs w:val="22"/>
        </w:rPr>
        <w:t xml:space="preserve">(1 credit) </w:t>
      </w:r>
    </w:p>
    <w:p w14:paraId="6647DE38" w14:textId="012105B8"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NSC</w:t>
      </w:r>
      <w:r w:rsidR="00DB446D" w:rsidRPr="00001CE2">
        <w:rPr>
          <w:rFonts w:ascii="Arial" w:hAnsi="Arial" w:cs="Arial"/>
          <w:sz w:val="22"/>
          <w:szCs w:val="22"/>
        </w:rPr>
        <w:t xml:space="preserve"> </w:t>
      </w:r>
      <w:r w:rsidRPr="00001CE2">
        <w:rPr>
          <w:rFonts w:ascii="Arial" w:hAnsi="Arial" w:cs="Arial"/>
          <w:sz w:val="22"/>
          <w:szCs w:val="22"/>
        </w:rPr>
        <w:t>999</w:t>
      </w:r>
      <w:r w:rsidRPr="00001CE2">
        <w:rPr>
          <w:rFonts w:ascii="Arial" w:hAnsi="Arial" w:cs="Arial"/>
          <w:bCs/>
          <w:sz w:val="22"/>
          <w:szCs w:val="22"/>
        </w:rPr>
        <w:t xml:space="preserve"> Doctoral Dissertation Research </w:t>
      </w:r>
      <w:r w:rsidRPr="00001CE2">
        <w:rPr>
          <w:rFonts w:ascii="Arial" w:hAnsi="Arial" w:cs="Arial"/>
          <w:sz w:val="22"/>
          <w:szCs w:val="22"/>
        </w:rPr>
        <w:t>(1 credit)</w:t>
      </w:r>
    </w:p>
    <w:p w14:paraId="6E24FB8F" w14:textId="77777777" w:rsidR="007F507F" w:rsidRPr="00001CE2" w:rsidRDefault="007F507F" w:rsidP="007F507F">
      <w:pPr>
        <w:spacing w:line="276" w:lineRule="auto"/>
        <w:ind w:left="720" w:hanging="270"/>
        <w:rPr>
          <w:rFonts w:ascii="Arial" w:hAnsi="Arial" w:cs="Arial"/>
          <w:sz w:val="22"/>
          <w:szCs w:val="22"/>
        </w:rPr>
      </w:pPr>
    </w:p>
    <w:p w14:paraId="1BD38866" w14:textId="77777777" w:rsidR="007F507F" w:rsidRPr="00001CE2" w:rsidRDefault="007F507F" w:rsidP="007F507F">
      <w:pPr>
        <w:ind w:left="720" w:hanging="270"/>
        <w:rPr>
          <w:rFonts w:ascii="Arial" w:hAnsi="Arial" w:cs="Arial"/>
          <w:sz w:val="22"/>
          <w:szCs w:val="22"/>
        </w:rPr>
      </w:pPr>
    </w:p>
    <w:p w14:paraId="1D2476D1" w14:textId="66A60EE8" w:rsidR="007F507F" w:rsidRPr="00001CE2" w:rsidRDefault="007F507F" w:rsidP="007F507F">
      <w:pPr>
        <w:ind w:left="720" w:hanging="270"/>
        <w:rPr>
          <w:rFonts w:ascii="Arial" w:hAnsi="Arial" w:cs="Arial"/>
          <w:b/>
          <w:sz w:val="22"/>
          <w:szCs w:val="22"/>
        </w:rPr>
      </w:pPr>
      <w:r w:rsidRPr="00001CE2">
        <w:rPr>
          <w:rFonts w:ascii="Arial" w:hAnsi="Arial" w:cs="Arial"/>
          <w:b/>
          <w:sz w:val="22"/>
          <w:szCs w:val="22"/>
        </w:rPr>
        <w:t>4</w:t>
      </w:r>
      <w:r w:rsidRPr="00001CE2">
        <w:rPr>
          <w:rFonts w:ascii="Arial" w:hAnsi="Arial" w:cs="Arial"/>
          <w:b/>
          <w:sz w:val="22"/>
          <w:szCs w:val="22"/>
          <w:vertAlign w:val="superscript"/>
        </w:rPr>
        <w:t>th</w:t>
      </w:r>
      <w:r w:rsidRPr="00001CE2">
        <w:rPr>
          <w:rFonts w:ascii="Arial" w:hAnsi="Arial" w:cs="Arial"/>
          <w:b/>
          <w:sz w:val="22"/>
          <w:szCs w:val="22"/>
        </w:rPr>
        <w:t xml:space="preserve"> Year, 1</w:t>
      </w:r>
      <w:r w:rsidRPr="00001CE2">
        <w:rPr>
          <w:rFonts w:ascii="Arial" w:hAnsi="Arial" w:cs="Arial"/>
          <w:b/>
          <w:sz w:val="22"/>
          <w:szCs w:val="22"/>
          <w:vertAlign w:val="superscript"/>
        </w:rPr>
        <w:t>st</w:t>
      </w:r>
      <w:r w:rsidRPr="00001CE2">
        <w:rPr>
          <w:rFonts w:ascii="Arial" w:hAnsi="Arial" w:cs="Arial"/>
          <w:b/>
          <w:sz w:val="22"/>
          <w:szCs w:val="22"/>
        </w:rPr>
        <w:t xml:space="preserve"> Semester (</w:t>
      </w:r>
      <w:r w:rsidR="00F1617E">
        <w:rPr>
          <w:rFonts w:ascii="Arial" w:hAnsi="Arial" w:cs="Arial"/>
          <w:b/>
          <w:sz w:val="22"/>
          <w:szCs w:val="22"/>
        </w:rPr>
        <w:t>2</w:t>
      </w:r>
      <w:r w:rsidRPr="00001CE2">
        <w:rPr>
          <w:rFonts w:ascii="Arial" w:hAnsi="Arial" w:cs="Arial"/>
          <w:b/>
          <w:sz w:val="22"/>
          <w:szCs w:val="22"/>
        </w:rPr>
        <w:t xml:space="preserve"> credit hours)</w:t>
      </w:r>
    </w:p>
    <w:p w14:paraId="1AEEE786" w14:textId="77777777"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3741E3BB" w14:textId="2DC936F1"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NSC</w:t>
      </w:r>
      <w:r w:rsidR="00DB446D" w:rsidRPr="00001CE2">
        <w:rPr>
          <w:rFonts w:ascii="Arial" w:hAnsi="Arial" w:cs="Arial"/>
          <w:sz w:val="22"/>
          <w:szCs w:val="22"/>
        </w:rPr>
        <w:t xml:space="preserve"> </w:t>
      </w:r>
      <w:r w:rsidRPr="00001CE2">
        <w:rPr>
          <w:rFonts w:ascii="Arial" w:hAnsi="Arial" w:cs="Arial"/>
          <w:sz w:val="22"/>
          <w:szCs w:val="22"/>
        </w:rPr>
        <w:t>999</w:t>
      </w:r>
      <w:r w:rsidRPr="00001CE2">
        <w:rPr>
          <w:rFonts w:ascii="Arial" w:hAnsi="Arial" w:cs="Arial"/>
          <w:bCs/>
          <w:sz w:val="22"/>
          <w:szCs w:val="22"/>
        </w:rPr>
        <w:t xml:space="preserve"> Doctoral Dissertation Research </w:t>
      </w:r>
      <w:r w:rsidRPr="00001CE2">
        <w:rPr>
          <w:rFonts w:ascii="Arial" w:hAnsi="Arial" w:cs="Arial"/>
          <w:sz w:val="22"/>
          <w:szCs w:val="22"/>
        </w:rPr>
        <w:t>(1 credit)</w:t>
      </w:r>
    </w:p>
    <w:p w14:paraId="75CA5FC3" w14:textId="77777777" w:rsidR="007F507F" w:rsidRPr="00001CE2" w:rsidRDefault="007F507F" w:rsidP="007F507F">
      <w:pPr>
        <w:ind w:left="720" w:hanging="270"/>
        <w:rPr>
          <w:rFonts w:ascii="Arial" w:hAnsi="Arial" w:cs="Arial"/>
          <w:sz w:val="22"/>
          <w:szCs w:val="22"/>
        </w:rPr>
      </w:pPr>
    </w:p>
    <w:p w14:paraId="6FC8AC14" w14:textId="77777777" w:rsidR="007F507F" w:rsidRPr="00001CE2" w:rsidRDefault="007F507F" w:rsidP="007F507F">
      <w:pPr>
        <w:ind w:left="720" w:hanging="270"/>
        <w:rPr>
          <w:rFonts w:ascii="Arial" w:hAnsi="Arial" w:cs="Arial"/>
          <w:b/>
          <w:sz w:val="22"/>
          <w:szCs w:val="22"/>
        </w:rPr>
      </w:pPr>
    </w:p>
    <w:p w14:paraId="007E7F5E" w14:textId="3D3CD032" w:rsidR="007F507F" w:rsidRPr="00001CE2" w:rsidRDefault="007F507F" w:rsidP="007F507F">
      <w:pPr>
        <w:ind w:left="720" w:hanging="270"/>
        <w:rPr>
          <w:rFonts w:ascii="Arial" w:hAnsi="Arial" w:cs="Arial"/>
          <w:b/>
          <w:sz w:val="22"/>
          <w:szCs w:val="22"/>
        </w:rPr>
      </w:pPr>
      <w:r w:rsidRPr="00001CE2">
        <w:rPr>
          <w:rFonts w:ascii="Arial" w:hAnsi="Arial" w:cs="Arial"/>
          <w:b/>
          <w:sz w:val="22"/>
          <w:szCs w:val="22"/>
        </w:rPr>
        <w:t>4</w:t>
      </w:r>
      <w:r w:rsidRPr="00001CE2">
        <w:rPr>
          <w:rFonts w:ascii="Arial" w:hAnsi="Arial" w:cs="Arial"/>
          <w:b/>
          <w:sz w:val="22"/>
          <w:szCs w:val="22"/>
          <w:vertAlign w:val="superscript"/>
        </w:rPr>
        <w:t>th</w:t>
      </w:r>
      <w:r w:rsidRPr="00001CE2">
        <w:rPr>
          <w:rFonts w:ascii="Arial" w:hAnsi="Arial" w:cs="Arial"/>
          <w:b/>
          <w:sz w:val="22"/>
          <w:szCs w:val="22"/>
        </w:rPr>
        <w:t xml:space="preserve">   Year, 2</w:t>
      </w:r>
      <w:r w:rsidRPr="001B2301">
        <w:rPr>
          <w:rFonts w:ascii="Arial" w:hAnsi="Arial" w:cs="Arial"/>
          <w:b/>
          <w:sz w:val="22"/>
          <w:szCs w:val="22"/>
          <w:vertAlign w:val="superscript"/>
        </w:rPr>
        <w:t>nd</w:t>
      </w:r>
      <w:r w:rsidR="00AF3215">
        <w:rPr>
          <w:rFonts w:ascii="Arial" w:hAnsi="Arial" w:cs="Arial"/>
          <w:b/>
          <w:sz w:val="22"/>
          <w:szCs w:val="22"/>
        </w:rPr>
        <w:t xml:space="preserve"> </w:t>
      </w:r>
      <w:r w:rsidRPr="00001CE2">
        <w:rPr>
          <w:rFonts w:ascii="Arial" w:hAnsi="Arial" w:cs="Arial"/>
          <w:b/>
          <w:sz w:val="22"/>
          <w:szCs w:val="22"/>
        </w:rPr>
        <w:t>Semester (</w:t>
      </w:r>
      <w:r w:rsidR="00F1617E">
        <w:rPr>
          <w:rFonts w:ascii="Arial" w:hAnsi="Arial" w:cs="Arial"/>
          <w:b/>
          <w:sz w:val="22"/>
          <w:szCs w:val="22"/>
        </w:rPr>
        <w:t>2</w:t>
      </w:r>
      <w:r w:rsidRPr="00001CE2">
        <w:rPr>
          <w:rFonts w:ascii="Arial" w:hAnsi="Arial" w:cs="Arial"/>
          <w:b/>
          <w:sz w:val="22"/>
          <w:szCs w:val="22"/>
        </w:rPr>
        <w:t xml:space="preserve"> credit hours)</w:t>
      </w:r>
    </w:p>
    <w:p w14:paraId="0FE8F59E" w14:textId="77777777"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26CA24E2" w14:textId="1B4D952B"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NSC</w:t>
      </w:r>
      <w:r w:rsidR="00DB446D" w:rsidRPr="00001CE2">
        <w:rPr>
          <w:rFonts w:ascii="Arial" w:hAnsi="Arial" w:cs="Arial"/>
          <w:sz w:val="22"/>
          <w:szCs w:val="22"/>
        </w:rPr>
        <w:t xml:space="preserve"> </w:t>
      </w:r>
      <w:r w:rsidRPr="00001CE2">
        <w:rPr>
          <w:rFonts w:ascii="Arial" w:hAnsi="Arial" w:cs="Arial"/>
          <w:sz w:val="22"/>
          <w:szCs w:val="22"/>
        </w:rPr>
        <w:t>999</w:t>
      </w:r>
      <w:r w:rsidRPr="00001CE2">
        <w:rPr>
          <w:rFonts w:ascii="Arial" w:hAnsi="Arial" w:cs="Arial"/>
          <w:bCs/>
          <w:sz w:val="22"/>
          <w:szCs w:val="22"/>
        </w:rPr>
        <w:t xml:space="preserve"> Doctoral Dissertation Research </w:t>
      </w:r>
      <w:r w:rsidRPr="00001CE2">
        <w:rPr>
          <w:rFonts w:ascii="Arial" w:hAnsi="Arial" w:cs="Arial"/>
          <w:sz w:val="22"/>
          <w:szCs w:val="22"/>
        </w:rPr>
        <w:t>(1 credit)</w:t>
      </w:r>
    </w:p>
    <w:p w14:paraId="33F5AF52" w14:textId="77777777" w:rsidR="007F507F" w:rsidRPr="00001CE2" w:rsidRDefault="007F507F" w:rsidP="007F507F">
      <w:pPr>
        <w:ind w:left="720" w:hanging="270"/>
        <w:rPr>
          <w:rFonts w:ascii="Arial" w:hAnsi="Arial" w:cs="Arial"/>
          <w:sz w:val="22"/>
          <w:szCs w:val="22"/>
        </w:rPr>
      </w:pPr>
    </w:p>
    <w:p w14:paraId="73539F9F" w14:textId="0DC96188" w:rsidR="007F507F" w:rsidRPr="00001CE2" w:rsidRDefault="007F507F" w:rsidP="007F507F">
      <w:pPr>
        <w:ind w:left="720" w:hanging="270"/>
        <w:rPr>
          <w:rFonts w:ascii="Arial" w:hAnsi="Arial" w:cs="Arial"/>
          <w:b/>
          <w:sz w:val="22"/>
          <w:szCs w:val="22"/>
        </w:rPr>
      </w:pPr>
      <w:r w:rsidRPr="00001CE2">
        <w:rPr>
          <w:rFonts w:ascii="Arial" w:hAnsi="Arial" w:cs="Arial"/>
          <w:b/>
          <w:sz w:val="22"/>
          <w:szCs w:val="22"/>
        </w:rPr>
        <w:t>5</w:t>
      </w:r>
      <w:r w:rsidRPr="00001CE2">
        <w:rPr>
          <w:rFonts w:ascii="Arial" w:hAnsi="Arial" w:cs="Arial"/>
          <w:b/>
          <w:sz w:val="22"/>
          <w:szCs w:val="22"/>
          <w:vertAlign w:val="superscript"/>
        </w:rPr>
        <w:t>th</w:t>
      </w:r>
      <w:r w:rsidRPr="00001CE2">
        <w:rPr>
          <w:rFonts w:ascii="Arial" w:hAnsi="Arial" w:cs="Arial"/>
          <w:b/>
          <w:sz w:val="22"/>
          <w:szCs w:val="22"/>
        </w:rPr>
        <w:t xml:space="preserve"> Year, 1</w:t>
      </w:r>
      <w:r w:rsidRPr="00001CE2">
        <w:rPr>
          <w:rFonts w:ascii="Arial" w:hAnsi="Arial" w:cs="Arial"/>
          <w:b/>
          <w:sz w:val="22"/>
          <w:szCs w:val="22"/>
          <w:vertAlign w:val="superscript"/>
        </w:rPr>
        <w:t>st</w:t>
      </w:r>
      <w:r w:rsidRPr="00001CE2">
        <w:rPr>
          <w:rFonts w:ascii="Arial" w:hAnsi="Arial" w:cs="Arial"/>
          <w:b/>
          <w:sz w:val="22"/>
          <w:szCs w:val="22"/>
        </w:rPr>
        <w:t xml:space="preserve"> Semester (</w:t>
      </w:r>
      <w:r w:rsidR="00F1617E">
        <w:rPr>
          <w:rFonts w:ascii="Arial" w:hAnsi="Arial" w:cs="Arial"/>
          <w:b/>
          <w:sz w:val="22"/>
          <w:szCs w:val="22"/>
        </w:rPr>
        <w:t>2</w:t>
      </w:r>
      <w:r w:rsidRPr="00001CE2">
        <w:rPr>
          <w:rFonts w:ascii="Arial" w:hAnsi="Arial" w:cs="Arial"/>
          <w:b/>
          <w:sz w:val="22"/>
          <w:szCs w:val="22"/>
        </w:rPr>
        <w:t xml:space="preserve"> credit hours)</w:t>
      </w:r>
    </w:p>
    <w:p w14:paraId="6A1F97DC" w14:textId="77777777"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1BAF465E" w14:textId="0A604F64"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NSC</w:t>
      </w:r>
      <w:r w:rsidR="00DB446D" w:rsidRPr="00001CE2">
        <w:rPr>
          <w:rFonts w:ascii="Arial" w:hAnsi="Arial" w:cs="Arial"/>
          <w:sz w:val="22"/>
          <w:szCs w:val="22"/>
        </w:rPr>
        <w:t xml:space="preserve"> </w:t>
      </w:r>
      <w:r w:rsidRPr="00001CE2">
        <w:rPr>
          <w:rFonts w:ascii="Arial" w:hAnsi="Arial" w:cs="Arial"/>
          <w:sz w:val="22"/>
          <w:szCs w:val="22"/>
        </w:rPr>
        <w:t>999</w:t>
      </w:r>
      <w:r w:rsidRPr="00001CE2">
        <w:rPr>
          <w:rFonts w:ascii="Arial" w:hAnsi="Arial" w:cs="Arial"/>
          <w:bCs/>
          <w:sz w:val="22"/>
          <w:szCs w:val="22"/>
        </w:rPr>
        <w:t xml:space="preserve"> Doctoral Dissertation Research </w:t>
      </w:r>
      <w:r w:rsidRPr="00001CE2">
        <w:rPr>
          <w:rFonts w:ascii="Arial" w:hAnsi="Arial" w:cs="Arial"/>
          <w:sz w:val="22"/>
          <w:szCs w:val="22"/>
        </w:rPr>
        <w:t>(1 credit)</w:t>
      </w:r>
    </w:p>
    <w:p w14:paraId="2E2B52C0" w14:textId="77777777" w:rsidR="007F507F" w:rsidRPr="00001CE2" w:rsidRDefault="007F507F" w:rsidP="007F507F">
      <w:pPr>
        <w:ind w:left="720" w:hanging="270"/>
        <w:rPr>
          <w:rFonts w:ascii="Arial" w:hAnsi="Arial" w:cs="Arial"/>
          <w:sz w:val="22"/>
          <w:szCs w:val="22"/>
        </w:rPr>
      </w:pPr>
    </w:p>
    <w:p w14:paraId="4F1257FB" w14:textId="77777777" w:rsidR="007F507F" w:rsidRPr="00001CE2" w:rsidRDefault="007F507F" w:rsidP="007F507F">
      <w:pPr>
        <w:ind w:left="720" w:hanging="270"/>
        <w:rPr>
          <w:rFonts w:ascii="Arial" w:hAnsi="Arial" w:cs="Arial"/>
          <w:b/>
          <w:sz w:val="22"/>
          <w:szCs w:val="22"/>
        </w:rPr>
      </w:pPr>
    </w:p>
    <w:p w14:paraId="0DC615EC" w14:textId="3A0ABBA3" w:rsidR="007F507F" w:rsidRPr="00001CE2" w:rsidRDefault="007F507F" w:rsidP="007F507F">
      <w:pPr>
        <w:ind w:left="720" w:hanging="270"/>
        <w:rPr>
          <w:rFonts w:ascii="Arial" w:hAnsi="Arial" w:cs="Arial"/>
          <w:b/>
          <w:sz w:val="22"/>
          <w:szCs w:val="22"/>
        </w:rPr>
      </w:pPr>
      <w:r w:rsidRPr="00001CE2">
        <w:rPr>
          <w:rFonts w:ascii="Arial" w:hAnsi="Arial" w:cs="Arial"/>
          <w:b/>
          <w:sz w:val="22"/>
          <w:szCs w:val="22"/>
        </w:rPr>
        <w:t>5</w:t>
      </w:r>
      <w:r w:rsidRPr="00001CE2">
        <w:rPr>
          <w:rFonts w:ascii="Arial" w:hAnsi="Arial" w:cs="Arial"/>
          <w:b/>
          <w:sz w:val="22"/>
          <w:szCs w:val="22"/>
          <w:vertAlign w:val="superscript"/>
        </w:rPr>
        <w:t>th</w:t>
      </w:r>
      <w:r w:rsidR="00F1617E">
        <w:rPr>
          <w:rFonts w:ascii="Arial" w:hAnsi="Arial" w:cs="Arial"/>
          <w:b/>
          <w:sz w:val="22"/>
          <w:szCs w:val="22"/>
        </w:rPr>
        <w:t xml:space="preserve">   Year, </w:t>
      </w:r>
      <w:r w:rsidRPr="00001CE2">
        <w:rPr>
          <w:rFonts w:ascii="Arial" w:hAnsi="Arial" w:cs="Arial"/>
          <w:b/>
          <w:sz w:val="22"/>
          <w:szCs w:val="22"/>
        </w:rPr>
        <w:t>2</w:t>
      </w:r>
      <w:r w:rsidRPr="00F1617E">
        <w:rPr>
          <w:rFonts w:ascii="Arial" w:hAnsi="Arial" w:cs="Arial"/>
          <w:b/>
          <w:sz w:val="22"/>
          <w:szCs w:val="22"/>
          <w:vertAlign w:val="superscript"/>
        </w:rPr>
        <w:t>nd</w:t>
      </w:r>
      <w:r w:rsidR="00F1617E">
        <w:rPr>
          <w:rFonts w:ascii="Arial" w:hAnsi="Arial" w:cs="Arial"/>
          <w:b/>
          <w:sz w:val="22"/>
          <w:szCs w:val="22"/>
        </w:rPr>
        <w:t xml:space="preserve"> </w:t>
      </w:r>
      <w:r w:rsidRPr="00001CE2">
        <w:rPr>
          <w:rFonts w:ascii="Arial" w:hAnsi="Arial" w:cs="Arial"/>
          <w:b/>
          <w:sz w:val="22"/>
          <w:szCs w:val="22"/>
        </w:rPr>
        <w:t>Semester (</w:t>
      </w:r>
      <w:r w:rsidR="00F1617E">
        <w:rPr>
          <w:rFonts w:ascii="Arial" w:hAnsi="Arial" w:cs="Arial"/>
          <w:b/>
          <w:sz w:val="22"/>
          <w:szCs w:val="22"/>
        </w:rPr>
        <w:t>2</w:t>
      </w:r>
      <w:r w:rsidRPr="00001CE2">
        <w:rPr>
          <w:rFonts w:ascii="Arial" w:hAnsi="Arial" w:cs="Arial"/>
          <w:b/>
          <w:sz w:val="22"/>
          <w:szCs w:val="22"/>
        </w:rPr>
        <w:t xml:space="preserve"> credit hours)</w:t>
      </w:r>
    </w:p>
    <w:p w14:paraId="0343BB21" w14:textId="77777777" w:rsidR="007F507F" w:rsidRPr="00001CE2" w:rsidRDefault="007F507F" w:rsidP="007F507F">
      <w:pPr>
        <w:numPr>
          <w:ilvl w:val="0"/>
          <w:numId w:val="18"/>
        </w:numPr>
        <w:ind w:hanging="270"/>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68B24C7C" w14:textId="48FFEC72" w:rsidR="009051DD" w:rsidRPr="00001CE2" w:rsidRDefault="007F507F" w:rsidP="00DB446D">
      <w:pPr>
        <w:numPr>
          <w:ilvl w:val="0"/>
          <w:numId w:val="18"/>
        </w:numPr>
        <w:ind w:hanging="270"/>
        <w:rPr>
          <w:rFonts w:ascii="Arial" w:hAnsi="Arial" w:cs="Arial"/>
          <w:sz w:val="22"/>
          <w:szCs w:val="22"/>
        </w:rPr>
      </w:pPr>
      <w:r w:rsidRPr="00001CE2">
        <w:rPr>
          <w:rFonts w:ascii="Arial" w:hAnsi="Arial" w:cs="Arial"/>
          <w:sz w:val="22"/>
          <w:szCs w:val="22"/>
        </w:rPr>
        <w:t>NSC</w:t>
      </w:r>
      <w:r w:rsidR="00DB446D" w:rsidRPr="00001CE2">
        <w:rPr>
          <w:rFonts w:ascii="Arial" w:hAnsi="Arial" w:cs="Arial"/>
          <w:sz w:val="22"/>
          <w:szCs w:val="22"/>
        </w:rPr>
        <w:t xml:space="preserve"> </w:t>
      </w:r>
      <w:r w:rsidRPr="00001CE2">
        <w:rPr>
          <w:rFonts w:ascii="Arial" w:hAnsi="Arial" w:cs="Arial"/>
          <w:sz w:val="22"/>
          <w:szCs w:val="22"/>
        </w:rPr>
        <w:t>999</w:t>
      </w:r>
      <w:r w:rsidRPr="00001CE2">
        <w:rPr>
          <w:rFonts w:ascii="Arial" w:hAnsi="Arial" w:cs="Arial"/>
          <w:bCs/>
          <w:sz w:val="22"/>
          <w:szCs w:val="22"/>
        </w:rPr>
        <w:t xml:space="preserve"> Doctoral Dissertation Research </w:t>
      </w:r>
      <w:r w:rsidRPr="00001CE2">
        <w:rPr>
          <w:rFonts w:ascii="Arial" w:hAnsi="Arial" w:cs="Arial"/>
          <w:sz w:val="22"/>
          <w:szCs w:val="22"/>
        </w:rPr>
        <w:t>(1 credit)</w:t>
      </w:r>
      <w:r w:rsidR="00DB446D" w:rsidRPr="00001CE2">
        <w:rPr>
          <w:rFonts w:ascii="Arial" w:hAnsi="Arial" w:cs="Arial"/>
          <w:b/>
          <w:sz w:val="22"/>
          <w:szCs w:val="22"/>
        </w:rPr>
        <w:t xml:space="preserve"> </w:t>
      </w:r>
    </w:p>
    <w:p w14:paraId="1D1EA4D0" w14:textId="3BA57968" w:rsidR="003F61C3" w:rsidRPr="00001CE2" w:rsidRDefault="003F61C3" w:rsidP="003F61C3">
      <w:pPr>
        <w:rPr>
          <w:rFonts w:ascii="Arial" w:hAnsi="Arial" w:cs="Arial"/>
          <w:b/>
          <w:sz w:val="22"/>
          <w:szCs w:val="22"/>
        </w:rPr>
      </w:pPr>
    </w:p>
    <w:p w14:paraId="562F6D50" w14:textId="74816A6E" w:rsidR="003F61C3" w:rsidRPr="00001CE2" w:rsidRDefault="003F61C3" w:rsidP="003F61C3">
      <w:pPr>
        <w:rPr>
          <w:rFonts w:ascii="Arial" w:hAnsi="Arial" w:cs="Arial"/>
          <w:b/>
          <w:sz w:val="22"/>
          <w:szCs w:val="22"/>
        </w:rPr>
      </w:pPr>
    </w:p>
    <w:p w14:paraId="23DCEC08" w14:textId="6D57C24D" w:rsidR="003F61C3" w:rsidRPr="00001CE2" w:rsidRDefault="003F61C3" w:rsidP="003F61C3">
      <w:pPr>
        <w:rPr>
          <w:rFonts w:ascii="Arial" w:hAnsi="Arial" w:cs="Arial"/>
          <w:b/>
          <w:sz w:val="22"/>
          <w:szCs w:val="22"/>
        </w:rPr>
      </w:pPr>
    </w:p>
    <w:p w14:paraId="5AC5E42E" w14:textId="77777777" w:rsidR="003F61C3" w:rsidRPr="00001CE2" w:rsidRDefault="003F61C3" w:rsidP="003F61C3">
      <w:pPr>
        <w:rPr>
          <w:rFonts w:ascii="Arial" w:hAnsi="Arial" w:cs="Arial"/>
          <w:sz w:val="22"/>
          <w:szCs w:val="22"/>
        </w:rPr>
      </w:pPr>
    </w:p>
    <w:p w14:paraId="5EF69BF4" w14:textId="282CCEC7" w:rsidR="00E73BEB" w:rsidRPr="00001CE2" w:rsidRDefault="00E73BEB" w:rsidP="00E73BEB">
      <w:pPr>
        <w:rPr>
          <w:rFonts w:ascii="Arial" w:hAnsi="Arial" w:cs="Arial"/>
          <w:b/>
          <w:sz w:val="22"/>
          <w:szCs w:val="22"/>
          <w:u w:val="single"/>
        </w:rPr>
      </w:pPr>
      <w:r w:rsidRPr="00001CE2">
        <w:rPr>
          <w:rFonts w:ascii="Arial" w:hAnsi="Arial" w:cs="Arial"/>
          <w:b/>
          <w:sz w:val="22"/>
          <w:szCs w:val="22"/>
          <w:u w:val="single"/>
        </w:rPr>
        <w:t>MD/PhD Students</w:t>
      </w:r>
      <w:r w:rsidR="00F30FD4" w:rsidRPr="00001CE2">
        <w:rPr>
          <w:rFonts w:ascii="Arial" w:hAnsi="Arial" w:cs="Arial"/>
          <w:sz w:val="22"/>
          <w:szCs w:val="22"/>
        </w:rPr>
        <w:t xml:space="preserve"> required to take a minimum of four graded courses, with at least </w:t>
      </w:r>
      <w:r w:rsidR="00AF3215">
        <w:rPr>
          <w:rFonts w:ascii="Arial" w:hAnsi="Arial" w:cs="Arial"/>
          <w:sz w:val="22"/>
          <w:szCs w:val="22"/>
        </w:rPr>
        <w:t>three</w:t>
      </w:r>
      <w:r w:rsidR="00AF3215" w:rsidRPr="00001CE2">
        <w:rPr>
          <w:rFonts w:ascii="Arial" w:hAnsi="Arial" w:cs="Arial"/>
          <w:sz w:val="22"/>
          <w:szCs w:val="22"/>
        </w:rPr>
        <w:t xml:space="preserve"> </w:t>
      </w:r>
      <w:r w:rsidR="00F30FD4" w:rsidRPr="00001CE2">
        <w:rPr>
          <w:rFonts w:ascii="Arial" w:hAnsi="Arial" w:cs="Arial"/>
          <w:sz w:val="22"/>
          <w:szCs w:val="22"/>
        </w:rPr>
        <w:t>at the 900 level</w:t>
      </w:r>
      <w:r w:rsidR="008D1F80">
        <w:rPr>
          <w:rFonts w:ascii="Arial" w:hAnsi="Arial" w:cs="Arial"/>
          <w:sz w:val="22"/>
          <w:szCs w:val="22"/>
        </w:rPr>
        <w:t xml:space="preserve">. </w:t>
      </w:r>
    </w:p>
    <w:p w14:paraId="6963F812" w14:textId="77777777" w:rsidR="00E73BEB" w:rsidRPr="00001CE2" w:rsidRDefault="00E73BEB" w:rsidP="00E73BEB">
      <w:pPr>
        <w:rPr>
          <w:rFonts w:ascii="Arial" w:hAnsi="Arial" w:cs="Arial"/>
          <w:b/>
          <w:sz w:val="22"/>
          <w:szCs w:val="22"/>
          <w:u w:val="single"/>
        </w:rPr>
      </w:pPr>
    </w:p>
    <w:p w14:paraId="208E13CB" w14:textId="46925983" w:rsidR="00F30FD4" w:rsidRPr="00001CE2" w:rsidRDefault="00F30FD4" w:rsidP="00F30FD4">
      <w:p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 xml:space="preserve">The required </w:t>
      </w:r>
      <w:r w:rsidR="00F1617E">
        <w:rPr>
          <w:rFonts w:ascii="Arial" w:hAnsi="Arial" w:cs="Arial"/>
          <w:sz w:val="22"/>
          <w:szCs w:val="22"/>
        </w:rPr>
        <w:t xml:space="preserve">core </w:t>
      </w:r>
      <w:r w:rsidRPr="00001CE2">
        <w:rPr>
          <w:rFonts w:ascii="Arial" w:hAnsi="Arial" w:cs="Arial"/>
          <w:sz w:val="22"/>
          <w:szCs w:val="22"/>
        </w:rPr>
        <w:t xml:space="preserve">courses </w:t>
      </w:r>
    </w:p>
    <w:p w14:paraId="2064584B" w14:textId="48D8B677" w:rsidR="003F61C3" w:rsidRPr="00001CE2" w:rsidRDefault="00E73BEB" w:rsidP="003F61C3">
      <w:pPr>
        <w:pStyle w:val="ListParagraph"/>
        <w:numPr>
          <w:ilvl w:val="0"/>
          <w:numId w:val="23"/>
        </w:numPr>
        <w:rPr>
          <w:rFonts w:ascii="Arial" w:hAnsi="Arial" w:cs="Arial"/>
          <w:color w:val="000000"/>
          <w:sz w:val="22"/>
          <w:szCs w:val="22"/>
        </w:rPr>
      </w:pPr>
      <w:r w:rsidRPr="00001CE2">
        <w:rPr>
          <w:rFonts w:ascii="Arial" w:hAnsi="Arial" w:cs="Arial"/>
          <w:sz w:val="22"/>
          <w:szCs w:val="22"/>
        </w:rPr>
        <w:t xml:space="preserve">NSC </w:t>
      </w:r>
      <w:r w:rsidRPr="00001CE2">
        <w:rPr>
          <w:rFonts w:ascii="Arial" w:hAnsi="Arial" w:cs="Arial"/>
          <w:bCs/>
          <w:sz w:val="22"/>
          <w:szCs w:val="22"/>
        </w:rPr>
        <w:t>922 Molecular and Cellular Neuroscience I (</w:t>
      </w:r>
      <w:r w:rsidRPr="00001CE2">
        <w:rPr>
          <w:rFonts w:ascii="Arial" w:hAnsi="Arial" w:cs="Arial"/>
          <w:sz w:val="22"/>
          <w:szCs w:val="22"/>
        </w:rPr>
        <w:t>3 credits)</w:t>
      </w:r>
      <w:r w:rsidR="008D1F80">
        <w:rPr>
          <w:rFonts w:ascii="Arial" w:hAnsi="Arial" w:cs="Arial"/>
          <w:sz w:val="22"/>
          <w:szCs w:val="22"/>
        </w:rPr>
        <w:t xml:space="preserve"> (This course may be waived for MD/PHD students based on medical school curriculum.)</w:t>
      </w:r>
    </w:p>
    <w:p w14:paraId="21973832" w14:textId="745B21C1" w:rsidR="003F61C3" w:rsidRPr="00001CE2" w:rsidRDefault="00E73BEB" w:rsidP="003F61C3">
      <w:pPr>
        <w:pStyle w:val="ListParagraph"/>
        <w:numPr>
          <w:ilvl w:val="0"/>
          <w:numId w:val="23"/>
        </w:numPr>
        <w:rPr>
          <w:rFonts w:ascii="Arial" w:hAnsi="Arial" w:cs="Arial"/>
          <w:color w:val="000000"/>
          <w:sz w:val="22"/>
          <w:szCs w:val="22"/>
        </w:rPr>
      </w:pPr>
      <w:r w:rsidRPr="00001CE2">
        <w:rPr>
          <w:rFonts w:ascii="Arial" w:hAnsi="Arial" w:cs="Arial"/>
          <w:sz w:val="22"/>
          <w:szCs w:val="22"/>
        </w:rPr>
        <w:t xml:space="preserve">NSC </w:t>
      </w:r>
      <w:r w:rsidRPr="00001CE2">
        <w:rPr>
          <w:rFonts w:ascii="Arial" w:hAnsi="Arial" w:cs="Arial"/>
          <w:bCs/>
          <w:sz w:val="22"/>
          <w:szCs w:val="22"/>
        </w:rPr>
        <w:t>932 -System Neuroscience (</w:t>
      </w:r>
      <w:r w:rsidRPr="00001CE2">
        <w:rPr>
          <w:rFonts w:ascii="Arial" w:hAnsi="Arial" w:cs="Arial"/>
          <w:sz w:val="22"/>
          <w:szCs w:val="22"/>
        </w:rPr>
        <w:t>3 credits)</w:t>
      </w:r>
    </w:p>
    <w:p w14:paraId="06742D6D" w14:textId="31FF6885" w:rsidR="003F61C3" w:rsidRPr="00001CE2" w:rsidRDefault="003F61C3" w:rsidP="003F61C3">
      <w:pPr>
        <w:numPr>
          <w:ilvl w:val="0"/>
          <w:numId w:val="23"/>
        </w:numPr>
        <w:rPr>
          <w:rFonts w:ascii="Arial" w:hAnsi="Arial" w:cs="Arial"/>
          <w:sz w:val="22"/>
          <w:szCs w:val="22"/>
        </w:rPr>
      </w:pPr>
      <w:r w:rsidRPr="00001CE2">
        <w:rPr>
          <w:rFonts w:ascii="Arial" w:hAnsi="Arial" w:cs="Arial"/>
          <w:sz w:val="22"/>
          <w:szCs w:val="22"/>
        </w:rPr>
        <w:t xml:space="preserve">A Statistic Course (PSYC 9020 offered at UNO for students planning on doing clinical research or any statistics course offered at UNMC) </w:t>
      </w:r>
    </w:p>
    <w:p w14:paraId="35C9C3AC" w14:textId="6C335B77" w:rsidR="00E73BEB" w:rsidRPr="00001CE2" w:rsidRDefault="00E73BEB" w:rsidP="003F61C3">
      <w:pPr>
        <w:pStyle w:val="ListParagraph"/>
        <w:numPr>
          <w:ilvl w:val="0"/>
          <w:numId w:val="23"/>
        </w:numPr>
        <w:rPr>
          <w:rFonts w:ascii="Arial" w:hAnsi="Arial" w:cs="Arial"/>
          <w:color w:val="000000"/>
          <w:sz w:val="22"/>
          <w:szCs w:val="22"/>
        </w:rPr>
      </w:pPr>
      <w:r w:rsidRPr="00001CE2">
        <w:rPr>
          <w:rFonts w:ascii="Arial" w:hAnsi="Arial" w:cs="Arial"/>
          <w:color w:val="000000"/>
          <w:sz w:val="22"/>
          <w:szCs w:val="22"/>
        </w:rPr>
        <w:t xml:space="preserve">The thesis committee could also suggest additional course(s), </w:t>
      </w:r>
      <w:r w:rsidRPr="00001CE2">
        <w:rPr>
          <w:rFonts w:ascii="Arial" w:hAnsi="Arial" w:cs="Arial"/>
          <w:sz w:val="22"/>
          <w:szCs w:val="22"/>
        </w:rPr>
        <w:t>depending on the student’s academic goals</w:t>
      </w:r>
    </w:p>
    <w:p w14:paraId="16CF0F36" w14:textId="77777777" w:rsidR="00981182" w:rsidRPr="00001CE2" w:rsidRDefault="00981182" w:rsidP="00981182">
      <w:pPr>
        <w:pStyle w:val="ListParagraph"/>
        <w:numPr>
          <w:ilvl w:val="0"/>
          <w:numId w:val="23"/>
        </w:num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Six semesters of (three years) of Journal club – NSC 911</w:t>
      </w:r>
    </w:p>
    <w:p w14:paraId="2087521A" w14:textId="77777777" w:rsidR="00981182" w:rsidRPr="00001CE2" w:rsidRDefault="00981182" w:rsidP="00981182">
      <w:pPr>
        <w:pStyle w:val="ListParagraph"/>
        <w:numPr>
          <w:ilvl w:val="0"/>
          <w:numId w:val="23"/>
        </w:num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A minimum of 8 semesters (four years) of Seminars – NSC 970</w:t>
      </w:r>
    </w:p>
    <w:p w14:paraId="46862480" w14:textId="77777777" w:rsidR="00F30FD4" w:rsidRPr="00001CE2" w:rsidRDefault="00F30FD4" w:rsidP="00F30FD4">
      <w:pPr>
        <w:pStyle w:val="ListParagraph"/>
        <w:rPr>
          <w:rFonts w:ascii="Arial" w:hAnsi="Arial" w:cs="Arial"/>
          <w:color w:val="000000"/>
          <w:sz w:val="22"/>
          <w:szCs w:val="22"/>
        </w:rPr>
      </w:pPr>
    </w:p>
    <w:p w14:paraId="504F77B4" w14:textId="02656DDD" w:rsidR="00F30FD4" w:rsidRPr="00001CE2" w:rsidRDefault="00F30FD4" w:rsidP="00F30FD4">
      <w:pPr>
        <w:tabs>
          <w:tab w:val="left" w:pos="720"/>
          <w:tab w:val="left" w:pos="1080"/>
          <w:tab w:val="left" w:pos="1440"/>
          <w:tab w:val="left" w:pos="1800"/>
          <w:tab w:val="left" w:pos="2160"/>
          <w:tab w:val="left" w:pos="2520"/>
          <w:tab w:val="left" w:pos="2880"/>
        </w:tabs>
        <w:ind w:left="360"/>
        <w:rPr>
          <w:rFonts w:ascii="Arial" w:hAnsi="Arial" w:cs="Arial"/>
          <w:sz w:val="22"/>
          <w:szCs w:val="22"/>
        </w:rPr>
      </w:pPr>
      <w:r w:rsidRPr="00001CE2">
        <w:rPr>
          <w:rFonts w:ascii="Arial" w:hAnsi="Arial" w:cs="Arial"/>
          <w:sz w:val="22"/>
          <w:szCs w:val="22"/>
        </w:rPr>
        <w:t>Elective course</w:t>
      </w:r>
    </w:p>
    <w:p w14:paraId="13B01C2B" w14:textId="3F33E98A" w:rsidR="00F30FD4" w:rsidRPr="00001CE2" w:rsidRDefault="00F30FD4" w:rsidP="00F30FD4">
      <w:pPr>
        <w:pStyle w:val="ListParagraph"/>
        <w:numPr>
          <w:ilvl w:val="0"/>
          <w:numId w:val="23"/>
        </w:numPr>
        <w:tabs>
          <w:tab w:val="left" w:pos="720"/>
          <w:tab w:val="left" w:pos="1080"/>
          <w:tab w:val="left" w:pos="1440"/>
          <w:tab w:val="left" w:pos="1800"/>
          <w:tab w:val="left" w:pos="2160"/>
          <w:tab w:val="left" w:pos="2520"/>
          <w:tab w:val="left" w:pos="2880"/>
        </w:tabs>
        <w:rPr>
          <w:rFonts w:ascii="Arial" w:hAnsi="Arial" w:cs="Arial"/>
          <w:sz w:val="22"/>
          <w:szCs w:val="22"/>
        </w:rPr>
      </w:pPr>
      <w:r w:rsidRPr="00001CE2">
        <w:rPr>
          <w:rFonts w:ascii="Arial" w:hAnsi="Arial" w:cs="Arial"/>
          <w:sz w:val="22"/>
          <w:szCs w:val="22"/>
        </w:rPr>
        <w:t>One  900 level</w:t>
      </w:r>
    </w:p>
    <w:p w14:paraId="6635670C" w14:textId="77777777" w:rsidR="00F30FD4" w:rsidRPr="00001CE2" w:rsidRDefault="00F30FD4" w:rsidP="00F30FD4">
      <w:pPr>
        <w:tabs>
          <w:tab w:val="left" w:pos="720"/>
          <w:tab w:val="left" w:pos="1080"/>
          <w:tab w:val="left" w:pos="1440"/>
          <w:tab w:val="left" w:pos="1800"/>
          <w:tab w:val="left" w:pos="2160"/>
          <w:tab w:val="left" w:pos="2520"/>
          <w:tab w:val="left" w:pos="2880"/>
        </w:tabs>
        <w:ind w:left="360"/>
        <w:rPr>
          <w:rFonts w:ascii="Arial" w:hAnsi="Arial" w:cs="Arial"/>
          <w:sz w:val="22"/>
          <w:szCs w:val="22"/>
        </w:rPr>
      </w:pPr>
    </w:p>
    <w:p w14:paraId="29BF37DD" w14:textId="20E71813" w:rsidR="00F30FD4" w:rsidRPr="00001CE2" w:rsidRDefault="00F30FD4" w:rsidP="00F30FD4">
      <w:pPr>
        <w:tabs>
          <w:tab w:val="left" w:pos="720"/>
          <w:tab w:val="left" w:pos="1080"/>
          <w:tab w:val="left" w:pos="1440"/>
          <w:tab w:val="left" w:pos="1800"/>
          <w:tab w:val="left" w:pos="2160"/>
          <w:tab w:val="left" w:pos="2520"/>
          <w:tab w:val="left" w:pos="2880"/>
        </w:tabs>
        <w:ind w:left="360"/>
        <w:rPr>
          <w:rFonts w:ascii="Arial" w:hAnsi="Arial" w:cs="Arial"/>
          <w:sz w:val="22"/>
          <w:szCs w:val="22"/>
        </w:rPr>
      </w:pPr>
      <w:r w:rsidRPr="00001CE2">
        <w:rPr>
          <w:rFonts w:ascii="Arial" w:hAnsi="Arial" w:cs="Arial"/>
          <w:sz w:val="22"/>
          <w:szCs w:val="22"/>
        </w:rPr>
        <w:t xml:space="preserve">NSC Doctoral Graduate students must also complete UNMC’s </w:t>
      </w:r>
      <w:r w:rsidR="00D0345E" w:rsidRPr="00001CE2">
        <w:rPr>
          <w:rFonts w:ascii="Arial" w:hAnsi="Arial" w:cs="Arial"/>
          <w:sz w:val="22"/>
          <w:szCs w:val="22"/>
        </w:rPr>
        <w:t>Responsible Conduct in Research (RCR) to graduate with their PhD.</w:t>
      </w:r>
    </w:p>
    <w:p w14:paraId="1E93F588" w14:textId="2D3F1D14" w:rsidR="00981182" w:rsidRPr="00001CE2" w:rsidRDefault="00981182" w:rsidP="00F30FD4">
      <w:pPr>
        <w:tabs>
          <w:tab w:val="left" w:pos="720"/>
          <w:tab w:val="left" w:pos="1080"/>
          <w:tab w:val="left" w:pos="1440"/>
          <w:tab w:val="left" w:pos="1800"/>
          <w:tab w:val="left" w:pos="2160"/>
          <w:tab w:val="left" w:pos="2520"/>
          <w:tab w:val="left" w:pos="2880"/>
        </w:tabs>
        <w:ind w:left="360"/>
        <w:rPr>
          <w:rFonts w:ascii="Arial" w:hAnsi="Arial" w:cs="Arial"/>
          <w:sz w:val="22"/>
          <w:szCs w:val="22"/>
        </w:rPr>
      </w:pPr>
    </w:p>
    <w:p w14:paraId="694B445B" w14:textId="77777777" w:rsidR="00981182" w:rsidRPr="00001CE2" w:rsidRDefault="00981182" w:rsidP="00F30FD4">
      <w:pPr>
        <w:tabs>
          <w:tab w:val="left" w:pos="720"/>
          <w:tab w:val="left" w:pos="1080"/>
          <w:tab w:val="left" w:pos="1440"/>
          <w:tab w:val="left" w:pos="1800"/>
          <w:tab w:val="left" w:pos="2160"/>
          <w:tab w:val="left" w:pos="2520"/>
          <w:tab w:val="left" w:pos="2880"/>
        </w:tabs>
        <w:ind w:left="360"/>
        <w:rPr>
          <w:rFonts w:ascii="Arial" w:hAnsi="Arial" w:cs="Arial"/>
          <w:sz w:val="22"/>
          <w:szCs w:val="22"/>
        </w:rPr>
      </w:pPr>
    </w:p>
    <w:p w14:paraId="63F45B94" w14:textId="306A35A0" w:rsidR="00981182" w:rsidRPr="00001CE2" w:rsidRDefault="00E73BEB" w:rsidP="00981182">
      <w:pPr>
        <w:rPr>
          <w:rFonts w:ascii="Arial" w:hAnsi="Arial" w:cs="Arial"/>
          <w:b/>
          <w:sz w:val="22"/>
          <w:szCs w:val="22"/>
        </w:rPr>
      </w:pPr>
      <w:r w:rsidRPr="00001CE2">
        <w:rPr>
          <w:rFonts w:ascii="Arial" w:hAnsi="Arial" w:cs="Arial"/>
          <w:b/>
          <w:sz w:val="22"/>
          <w:szCs w:val="22"/>
        </w:rPr>
        <w:t>G1- 1</w:t>
      </w:r>
      <w:r w:rsidRPr="00001CE2">
        <w:rPr>
          <w:rFonts w:ascii="Arial" w:hAnsi="Arial" w:cs="Arial"/>
          <w:b/>
          <w:sz w:val="22"/>
          <w:szCs w:val="22"/>
          <w:vertAlign w:val="superscript"/>
        </w:rPr>
        <w:t>st</w:t>
      </w:r>
      <w:r w:rsidRPr="00001CE2">
        <w:rPr>
          <w:rFonts w:ascii="Arial" w:hAnsi="Arial" w:cs="Arial"/>
          <w:b/>
          <w:sz w:val="22"/>
          <w:szCs w:val="22"/>
        </w:rPr>
        <w:t xml:space="preserve"> Year, 1</w:t>
      </w:r>
      <w:r w:rsidRPr="00001CE2">
        <w:rPr>
          <w:rFonts w:ascii="Arial" w:hAnsi="Arial" w:cs="Arial"/>
          <w:b/>
          <w:sz w:val="22"/>
          <w:szCs w:val="22"/>
          <w:vertAlign w:val="superscript"/>
        </w:rPr>
        <w:t>st</w:t>
      </w:r>
      <w:r w:rsidRPr="00001CE2">
        <w:rPr>
          <w:rFonts w:ascii="Arial" w:hAnsi="Arial" w:cs="Arial"/>
          <w:b/>
          <w:sz w:val="22"/>
          <w:szCs w:val="22"/>
        </w:rPr>
        <w:t xml:space="preserve"> Semester (9 credit hours)</w:t>
      </w:r>
    </w:p>
    <w:p w14:paraId="1F240EE1" w14:textId="455B8B1B" w:rsidR="00981182" w:rsidRPr="00001CE2" w:rsidRDefault="00981182" w:rsidP="00981182">
      <w:pPr>
        <w:numPr>
          <w:ilvl w:val="0"/>
          <w:numId w:val="16"/>
        </w:numPr>
        <w:rPr>
          <w:rFonts w:ascii="Arial" w:hAnsi="Arial" w:cs="Arial"/>
          <w:sz w:val="22"/>
          <w:szCs w:val="22"/>
        </w:rPr>
      </w:pPr>
      <w:r w:rsidRPr="00001CE2">
        <w:rPr>
          <w:rFonts w:ascii="Arial" w:hAnsi="Arial" w:cs="Arial"/>
          <w:sz w:val="22"/>
          <w:szCs w:val="22"/>
        </w:rPr>
        <w:t xml:space="preserve">A Statistic Course (PSYC 9020 offered at UNO for students planning on doing clinical research or any statistics course offered at UNMC) </w:t>
      </w:r>
    </w:p>
    <w:p w14:paraId="3C0C8E64" w14:textId="77777777" w:rsidR="00E73BEB" w:rsidRPr="00001CE2" w:rsidRDefault="00E73BEB" w:rsidP="00E73BEB">
      <w:pPr>
        <w:numPr>
          <w:ilvl w:val="0"/>
          <w:numId w:val="16"/>
        </w:numPr>
        <w:rPr>
          <w:rFonts w:ascii="Arial" w:hAnsi="Arial" w:cs="Arial"/>
          <w:sz w:val="22"/>
          <w:szCs w:val="22"/>
        </w:rPr>
      </w:pPr>
      <w:r w:rsidRPr="00001CE2">
        <w:rPr>
          <w:rFonts w:ascii="Arial" w:hAnsi="Arial" w:cs="Arial"/>
          <w:sz w:val="22"/>
          <w:szCs w:val="22"/>
        </w:rPr>
        <w:t>NSC</w:t>
      </w:r>
      <w:r w:rsidRPr="00001CE2">
        <w:rPr>
          <w:rFonts w:ascii="Arial" w:hAnsi="Arial" w:cs="Arial"/>
          <w:bCs/>
          <w:sz w:val="22"/>
          <w:szCs w:val="22"/>
        </w:rPr>
        <w:t xml:space="preserve"> 970 - Seminar</w:t>
      </w:r>
      <w:r w:rsidRPr="00001CE2">
        <w:rPr>
          <w:rFonts w:ascii="Arial" w:hAnsi="Arial" w:cs="Arial"/>
          <w:sz w:val="22"/>
          <w:szCs w:val="22"/>
        </w:rPr>
        <w:t xml:space="preserve"> (1 credit) </w:t>
      </w:r>
    </w:p>
    <w:p w14:paraId="48BF681F" w14:textId="5595A244" w:rsidR="00E73BEB" w:rsidRPr="00001CE2" w:rsidRDefault="00E73BEB" w:rsidP="00E73BEB">
      <w:pPr>
        <w:numPr>
          <w:ilvl w:val="0"/>
          <w:numId w:val="16"/>
        </w:numPr>
        <w:rPr>
          <w:rFonts w:ascii="Arial" w:hAnsi="Arial" w:cs="Arial"/>
          <w:sz w:val="22"/>
          <w:szCs w:val="22"/>
        </w:rPr>
      </w:pPr>
      <w:r w:rsidRPr="00001CE2">
        <w:rPr>
          <w:rFonts w:ascii="Arial" w:hAnsi="Arial" w:cs="Arial"/>
          <w:sz w:val="22"/>
          <w:szCs w:val="22"/>
        </w:rPr>
        <w:t>NSC 9</w:t>
      </w:r>
      <w:r w:rsidRPr="00001CE2">
        <w:rPr>
          <w:rFonts w:ascii="Arial" w:hAnsi="Arial" w:cs="Arial"/>
          <w:bCs/>
          <w:sz w:val="22"/>
          <w:szCs w:val="22"/>
        </w:rPr>
        <w:t xml:space="preserve">11 - Journal Club </w:t>
      </w:r>
      <w:r w:rsidRPr="00001CE2">
        <w:rPr>
          <w:rFonts w:ascii="Arial" w:hAnsi="Arial" w:cs="Arial"/>
          <w:sz w:val="22"/>
          <w:szCs w:val="22"/>
        </w:rPr>
        <w:t xml:space="preserve">(1 credit) </w:t>
      </w:r>
    </w:p>
    <w:p w14:paraId="720A4646" w14:textId="75981470" w:rsidR="00E73BEB" w:rsidRPr="00001CE2" w:rsidRDefault="00E73BEB" w:rsidP="00E73BEB">
      <w:pPr>
        <w:numPr>
          <w:ilvl w:val="0"/>
          <w:numId w:val="16"/>
        </w:numPr>
        <w:rPr>
          <w:rFonts w:ascii="Arial" w:hAnsi="Arial" w:cs="Arial"/>
          <w:sz w:val="22"/>
          <w:szCs w:val="22"/>
        </w:rPr>
      </w:pPr>
      <w:r w:rsidRPr="00001CE2">
        <w:rPr>
          <w:rFonts w:ascii="Arial" w:hAnsi="Arial" w:cs="Arial"/>
          <w:sz w:val="22"/>
          <w:szCs w:val="22"/>
        </w:rPr>
        <w:t>NSC</w:t>
      </w:r>
      <w:r w:rsidRPr="00001CE2">
        <w:rPr>
          <w:rFonts w:ascii="Arial" w:hAnsi="Arial" w:cs="Arial"/>
          <w:bCs/>
          <w:sz w:val="22"/>
          <w:szCs w:val="22"/>
        </w:rPr>
        <w:t xml:space="preserve"> 999 - Research other than thesis </w:t>
      </w:r>
      <w:r w:rsidRPr="00001CE2">
        <w:rPr>
          <w:rFonts w:ascii="Arial" w:hAnsi="Arial" w:cs="Arial"/>
          <w:sz w:val="22"/>
          <w:szCs w:val="22"/>
        </w:rPr>
        <w:t>(4 credit)</w:t>
      </w:r>
    </w:p>
    <w:p w14:paraId="6654FA4E" w14:textId="40ABB30A" w:rsidR="00981182" w:rsidRPr="00001CE2" w:rsidRDefault="00981182" w:rsidP="00E73BEB">
      <w:pPr>
        <w:numPr>
          <w:ilvl w:val="0"/>
          <w:numId w:val="16"/>
        </w:numPr>
        <w:rPr>
          <w:rFonts w:ascii="Arial" w:hAnsi="Arial" w:cs="Arial"/>
          <w:sz w:val="22"/>
          <w:szCs w:val="22"/>
        </w:rPr>
      </w:pPr>
      <w:r w:rsidRPr="00001CE2">
        <w:rPr>
          <w:rFonts w:ascii="Arial" w:hAnsi="Arial" w:cs="Arial"/>
          <w:sz w:val="22"/>
          <w:szCs w:val="22"/>
        </w:rPr>
        <w:t xml:space="preserve">Any 900 elective course offered in Fall </w:t>
      </w:r>
      <w:r w:rsidR="007367EA" w:rsidRPr="00001CE2">
        <w:rPr>
          <w:rFonts w:ascii="Arial" w:hAnsi="Arial" w:cs="Arial"/>
          <w:sz w:val="22"/>
          <w:szCs w:val="22"/>
        </w:rPr>
        <w:t xml:space="preserve">and </w:t>
      </w:r>
      <w:r w:rsidRPr="00001CE2">
        <w:rPr>
          <w:rFonts w:ascii="Arial" w:hAnsi="Arial" w:cs="Arial"/>
          <w:sz w:val="22"/>
          <w:szCs w:val="22"/>
        </w:rPr>
        <w:t>approved by the Mentor</w:t>
      </w:r>
    </w:p>
    <w:p w14:paraId="742780DF" w14:textId="406EAC12" w:rsidR="00E73BEB" w:rsidRPr="00001CE2" w:rsidRDefault="00E73BEB" w:rsidP="00E73BEB">
      <w:pPr>
        <w:pStyle w:val="ListParagraph"/>
        <w:numPr>
          <w:ilvl w:val="0"/>
          <w:numId w:val="16"/>
        </w:numPr>
        <w:textAlignment w:val="baseline"/>
        <w:rPr>
          <w:rStyle w:val="courselistcomment"/>
          <w:rFonts w:ascii="Arial" w:hAnsi="Arial" w:cs="Arial"/>
          <w:color w:val="000000" w:themeColor="text1"/>
          <w:sz w:val="22"/>
          <w:szCs w:val="22"/>
        </w:rPr>
      </w:pPr>
      <w:r w:rsidRPr="00001CE2">
        <w:rPr>
          <w:rStyle w:val="courselistcomment"/>
          <w:rFonts w:ascii="Arial" w:eastAsiaTheme="minorEastAsia" w:hAnsi="Arial" w:cs="Arial"/>
          <w:color w:val="000000" w:themeColor="text1"/>
          <w:sz w:val="22"/>
          <w:szCs w:val="22"/>
          <w:bdr w:val="none" w:sz="0" w:space="0" w:color="auto" w:frame="1"/>
        </w:rPr>
        <w:t xml:space="preserve">Each student </w:t>
      </w:r>
      <w:r w:rsidR="00981182" w:rsidRPr="00001CE2">
        <w:rPr>
          <w:rStyle w:val="courselistcomment"/>
          <w:rFonts w:ascii="Arial" w:eastAsiaTheme="minorEastAsia" w:hAnsi="Arial" w:cs="Arial"/>
          <w:color w:val="000000" w:themeColor="text1"/>
          <w:sz w:val="22"/>
          <w:szCs w:val="22"/>
          <w:bdr w:val="none" w:sz="0" w:space="0" w:color="auto" w:frame="1"/>
        </w:rPr>
        <w:t>must also</w:t>
      </w:r>
      <w:r w:rsidRPr="00001CE2">
        <w:rPr>
          <w:rStyle w:val="courselistcomment"/>
          <w:rFonts w:ascii="Arial" w:eastAsiaTheme="minorEastAsia" w:hAnsi="Arial" w:cs="Arial"/>
          <w:color w:val="000000" w:themeColor="text1"/>
          <w:sz w:val="22"/>
          <w:szCs w:val="22"/>
          <w:bdr w:val="none" w:sz="0" w:space="0" w:color="auto" w:frame="1"/>
        </w:rPr>
        <w:t xml:space="preserve"> assemble </w:t>
      </w:r>
      <w:r w:rsidR="00981182" w:rsidRPr="00001CE2">
        <w:rPr>
          <w:rStyle w:val="courselistcomment"/>
          <w:rFonts w:ascii="Arial" w:eastAsiaTheme="minorEastAsia" w:hAnsi="Arial" w:cs="Arial"/>
          <w:color w:val="000000" w:themeColor="text1"/>
          <w:sz w:val="22"/>
          <w:szCs w:val="22"/>
          <w:bdr w:val="none" w:sz="0" w:space="0" w:color="auto" w:frame="1"/>
        </w:rPr>
        <w:t>a</w:t>
      </w:r>
      <w:r w:rsidR="007367EA" w:rsidRPr="00001CE2">
        <w:rPr>
          <w:rStyle w:val="courselistcomment"/>
          <w:rFonts w:ascii="Arial" w:eastAsiaTheme="minorEastAsia" w:hAnsi="Arial" w:cs="Arial"/>
          <w:color w:val="000000" w:themeColor="text1"/>
          <w:sz w:val="22"/>
          <w:szCs w:val="22"/>
          <w:bdr w:val="none" w:sz="0" w:space="0" w:color="auto" w:frame="1"/>
        </w:rPr>
        <w:t xml:space="preserve"> </w:t>
      </w:r>
      <w:r w:rsidRPr="00001CE2">
        <w:rPr>
          <w:rStyle w:val="courselistcomment"/>
          <w:rFonts w:ascii="Arial" w:eastAsiaTheme="minorEastAsia" w:hAnsi="Arial" w:cs="Arial"/>
          <w:color w:val="000000" w:themeColor="text1"/>
          <w:sz w:val="22"/>
          <w:szCs w:val="22"/>
          <w:bdr w:val="none" w:sz="0" w:space="0" w:color="auto" w:frame="1"/>
        </w:rPr>
        <w:t>Supervisory Committee and start planning for Comprehensive exam</w:t>
      </w:r>
    </w:p>
    <w:p w14:paraId="0F36E38B" w14:textId="687EF746" w:rsidR="00E73BEB" w:rsidRPr="00001CE2" w:rsidRDefault="00E73BEB" w:rsidP="00E73BEB">
      <w:pPr>
        <w:rPr>
          <w:rFonts w:ascii="Arial" w:hAnsi="Arial" w:cs="Arial"/>
          <w:color w:val="000000"/>
          <w:sz w:val="22"/>
          <w:szCs w:val="22"/>
        </w:rPr>
      </w:pPr>
    </w:p>
    <w:p w14:paraId="69E119D6" w14:textId="77777777" w:rsidR="00E73BEB" w:rsidRPr="00001CE2" w:rsidRDefault="00E73BEB" w:rsidP="00E73BEB">
      <w:pPr>
        <w:rPr>
          <w:rFonts w:ascii="Arial" w:hAnsi="Arial" w:cs="Arial"/>
          <w:color w:val="000000"/>
          <w:sz w:val="22"/>
          <w:szCs w:val="22"/>
        </w:rPr>
      </w:pPr>
    </w:p>
    <w:p w14:paraId="47C40591" w14:textId="77777777" w:rsidR="00E73BEB" w:rsidRPr="00001CE2" w:rsidRDefault="00E73BEB" w:rsidP="00E73BEB">
      <w:pPr>
        <w:rPr>
          <w:rFonts w:ascii="Arial" w:hAnsi="Arial" w:cs="Arial"/>
          <w:color w:val="000000"/>
          <w:sz w:val="22"/>
          <w:szCs w:val="22"/>
        </w:rPr>
      </w:pPr>
    </w:p>
    <w:p w14:paraId="46165CC0" w14:textId="77777777" w:rsidR="00E73BEB" w:rsidRPr="00001CE2" w:rsidRDefault="00E73BEB" w:rsidP="00E73BEB">
      <w:pPr>
        <w:rPr>
          <w:rFonts w:ascii="Arial" w:hAnsi="Arial" w:cs="Arial"/>
          <w:b/>
          <w:sz w:val="22"/>
          <w:szCs w:val="22"/>
        </w:rPr>
      </w:pPr>
      <w:r w:rsidRPr="00001CE2">
        <w:rPr>
          <w:rFonts w:ascii="Arial" w:hAnsi="Arial" w:cs="Arial"/>
          <w:b/>
          <w:sz w:val="22"/>
          <w:szCs w:val="22"/>
        </w:rPr>
        <w:t>G1, 1</w:t>
      </w:r>
      <w:r w:rsidRPr="00001CE2">
        <w:rPr>
          <w:rFonts w:ascii="Arial" w:hAnsi="Arial" w:cs="Arial"/>
          <w:b/>
          <w:sz w:val="22"/>
          <w:szCs w:val="22"/>
          <w:vertAlign w:val="superscript"/>
        </w:rPr>
        <w:t>st</w:t>
      </w:r>
      <w:r w:rsidRPr="00001CE2">
        <w:rPr>
          <w:rFonts w:ascii="Arial" w:hAnsi="Arial" w:cs="Arial"/>
          <w:b/>
          <w:sz w:val="22"/>
          <w:szCs w:val="22"/>
        </w:rPr>
        <w:t xml:space="preserve"> Year, 2</w:t>
      </w:r>
      <w:r w:rsidRPr="00001CE2">
        <w:rPr>
          <w:rFonts w:ascii="Arial" w:hAnsi="Arial" w:cs="Arial"/>
          <w:b/>
          <w:sz w:val="22"/>
          <w:szCs w:val="22"/>
          <w:vertAlign w:val="superscript"/>
        </w:rPr>
        <w:t>nd</w:t>
      </w:r>
      <w:r w:rsidRPr="00001CE2">
        <w:rPr>
          <w:rFonts w:ascii="Arial" w:hAnsi="Arial" w:cs="Arial"/>
          <w:b/>
          <w:sz w:val="22"/>
          <w:szCs w:val="22"/>
        </w:rPr>
        <w:t xml:space="preserve"> Semester (9 credit hours)</w:t>
      </w:r>
    </w:p>
    <w:p w14:paraId="62F0F9C1" w14:textId="5EC9F717" w:rsidR="00E73BEB" w:rsidRPr="00001CE2" w:rsidRDefault="00E73BEB" w:rsidP="00E73BEB">
      <w:pPr>
        <w:numPr>
          <w:ilvl w:val="0"/>
          <w:numId w:val="17"/>
        </w:numPr>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w:t>
      </w:r>
      <w:r w:rsidR="00AF3215">
        <w:rPr>
          <w:rFonts w:ascii="Arial" w:hAnsi="Arial" w:cs="Arial"/>
          <w:bCs/>
          <w:sz w:val="22"/>
          <w:szCs w:val="22"/>
        </w:rPr>
        <w:t>3</w:t>
      </w:r>
      <w:r w:rsidRPr="00001CE2">
        <w:rPr>
          <w:rFonts w:ascii="Arial" w:hAnsi="Arial" w:cs="Arial"/>
          <w:bCs/>
          <w:sz w:val="22"/>
          <w:szCs w:val="22"/>
        </w:rPr>
        <w:t>2 -Systems Neuroscience (</w:t>
      </w:r>
      <w:r w:rsidRPr="00001CE2">
        <w:rPr>
          <w:rFonts w:ascii="Arial" w:hAnsi="Arial" w:cs="Arial"/>
          <w:sz w:val="22"/>
          <w:szCs w:val="22"/>
        </w:rPr>
        <w:t>3 credits) – Can be delayed until 2</w:t>
      </w:r>
      <w:r w:rsidRPr="00001CE2">
        <w:rPr>
          <w:rFonts w:ascii="Arial" w:hAnsi="Arial" w:cs="Arial"/>
          <w:sz w:val="22"/>
          <w:szCs w:val="22"/>
          <w:vertAlign w:val="superscript"/>
        </w:rPr>
        <w:t>nd</w:t>
      </w:r>
      <w:r w:rsidRPr="00001CE2">
        <w:rPr>
          <w:rFonts w:ascii="Arial" w:hAnsi="Arial" w:cs="Arial"/>
          <w:sz w:val="22"/>
          <w:szCs w:val="22"/>
        </w:rPr>
        <w:t xml:space="preserve"> </w:t>
      </w:r>
      <w:r w:rsidR="007367EA" w:rsidRPr="00001CE2">
        <w:rPr>
          <w:rFonts w:ascii="Arial" w:hAnsi="Arial" w:cs="Arial"/>
          <w:sz w:val="22"/>
          <w:szCs w:val="22"/>
        </w:rPr>
        <w:t>semester of 2</w:t>
      </w:r>
      <w:r w:rsidR="007367EA" w:rsidRPr="00001CE2">
        <w:rPr>
          <w:rFonts w:ascii="Arial" w:hAnsi="Arial" w:cs="Arial"/>
          <w:sz w:val="22"/>
          <w:szCs w:val="22"/>
          <w:vertAlign w:val="superscript"/>
        </w:rPr>
        <w:t>nd</w:t>
      </w:r>
      <w:r w:rsidR="007367EA" w:rsidRPr="00001CE2">
        <w:rPr>
          <w:rFonts w:ascii="Arial" w:hAnsi="Arial" w:cs="Arial"/>
          <w:sz w:val="22"/>
          <w:szCs w:val="22"/>
        </w:rPr>
        <w:t xml:space="preserve"> </w:t>
      </w:r>
      <w:r w:rsidRPr="00001CE2">
        <w:rPr>
          <w:rFonts w:ascii="Arial" w:hAnsi="Arial" w:cs="Arial"/>
          <w:sz w:val="22"/>
          <w:szCs w:val="22"/>
        </w:rPr>
        <w:t>year</w:t>
      </w:r>
    </w:p>
    <w:p w14:paraId="51AA504E" w14:textId="051910DD" w:rsidR="00E73BEB" w:rsidRPr="00001CE2" w:rsidRDefault="00E73BEB" w:rsidP="00E73BEB">
      <w:pPr>
        <w:numPr>
          <w:ilvl w:val="0"/>
          <w:numId w:val="17"/>
        </w:numPr>
        <w:rPr>
          <w:rFonts w:ascii="Arial" w:hAnsi="Arial" w:cs="Arial"/>
          <w:sz w:val="22"/>
          <w:szCs w:val="22"/>
        </w:rPr>
      </w:pPr>
      <w:r w:rsidRPr="00001CE2">
        <w:rPr>
          <w:rFonts w:ascii="Arial" w:hAnsi="Arial" w:cs="Arial"/>
          <w:sz w:val="22"/>
          <w:szCs w:val="22"/>
        </w:rPr>
        <w:lastRenderedPageBreak/>
        <w:t xml:space="preserve">NSC </w:t>
      </w:r>
      <w:r w:rsidRPr="00001CE2">
        <w:rPr>
          <w:rFonts w:ascii="Arial" w:hAnsi="Arial" w:cs="Arial"/>
          <w:bCs/>
          <w:sz w:val="22"/>
          <w:szCs w:val="22"/>
        </w:rPr>
        <w:t>9</w:t>
      </w:r>
      <w:r w:rsidR="00AF3215">
        <w:rPr>
          <w:rFonts w:ascii="Arial" w:hAnsi="Arial" w:cs="Arial"/>
          <w:bCs/>
          <w:sz w:val="22"/>
          <w:szCs w:val="22"/>
        </w:rPr>
        <w:t>2</w:t>
      </w:r>
      <w:r w:rsidRPr="00001CE2">
        <w:rPr>
          <w:rFonts w:ascii="Arial" w:hAnsi="Arial" w:cs="Arial"/>
          <w:bCs/>
          <w:sz w:val="22"/>
          <w:szCs w:val="22"/>
        </w:rPr>
        <w:t>2 Molecular and Cellular Neuroscience (</w:t>
      </w:r>
      <w:r w:rsidRPr="00001CE2">
        <w:rPr>
          <w:rFonts w:ascii="Arial" w:hAnsi="Arial" w:cs="Arial"/>
          <w:sz w:val="22"/>
          <w:szCs w:val="22"/>
        </w:rPr>
        <w:t xml:space="preserve">3 credits) </w:t>
      </w:r>
    </w:p>
    <w:p w14:paraId="0DD7AF75" w14:textId="77777777" w:rsidR="00E73BEB" w:rsidRPr="00001CE2" w:rsidRDefault="00E73BEB" w:rsidP="00E73BEB">
      <w:pPr>
        <w:numPr>
          <w:ilvl w:val="0"/>
          <w:numId w:val="17"/>
        </w:numPr>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2672DD4B" w14:textId="0263F382" w:rsidR="00E73BEB" w:rsidRPr="00001CE2" w:rsidRDefault="00E73BEB" w:rsidP="00E73BEB">
      <w:pPr>
        <w:numPr>
          <w:ilvl w:val="0"/>
          <w:numId w:val="17"/>
        </w:numPr>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 xml:space="preserve">911 Journal Club </w:t>
      </w:r>
      <w:r w:rsidRPr="00001CE2">
        <w:rPr>
          <w:rFonts w:ascii="Arial" w:hAnsi="Arial" w:cs="Arial"/>
          <w:sz w:val="22"/>
          <w:szCs w:val="22"/>
        </w:rPr>
        <w:t xml:space="preserve">(1 credit) </w:t>
      </w:r>
    </w:p>
    <w:p w14:paraId="63966010" w14:textId="28442A68" w:rsidR="00E73BEB" w:rsidRDefault="00E73BEB" w:rsidP="00D0345E">
      <w:pPr>
        <w:numPr>
          <w:ilvl w:val="0"/>
          <w:numId w:val="17"/>
        </w:numPr>
        <w:rPr>
          <w:rFonts w:ascii="Arial" w:hAnsi="Arial" w:cs="Arial"/>
          <w:sz w:val="22"/>
          <w:szCs w:val="22"/>
        </w:rPr>
      </w:pPr>
      <w:r w:rsidRPr="00001CE2">
        <w:rPr>
          <w:rFonts w:ascii="Arial" w:hAnsi="Arial" w:cs="Arial"/>
          <w:sz w:val="22"/>
          <w:szCs w:val="22"/>
        </w:rPr>
        <w:t>NSC 999</w:t>
      </w:r>
      <w:r w:rsidRPr="00001CE2">
        <w:rPr>
          <w:rFonts w:ascii="Arial" w:hAnsi="Arial" w:cs="Arial"/>
          <w:bCs/>
          <w:sz w:val="22"/>
          <w:szCs w:val="22"/>
        </w:rPr>
        <w:t xml:space="preserve"> Research other than thesis </w:t>
      </w:r>
      <w:r w:rsidRPr="00001CE2">
        <w:rPr>
          <w:rFonts w:ascii="Arial" w:hAnsi="Arial" w:cs="Arial"/>
          <w:sz w:val="22"/>
          <w:szCs w:val="22"/>
        </w:rPr>
        <w:t>(1 credits)</w:t>
      </w:r>
    </w:p>
    <w:p w14:paraId="5A1B961F" w14:textId="77777777" w:rsidR="00F1617E" w:rsidRPr="00001CE2" w:rsidRDefault="00F1617E" w:rsidP="00D0345E">
      <w:pPr>
        <w:numPr>
          <w:ilvl w:val="0"/>
          <w:numId w:val="17"/>
        </w:numPr>
        <w:rPr>
          <w:rFonts w:ascii="Arial" w:hAnsi="Arial" w:cs="Arial"/>
          <w:sz w:val="22"/>
          <w:szCs w:val="22"/>
        </w:rPr>
      </w:pPr>
    </w:p>
    <w:p w14:paraId="1AF0353C" w14:textId="77777777" w:rsidR="00E73BEB" w:rsidRPr="00001CE2" w:rsidRDefault="00E73BEB" w:rsidP="00E73BEB">
      <w:pPr>
        <w:rPr>
          <w:rFonts w:ascii="Arial" w:hAnsi="Arial" w:cs="Arial"/>
          <w:b/>
          <w:sz w:val="22"/>
          <w:szCs w:val="22"/>
        </w:rPr>
      </w:pPr>
      <w:r w:rsidRPr="00001CE2">
        <w:rPr>
          <w:rFonts w:ascii="Arial" w:hAnsi="Arial" w:cs="Arial"/>
          <w:b/>
          <w:sz w:val="22"/>
          <w:szCs w:val="22"/>
        </w:rPr>
        <w:t>G2- 2</w:t>
      </w:r>
      <w:r w:rsidRPr="00001CE2">
        <w:rPr>
          <w:rFonts w:ascii="Arial" w:hAnsi="Arial" w:cs="Arial"/>
          <w:b/>
          <w:sz w:val="22"/>
          <w:szCs w:val="22"/>
          <w:vertAlign w:val="superscript"/>
        </w:rPr>
        <w:t>nd</w:t>
      </w:r>
      <w:r w:rsidRPr="00001CE2">
        <w:rPr>
          <w:rFonts w:ascii="Arial" w:hAnsi="Arial" w:cs="Arial"/>
          <w:b/>
          <w:sz w:val="22"/>
          <w:szCs w:val="22"/>
        </w:rPr>
        <w:t xml:space="preserve"> Year, 1</w:t>
      </w:r>
      <w:r w:rsidRPr="00001CE2">
        <w:rPr>
          <w:rFonts w:ascii="Arial" w:hAnsi="Arial" w:cs="Arial"/>
          <w:b/>
          <w:sz w:val="22"/>
          <w:szCs w:val="22"/>
          <w:vertAlign w:val="superscript"/>
        </w:rPr>
        <w:t>st</w:t>
      </w:r>
      <w:r w:rsidRPr="00001CE2">
        <w:rPr>
          <w:rFonts w:ascii="Arial" w:hAnsi="Arial" w:cs="Arial"/>
          <w:b/>
          <w:sz w:val="22"/>
          <w:szCs w:val="22"/>
        </w:rPr>
        <w:t xml:space="preserve"> Semester (9 credit hours)</w:t>
      </w:r>
    </w:p>
    <w:p w14:paraId="0C36F619" w14:textId="77777777" w:rsidR="00E73BEB" w:rsidRPr="00001CE2" w:rsidRDefault="00E73BEB" w:rsidP="00E73BEB">
      <w:pPr>
        <w:numPr>
          <w:ilvl w:val="0"/>
          <w:numId w:val="18"/>
        </w:numPr>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338BD282" w14:textId="7EBB796C" w:rsidR="00E73BEB" w:rsidRPr="00001CE2" w:rsidRDefault="00E73BEB" w:rsidP="00E73BEB">
      <w:pPr>
        <w:numPr>
          <w:ilvl w:val="0"/>
          <w:numId w:val="18"/>
        </w:numPr>
        <w:rPr>
          <w:rFonts w:ascii="Arial" w:hAnsi="Arial" w:cs="Arial"/>
          <w:sz w:val="22"/>
          <w:szCs w:val="22"/>
        </w:rPr>
      </w:pPr>
      <w:r w:rsidRPr="00001CE2">
        <w:rPr>
          <w:rFonts w:ascii="Arial" w:hAnsi="Arial" w:cs="Arial"/>
          <w:sz w:val="22"/>
          <w:szCs w:val="22"/>
        </w:rPr>
        <w:t>NSC</w:t>
      </w:r>
      <w:r w:rsidRPr="00001CE2">
        <w:rPr>
          <w:sz w:val="22"/>
          <w:szCs w:val="22"/>
        </w:rPr>
        <w:t xml:space="preserve"> </w:t>
      </w:r>
      <w:r w:rsidRPr="00001CE2">
        <w:rPr>
          <w:rFonts w:ascii="Arial" w:hAnsi="Arial" w:cs="Arial"/>
          <w:bCs/>
          <w:sz w:val="22"/>
          <w:szCs w:val="22"/>
        </w:rPr>
        <w:t xml:space="preserve">911 Journal Club </w:t>
      </w:r>
      <w:r w:rsidRPr="00001CE2">
        <w:rPr>
          <w:rFonts w:ascii="Arial" w:hAnsi="Arial" w:cs="Arial"/>
          <w:sz w:val="22"/>
          <w:szCs w:val="22"/>
        </w:rPr>
        <w:t xml:space="preserve">(1 credit) </w:t>
      </w:r>
    </w:p>
    <w:p w14:paraId="16178C43" w14:textId="7B3F9592" w:rsidR="00E73BEB" w:rsidRPr="00001CE2" w:rsidRDefault="00E73BEB" w:rsidP="00E73BEB">
      <w:pPr>
        <w:numPr>
          <w:ilvl w:val="0"/>
          <w:numId w:val="18"/>
        </w:numPr>
        <w:rPr>
          <w:rFonts w:ascii="Arial" w:hAnsi="Arial" w:cs="Arial"/>
          <w:sz w:val="22"/>
          <w:szCs w:val="22"/>
        </w:rPr>
      </w:pPr>
      <w:r w:rsidRPr="00001CE2">
        <w:rPr>
          <w:rFonts w:ascii="Arial" w:hAnsi="Arial" w:cs="Arial"/>
          <w:sz w:val="22"/>
          <w:szCs w:val="22"/>
        </w:rPr>
        <w:t>NSC 999</w:t>
      </w:r>
      <w:r w:rsidRPr="00001CE2">
        <w:rPr>
          <w:rFonts w:ascii="Arial" w:hAnsi="Arial" w:cs="Arial"/>
          <w:bCs/>
          <w:sz w:val="22"/>
          <w:szCs w:val="22"/>
        </w:rPr>
        <w:t xml:space="preserve"> Doctoral Dissertation Research </w:t>
      </w:r>
      <w:r w:rsidRPr="00001CE2">
        <w:rPr>
          <w:rFonts w:ascii="Arial" w:hAnsi="Arial" w:cs="Arial"/>
          <w:sz w:val="22"/>
          <w:szCs w:val="22"/>
        </w:rPr>
        <w:t>(7 credits)</w:t>
      </w:r>
    </w:p>
    <w:p w14:paraId="515A0457" w14:textId="05E3D66C" w:rsidR="007367EA" w:rsidRPr="00001CE2" w:rsidRDefault="007367EA" w:rsidP="00E73BEB">
      <w:pPr>
        <w:numPr>
          <w:ilvl w:val="0"/>
          <w:numId w:val="18"/>
        </w:numPr>
        <w:rPr>
          <w:rFonts w:ascii="Arial" w:hAnsi="Arial" w:cs="Arial"/>
          <w:sz w:val="22"/>
          <w:szCs w:val="22"/>
        </w:rPr>
      </w:pPr>
      <w:r w:rsidRPr="00001CE2">
        <w:rPr>
          <w:rFonts w:ascii="Arial" w:hAnsi="Arial" w:cs="Arial"/>
          <w:sz w:val="22"/>
          <w:szCs w:val="22"/>
        </w:rPr>
        <w:t>Any course-related to research and approved by Supervisory Committee (not a requirement)</w:t>
      </w:r>
    </w:p>
    <w:p w14:paraId="206CA150" w14:textId="0DC64B06" w:rsidR="00E73BEB" w:rsidRPr="00001CE2" w:rsidRDefault="00E73BEB" w:rsidP="00F1617E">
      <w:pPr>
        <w:rPr>
          <w:rFonts w:ascii="Arial" w:hAnsi="Arial" w:cs="Arial"/>
          <w:sz w:val="22"/>
          <w:szCs w:val="22"/>
        </w:rPr>
      </w:pPr>
    </w:p>
    <w:p w14:paraId="02752BAB" w14:textId="06150462" w:rsidR="00E73BEB" w:rsidRPr="00001CE2" w:rsidRDefault="00E73BEB" w:rsidP="00E73BEB">
      <w:pPr>
        <w:rPr>
          <w:rFonts w:ascii="Arial" w:hAnsi="Arial" w:cs="Arial"/>
          <w:b/>
          <w:sz w:val="22"/>
          <w:szCs w:val="22"/>
        </w:rPr>
      </w:pPr>
      <w:r w:rsidRPr="00001CE2">
        <w:rPr>
          <w:rFonts w:ascii="Arial" w:hAnsi="Arial" w:cs="Arial"/>
          <w:b/>
          <w:sz w:val="22"/>
          <w:szCs w:val="22"/>
        </w:rPr>
        <w:t>G2- 2</w:t>
      </w:r>
      <w:r w:rsidRPr="00001CE2">
        <w:rPr>
          <w:rFonts w:ascii="Arial" w:hAnsi="Arial" w:cs="Arial"/>
          <w:b/>
          <w:sz w:val="22"/>
          <w:szCs w:val="22"/>
          <w:vertAlign w:val="superscript"/>
        </w:rPr>
        <w:t>nd</w:t>
      </w:r>
      <w:r w:rsidRPr="00001CE2">
        <w:rPr>
          <w:rFonts w:ascii="Arial" w:hAnsi="Arial" w:cs="Arial"/>
          <w:b/>
          <w:sz w:val="22"/>
          <w:szCs w:val="22"/>
        </w:rPr>
        <w:t xml:space="preserve"> Year, 2</w:t>
      </w:r>
      <w:r w:rsidRPr="001B2301">
        <w:rPr>
          <w:rFonts w:ascii="Arial" w:hAnsi="Arial" w:cs="Arial"/>
          <w:b/>
          <w:sz w:val="22"/>
          <w:szCs w:val="22"/>
          <w:vertAlign w:val="superscript"/>
        </w:rPr>
        <w:t>nd</w:t>
      </w:r>
      <w:r w:rsidR="00AC411A">
        <w:rPr>
          <w:rFonts w:ascii="Arial" w:hAnsi="Arial" w:cs="Arial"/>
          <w:b/>
          <w:sz w:val="22"/>
          <w:szCs w:val="22"/>
        </w:rPr>
        <w:t xml:space="preserve"> </w:t>
      </w:r>
      <w:r w:rsidRPr="00001CE2">
        <w:rPr>
          <w:rFonts w:ascii="Arial" w:hAnsi="Arial" w:cs="Arial"/>
          <w:b/>
          <w:sz w:val="22"/>
          <w:szCs w:val="22"/>
        </w:rPr>
        <w:t>Semester (9 credit hours)</w:t>
      </w:r>
    </w:p>
    <w:p w14:paraId="6418FC09" w14:textId="77777777" w:rsidR="00E73BEB" w:rsidRPr="00001CE2" w:rsidRDefault="00E73BEB" w:rsidP="00E73BEB">
      <w:pPr>
        <w:numPr>
          <w:ilvl w:val="0"/>
          <w:numId w:val="18"/>
        </w:numPr>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2D89D8F6" w14:textId="7D5A0C2A" w:rsidR="00E73BEB" w:rsidRPr="00001CE2" w:rsidRDefault="00E73BEB" w:rsidP="00E73BEB">
      <w:pPr>
        <w:numPr>
          <w:ilvl w:val="0"/>
          <w:numId w:val="18"/>
        </w:numPr>
        <w:rPr>
          <w:rFonts w:ascii="Arial" w:hAnsi="Arial" w:cs="Arial"/>
          <w:sz w:val="22"/>
          <w:szCs w:val="22"/>
        </w:rPr>
      </w:pPr>
      <w:r w:rsidRPr="00001CE2">
        <w:rPr>
          <w:rFonts w:ascii="Arial" w:hAnsi="Arial" w:cs="Arial"/>
          <w:sz w:val="22"/>
          <w:szCs w:val="22"/>
        </w:rPr>
        <w:t>NSC</w:t>
      </w:r>
      <w:r w:rsidRPr="00001CE2">
        <w:rPr>
          <w:sz w:val="22"/>
          <w:szCs w:val="22"/>
        </w:rPr>
        <w:t xml:space="preserve"> </w:t>
      </w:r>
      <w:r w:rsidRPr="00001CE2">
        <w:rPr>
          <w:rFonts w:ascii="Arial" w:hAnsi="Arial" w:cs="Arial"/>
          <w:bCs/>
          <w:sz w:val="22"/>
          <w:szCs w:val="22"/>
        </w:rPr>
        <w:t xml:space="preserve">911 Journal Club </w:t>
      </w:r>
      <w:r w:rsidRPr="00001CE2">
        <w:rPr>
          <w:rFonts w:ascii="Arial" w:hAnsi="Arial" w:cs="Arial"/>
          <w:sz w:val="22"/>
          <w:szCs w:val="22"/>
        </w:rPr>
        <w:t xml:space="preserve">(1 credit) </w:t>
      </w:r>
    </w:p>
    <w:p w14:paraId="1C55313B" w14:textId="792E26D5" w:rsidR="00E73BEB" w:rsidRPr="00001CE2" w:rsidRDefault="00E73BEB" w:rsidP="00E73BEB">
      <w:pPr>
        <w:numPr>
          <w:ilvl w:val="0"/>
          <w:numId w:val="18"/>
        </w:numPr>
        <w:rPr>
          <w:rFonts w:ascii="Arial" w:hAnsi="Arial" w:cs="Arial"/>
          <w:sz w:val="22"/>
          <w:szCs w:val="22"/>
        </w:rPr>
      </w:pPr>
      <w:r w:rsidRPr="00001CE2">
        <w:rPr>
          <w:rFonts w:ascii="Arial" w:hAnsi="Arial" w:cs="Arial"/>
          <w:sz w:val="22"/>
          <w:szCs w:val="22"/>
        </w:rPr>
        <w:t>NSC 999</w:t>
      </w:r>
      <w:r w:rsidRPr="00001CE2">
        <w:rPr>
          <w:rFonts w:ascii="Arial" w:hAnsi="Arial" w:cs="Arial"/>
          <w:bCs/>
          <w:sz w:val="22"/>
          <w:szCs w:val="22"/>
        </w:rPr>
        <w:t xml:space="preserve"> Doctoral Dissertation Research </w:t>
      </w:r>
      <w:r w:rsidRPr="00001CE2">
        <w:rPr>
          <w:rFonts w:ascii="Arial" w:hAnsi="Arial" w:cs="Arial"/>
          <w:sz w:val="22"/>
          <w:szCs w:val="22"/>
        </w:rPr>
        <w:t>(1-3 credits)</w:t>
      </w:r>
    </w:p>
    <w:p w14:paraId="0B4E7270" w14:textId="77777777" w:rsidR="00E73BEB" w:rsidRPr="00001CE2" w:rsidRDefault="00E73BEB" w:rsidP="00E73BEB">
      <w:pPr>
        <w:rPr>
          <w:rFonts w:ascii="Arial" w:hAnsi="Arial" w:cs="Arial"/>
          <w:sz w:val="22"/>
          <w:szCs w:val="22"/>
        </w:rPr>
      </w:pPr>
    </w:p>
    <w:p w14:paraId="5B88E989" w14:textId="77777777" w:rsidR="00E73BEB" w:rsidRPr="00001CE2" w:rsidRDefault="00E73BEB" w:rsidP="00E73BEB">
      <w:pPr>
        <w:ind w:left="720"/>
        <w:rPr>
          <w:rFonts w:ascii="Arial" w:hAnsi="Arial" w:cs="Arial"/>
          <w:b/>
          <w:sz w:val="22"/>
          <w:szCs w:val="22"/>
          <w:u w:val="single"/>
        </w:rPr>
      </w:pPr>
      <w:r w:rsidRPr="00001CE2">
        <w:rPr>
          <w:rFonts w:ascii="Arial" w:hAnsi="Arial" w:cs="Arial"/>
          <w:b/>
          <w:sz w:val="22"/>
          <w:szCs w:val="22"/>
          <w:u w:val="single"/>
        </w:rPr>
        <w:t>Completion of comprehensive exam (end of summer of 2</w:t>
      </w:r>
      <w:r w:rsidRPr="00001CE2">
        <w:rPr>
          <w:rFonts w:ascii="Arial" w:hAnsi="Arial" w:cs="Arial"/>
          <w:b/>
          <w:sz w:val="22"/>
          <w:szCs w:val="22"/>
          <w:u w:val="single"/>
          <w:vertAlign w:val="superscript"/>
        </w:rPr>
        <w:t>nd</w:t>
      </w:r>
      <w:r w:rsidRPr="00001CE2">
        <w:rPr>
          <w:rFonts w:ascii="Arial" w:hAnsi="Arial" w:cs="Arial"/>
          <w:b/>
          <w:sz w:val="22"/>
          <w:szCs w:val="22"/>
          <w:u w:val="single"/>
        </w:rPr>
        <w:t xml:space="preserve"> year)</w:t>
      </w:r>
    </w:p>
    <w:p w14:paraId="2E74051D" w14:textId="77777777" w:rsidR="00E73BEB" w:rsidRPr="00001CE2" w:rsidRDefault="00E73BEB" w:rsidP="00E73BEB">
      <w:pPr>
        <w:ind w:left="720"/>
        <w:rPr>
          <w:rFonts w:ascii="Arial" w:hAnsi="Arial" w:cs="Arial"/>
          <w:b/>
          <w:sz w:val="22"/>
          <w:szCs w:val="22"/>
          <w:u w:val="single"/>
        </w:rPr>
      </w:pPr>
    </w:p>
    <w:p w14:paraId="5D302150" w14:textId="51A43339" w:rsidR="007367EA" w:rsidRPr="00001CE2" w:rsidRDefault="007367EA" w:rsidP="007367EA">
      <w:pPr>
        <w:rPr>
          <w:rFonts w:ascii="Arial" w:hAnsi="Arial" w:cs="Arial"/>
          <w:b/>
          <w:sz w:val="22"/>
          <w:szCs w:val="22"/>
        </w:rPr>
      </w:pPr>
      <w:r w:rsidRPr="00001CE2">
        <w:rPr>
          <w:rFonts w:ascii="Arial" w:hAnsi="Arial" w:cs="Arial"/>
          <w:b/>
          <w:sz w:val="22"/>
          <w:szCs w:val="22"/>
        </w:rPr>
        <w:t>G3- 3</w:t>
      </w:r>
      <w:r w:rsidRPr="00001CE2">
        <w:rPr>
          <w:rFonts w:ascii="Arial" w:hAnsi="Arial" w:cs="Arial"/>
          <w:b/>
          <w:sz w:val="22"/>
          <w:szCs w:val="22"/>
          <w:vertAlign w:val="superscript"/>
        </w:rPr>
        <w:t>rd</w:t>
      </w:r>
      <w:r w:rsidRPr="00001CE2">
        <w:rPr>
          <w:rFonts w:ascii="Arial" w:hAnsi="Arial" w:cs="Arial"/>
          <w:b/>
          <w:sz w:val="22"/>
          <w:szCs w:val="22"/>
        </w:rPr>
        <w:t xml:space="preserve"> Year, 1</w:t>
      </w:r>
      <w:proofErr w:type="gramStart"/>
      <w:r w:rsidRPr="001B2301">
        <w:rPr>
          <w:rFonts w:ascii="Arial" w:hAnsi="Arial" w:cs="Arial"/>
          <w:b/>
          <w:sz w:val="22"/>
          <w:szCs w:val="22"/>
          <w:vertAlign w:val="superscript"/>
        </w:rPr>
        <w:t>st</w:t>
      </w:r>
      <w:r w:rsidR="00AC411A">
        <w:rPr>
          <w:rFonts w:ascii="Arial" w:hAnsi="Arial" w:cs="Arial"/>
          <w:b/>
          <w:sz w:val="22"/>
          <w:szCs w:val="22"/>
        </w:rPr>
        <w:t xml:space="preserve"> </w:t>
      </w:r>
      <w:r w:rsidRPr="00001CE2">
        <w:rPr>
          <w:rFonts w:ascii="Arial" w:hAnsi="Arial" w:cs="Arial"/>
          <w:b/>
          <w:sz w:val="22"/>
          <w:szCs w:val="22"/>
        </w:rPr>
        <w:t xml:space="preserve"> Semester</w:t>
      </w:r>
      <w:proofErr w:type="gramEnd"/>
      <w:r w:rsidRPr="00001CE2">
        <w:rPr>
          <w:rFonts w:ascii="Arial" w:hAnsi="Arial" w:cs="Arial"/>
          <w:b/>
          <w:sz w:val="22"/>
          <w:szCs w:val="22"/>
        </w:rPr>
        <w:t xml:space="preserve"> (</w:t>
      </w:r>
      <w:r w:rsidR="00F1617E">
        <w:rPr>
          <w:rFonts w:ascii="Arial" w:hAnsi="Arial" w:cs="Arial"/>
          <w:b/>
          <w:sz w:val="22"/>
          <w:szCs w:val="22"/>
        </w:rPr>
        <w:t>3</w:t>
      </w:r>
      <w:r w:rsidRPr="00001CE2">
        <w:rPr>
          <w:rFonts w:ascii="Arial" w:hAnsi="Arial" w:cs="Arial"/>
          <w:b/>
          <w:sz w:val="22"/>
          <w:szCs w:val="22"/>
        </w:rPr>
        <w:t xml:space="preserve"> credit hours)</w:t>
      </w:r>
    </w:p>
    <w:p w14:paraId="1A7AD388" w14:textId="77777777" w:rsidR="007367EA" w:rsidRPr="00001CE2" w:rsidRDefault="007367EA" w:rsidP="007367EA">
      <w:pPr>
        <w:numPr>
          <w:ilvl w:val="0"/>
          <w:numId w:val="18"/>
        </w:numPr>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7511B73C" w14:textId="77777777" w:rsidR="007367EA" w:rsidRPr="00001CE2" w:rsidRDefault="007367EA" w:rsidP="007367EA">
      <w:pPr>
        <w:numPr>
          <w:ilvl w:val="0"/>
          <w:numId w:val="18"/>
        </w:numPr>
        <w:rPr>
          <w:rFonts w:ascii="Arial" w:hAnsi="Arial" w:cs="Arial"/>
          <w:sz w:val="22"/>
          <w:szCs w:val="22"/>
        </w:rPr>
      </w:pPr>
      <w:r w:rsidRPr="00001CE2">
        <w:rPr>
          <w:rFonts w:ascii="Arial" w:hAnsi="Arial" w:cs="Arial"/>
          <w:sz w:val="22"/>
          <w:szCs w:val="22"/>
        </w:rPr>
        <w:t>NSC</w:t>
      </w:r>
      <w:r w:rsidRPr="00001CE2">
        <w:rPr>
          <w:sz w:val="22"/>
          <w:szCs w:val="22"/>
        </w:rPr>
        <w:t xml:space="preserve"> </w:t>
      </w:r>
      <w:r w:rsidRPr="00001CE2">
        <w:rPr>
          <w:rFonts w:ascii="Arial" w:hAnsi="Arial" w:cs="Arial"/>
          <w:bCs/>
          <w:sz w:val="22"/>
          <w:szCs w:val="22"/>
        </w:rPr>
        <w:t xml:space="preserve">911 Journal Club </w:t>
      </w:r>
      <w:r w:rsidRPr="00001CE2">
        <w:rPr>
          <w:rFonts w:ascii="Arial" w:hAnsi="Arial" w:cs="Arial"/>
          <w:sz w:val="22"/>
          <w:szCs w:val="22"/>
        </w:rPr>
        <w:t xml:space="preserve">(1 credit) </w:t>
      </w:r>
    </w:p>
    <w:p w14:paraId="43AF66CB" w14:textId="1C957DE6" w:rsidR="007367EA" w:rsidRPr="00001CE2" w:rsidRDefault="007367EA" w:rsidP="007367EA">
      <w:pPr>
        <w:numPr>
          <w:ilvl w:val="0"/>
          <w:numId w:val="18"/>
        </w:numPr>
        <w:rPr>
          <w:rFonts w:ascii="Arial" w:hAnsi="Arial" w:cs="Arial"/>
          <w:sz w:val="22"/>
          <w:szCs w:val="22"/>
        </w:rPr>
      </w:pPr>
      <w:r w:rsidRPr="00001CE2">
        <w:rPr>
          <w:rFonts w:ascii="Arial" w:hAnsi="Arial" w:cs="Arial"/>
          <w:sz w:val="22"/>
          <w:szCs w:val="22"/>
        </w:rPr>
        <w:t>NSC 999</w:t>
      </w:r>
      <w:r w:rsidRPr="00001CE2">
        <w:rPr>
          <w:rFonts w:ascii="Arial" w:hAnsi="Arial" w:cs="Arial"/>
          <w:bCs/>
          <w:sz w:val="22"/>
          <w:szCs w:val="22"/>
        </w:rPr>
        <w:t xml:space="preserve"> Doctoral Dissertation Research </w:t>
      </w:r>
      <w:r w:rsidRPr="00001CE2">
        <w:rPr>
          <w:rFonts w:ascii="Arial" w:hAnsi="Arial" w:cs="Arial"/>
          <w:sz w:val="22"/>
          <w:szCs w:val="22"/>
        </w:rPr>
        <w:t>(1 credit)</w:t>
      </w:r>
    </w:p>
    <w:p w14:paraId="3B074619" w14:textId="77777777" w:rsidR="007367EA" w:rsidRPr="00001CE2" w:rsidRDefault="007367EA" w:rsidP="007367EA">
      <w:pPr>
        <w:rPr>
          <w:rFonts w:ascii="Arial" w:hAnsi="Arial" w:cs="Arial"/>
          <w:sz w:val="22"/>
          <w:szCs w:val="22"/>
        </w:rPr>
      </w:pPr>
    </w:p>
    <w:p w14:paraId="7B4C4C5A" w14:textId="266286BB" w:rsidR="007367EA" w:rsidRPr="00001CE2" w:rsidRDefault="007367EA" w:rsidP="007367EA">
      <w:pPr>
        <w:rPr>
          <w:rFonts w:ascii="Arial" w:hAnsi="Arial" w:cs="Arial"/>
          <w:b/>
          <w:sz w:val="22"/>
          <w:szCs w:val="22"/>
        </w:rPr>
      </w:pPr>
      <w:r w:rsidRPr="00001CE2">
        <w:rPr>
          <w:rFonts w:ascii="Arial" w:hAnsi="Arial" w:cs="Arial"/>
          <w:b/>
          <w:sz w:val="22"/>
          <w:szCs w:val="22"/>
        </w:rPr>
        <w:t>G3- 3</w:t>
      </w:r>
      <w:r w:rsidRPr="00001CE2">
        <w:rPr>
          <w:rFonts w:ascii="Arial" w:hAnsi="Arial" w:cs="Arial"/>
          <w:b/>
          <w:sz w:val="22"/>
          <w:szCs w:val="22"/>
          <w:vertAlign w:val="superscript"/>
        </w:rPr>
        <w:t>rd</w:t>
      </w:r>
      <w:r w:rsidRPr="00001CE2">
        <w:rPr>
          <w:rFonts w:ascii="Arial" w:hAnsi="Arial" w:cs="Arial"/>
          <w:b/>
          <w:sz w:val="22"/>
          <w:szCs w:val="22"/>
        </w:rPr>
        <w:t xml:space="preserve"> Year, 2</w:t>
      </w:r>
      <w:r w:rsidRPr="00001CE2">
        <w:rPr>
          <w:rFonts w:ascii="Arial" w:hAnsi="Arial" w:cs="Arial"/>
          <w:b/>
          <w:sz w:val="22"/>
          <w:szCs w:val="22"/>
          <w:vertAlign w:val="superscript"/>
        </w:rPr>
        <w:t>nd</w:t>
      </w:r>
      <w:r w:rsidRPr="00001CE2">
        <w:rPr>
          <w:rFonts w:ascii="Arial" w:hAnsi="Arial" w:cs="Arial"/>
          <w:b/>
          <w:sz w:val="22"/>
          <w:szCs w:val="22"/>
        </w:rPr>
        <w:t xml:space="preserve"> Semester (</w:t>
      </w:r>
      <w:r w:rsidR="00F1617E">
        <w:rPr>
          <w:rFonts w:ascii="Arial" w:hAnsi="Arial" w:cs="Arial"/>
          <w:b/>
          <w:sz w:val="22"/>
          <w:szCs w:val="22"/>
        </w:rPr>
        <w:t>3</w:t>
      </w:r>
      <w:r w:rsidRPr="00001CE2">
        <w:rPr>
          <w:rFonts w:ascii="Arial" w:hAnsi="Arial" w:cs="Arial"/>
          <w:b/>
          <w:sz w:val="22"/>
          <w:szCs w:val="22"/>
        </w:rPr>
        <w:t xml:space="preserve"> credit hours)</w:t>
      </w:r>
    </w:p>
    <w:p w14:paraId="391A1C32" w14:textId="77777777" w:rsidR="007367EA" w:rsidRPr="00001CE2" w:rsidRDefault="007367EA" w:rsidP="007367EA">
      <w:pPr>
        <w:numPr>
          <w:ilvl w:val="0"/>
          <w:numId w:val="18"/>
        </w:numPr>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39B87B9D" w14:textId="77777777" w:rsidR="007367EA" w:rsidRPr="00001CE2" w:rsidRDefault="007367EA" w:rsidP="007367EA">
      <w:pPr>
        <w:numPr>
          <w:ilvl w:val="0"/>
          <w:numId w:val="18"/>
        </w:numPr>
        <w:rPr>
          <w:rFonts w:ascii="Arial" w:hAnsi="Arial" w:cs="Arial"/>
          <w:sz w:val="22"/>
          <w:szCs w:val="22"/>
        </w:rPr>
      </w:pPr>
      <w:r w:rsidRPr="00001CE2">
        <w:rPr>
          <w:rFonts w:ascii="Arial" w:hAnsi="Arial" w:cs="Arial"/>
          <w:sz w:val="22"/>
          <w:szCs w:val="22"/>
        </w:rPr>
        <w:t>NSC</w:t>
      </w:r>
      <w:r w:rsidRPr="00001CE2">
        <w:rPr>
          <w:sz w:val="22"/>
          <w:szCs w:val="22"/>
        </w:rPr>
        <w:t xml:space="preserve"> </w:t>
      </w:r>
      <w:r w:rsidRPr="00001CE2">
        <w:rPr>
          <w:rFonts w:ascii="Arial" w:hAnsi="Arial" w:cs="Arial"/>
          <w:bCs/>
          <w:sz w:val="22"/>
          <w:szCs w:val="22"/>
        </w:rPr>
        <w:t xml:space="preserve">911 Journal Club </w:t>
      </w:r>
      <w:r w:rsidRPr="00001CE2">
        <w:rPr>
          <w:rFonts w:ascii="Arial" w:hAnsi="Arial" w:cs="Arial"/>
          <w:sz w:val="22"/>
          <w:szCs w:val="22"/>
        </w:rPr>
        <w:t xml:space="preserve">(1 credit) </w:t>
      </w:r>
    </w:p>
    <w:p w14:paraId="756AFA84" w14:textId="1BA0B48B" w:rsidR="007367EA" w:rsidRPr="00001CE2" w:rsidRDefault="007367EA" w:rsidP="007367EA">
      <w:pPr>
        <w:numPr>
          <w:ilvl w:val="0"/>
          <w:numId w:val="18"/>
        </w:numPr>
        <w:rPr>
          <w:rFonts w:ascii="Arial" w:hAnsi="Arial" w:cs="Arial"/>
          <w:sz w:val="22"/>
          <w:szCs w:val="22"/>
        </w:rPr>
      </w:pPr>
      <w:r w:rsidRPr="00001CE2">
        <w:rPr>
          <w:rFonts w:ascii="Arial" w:hAnsi="Arial" w:cs="Arial"/>
          <w:sz w:val="22"/>
          <w:szCs w:val="22"/>
        </w:rPr>
        <w:t>NSC 999</w:t>
      </w:r>
      <w:r w:rsidRPr="00001CE2">
        <w:rPr>
          <w:rFonts w:ascii="Arial" w:hAnsi="Arial" w:cs="Arial"/>
          <w:bCs/>
          <w:sz w:val="22"/>
          <w:szCs w:val="22"/>
        </w:rPr>
        <w:t xml:space="preserve"> Doctoral Dissertation Research </w:t>
      </w:r>
      <w:r w:rsidRPr="00001CE2">
        <w:rPr>
          <w:rFonts w:ascii="Arial" w:hAnsi="Arial" w:cs="Arial"/>
          <w:sz w:val="22"/>
          <w:szCs w:val="22"/>
        </w:rPr>
        <w:t>(1 credit)</w:t>
      </w:r>
    </w:p>
    <w:p w14:paraId="7B480133" w14:textId="77777777" w:rsidR="007367EA" w:rsidRPr="00001CE2" w:rsidRDefault="007367EA" w:rsidP="007367EA">
      <w:pPr>
        <w:ind w:left="720"/>
        <w:rPr>
          <w:rFonts w:ascii="Arial" w:hAnsi="Arial" w:cs="Arial"/>
          <w:sz w:val="22"/>
          <w:szCs w:val="22"/>
        </w:rPr>
      </w:pPr>
    </w:p>
    <w:p w14:paraId="39B5E861" w14:textId="573AB7DB" w:rsidR="007367EA" w:rsidRPr="00001CE2" w:rsidRDefault="007367EA" w:rsidP="007367EA">
      <w:pPr>
        <w:rPr>
          <w:rFonts w:ascii="Arial" w:hAnsi="Arial" w:cs="Arial"/>
          <w:b/>
          <w:sz w:val="22"/>
          <w:szCs w:val="22"/>
        </w:rPr>
      </w:pPr>
      <w:r w:rsidRPr="00001CE2">
        <w:rPr>
          <w:rFonts w:ascii="Arial" w:hAnsi="Arial" w:cs="Arial"/>
          <w:b/>
          <w:sz w:val="22"/>
          <w:szCs w:val="22"/>
        </w:rPr>
        <w:t>G4- 4</w:t>
      </w:r>
      <w:r w:rsidRPr="00001CE2">
        <w:rPr>
          <w:rFonts w:ascii="Arial" w:hAnsi="Arial" w:cs="Arial"/>
          <w:b/>
          <w:sz w:val="22"/>
          <w:szCs w:val="22"/>
          <w:vertAlign w:val="superscript"/>
        </w:rPr>
        <w:t>th</w:t>
      </w:r>
      <w:r w:rsidRPr="00001CE2">
        <w:rPr>
          <w:rFonts w:ascii="Arial" w:hAnsi="Arial" w:cs="Arial"/>
          <w:b/>
          <w:sz w:val="22"/>
          <w:szCs w:val="22"/>
        </w:rPr>
        <w:t xml:space="preserve"> Year, 1st Semester (</w:t>
      </w:r>
      <w:r w:rsidR="00F1617E">
        <w:rPr>
          <w:rFonts w:ascii="Arial" w:hAnsi="Arial" w:cs="Arial"/>
          <w:b/>
          <w:sz w:val="22"/>
          <w:szCs w:val="22"/>
        </w:rPr>
        <w:t>2</w:t>
      </w:r>
      <w:r w:rsidRPr="00001CE2">
        <w:rPr>
          <w:rFonts w:ascii="Arial" w:hAnsi="Arial" w:cs="Arial"/>
          <w:b/>
          <w:sz w:val="22"/>
          <w:szCs w:val="22"/>
        </w:rPr>
        <w:t xml:space="preserve"> credit hours)</w:t>
      </w:r>
    </w:p>
    <w:p w14:paraId="12A09C3F" w14:textId="77777777" w:rsidR="007367EA" w:rsidRPr="00001CE2" w:rsidRDefault="007367EA" w:rsidP="007367EA">
      <w:pPr>
        <w:numPr>
          <w:ilvl w:val="0"/>
          <w:numId w:val="18"/>
        </w:numPr>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51BEBD3A" w14:textId="2F901CA6" w:rsidR="007367EA" w:rsidRPr="00001CE2" w:rsidRDefault="007367EA" w:rsidP="007367EA">
      <w:pPr>
        <w:numPr>
          <w:ilvl w:val="0"/>
          <w:numId w:val="18"/>
        </w:numPr>
        <w:rPr>
          <w:rFonts w:ascii="Arial" w:hAnsi="Arial" w:cs="Arial"/>
          <w:sz w:val="22"/>
          <w:szCs w:val="22"/>
        </w:rPr>
      </w:pPr>
      <w:r w:rsidRPr="00001CE2">
        <w:rPr>
          <w:rFonts w:ascii="Arial" w:hAnsi="Arial" w:cs="Arial"/>
          <w:sz w:val="22"/>
          <w:szCs w:val="22"/>
        </w:rPr>
        <w:t>NSC 999</w:t>
      </w:r>
      <w:r w:rsidRPr="00001CE2">
        <w:rPr>
          <w:rFonts w:ascii="Arial" w:hAnsi="Arial" w:cs="Arial"/>
          <w:bCs/>
          <w:sz w:val="22"/>
          <w:szCs w:val="22"/>
        </w:rPr>
        <w:t xml:space="preserve"> Doctoral Dissertation Research </w:t>
      </w:r>
      <w:r w:rsidRPr="00001CE2">
        <w:rPr>
          <w:rFonts w:ascii="Arial" w:hAnsi="Arial" w:cs="Arial"/>
          <w:sz w:val="22"/>
          <w:szCs w:val="22"/>
        </w:rPr>
        <w:t>(1 credit)</w:t>
      </w:r>
    </w:p>
    <w:p w14:paraId="1D6E2AD8" w14:textId="77777777" w:rsidR="007367EA" w:rsidRPr="00001CE2" w:rsidRDefault="007367EA" w:rsidP="007367EA">
      <w:pPr>
        <w:rPr>
          <w:rFonts w:ascii="Arial" w:hAnsi="Arial" w:cs="Arial"/>
          <w:sz w:val="22"/>
          <w:szCs w:val="22"/>
        </w:rPr>
      </w:pPr>
    </w:p>
    <w:p w14:paraId="266E72F7" w14:textId="36F2F207" w:rsidR="007367EA" w:rsidRPr="00001CE2" w:rsidRDefault="007367EA" w:rsidP="007367EA">
      <w:pPr>
        <w:rPr>
          <w:rFonts w:ascii="Arial" w:hAnsi="Arial" w:cs="Arial"/>
          <w:b/>
          <w:sz w:val="22"/>
          <w:szCs w:val="22"/>
        </w:rPr>
      </w:pPr>
      <w:r w:rsidRPr="00001CE2">
        <w:rPr>
          <w:rFonts w:ascii="Arial" w:hAnsi="Arial" w:cs="Arial"/>
          <w:b/>
          <w:sz w:val="22"/>
          <w:szCs w:val="22"/>
        </w:rPr>
        <w:t>G3- 4</w:t>
      </w:r>
      <w:proofErr w:type="gramStart"/>
      <w:r w:rsidRPr="00001CE2">
        <w:rPr>
          <w:rFonts w:ascii="Arial" w:hAnsi="Arial" w:cs="Arial"/>
          <w:b/>
          <w:sz w:val="22"/>
          <w:szCs w:val="22"/>
          <w:vertAlign w:val="superscript"/>
        </w:rPr>
        <w:t>th</w:t>
      </w:r>
      <w:r w:rsidRPr="00001CE2">
        <w:rPr>
          <w:rFonts w:ascii="Arial" w:hAnsi="Arial" w:cs="Arial"/>
          <w:b/>
          <w:sz w:val="22"/>
          <w:szCs w:val="22"/>
        </w:rPr>
        <w:t xml:space="preserve">  Year</w:t>
      </w:r>
      <w:proofErr w:type="gramEnd"/>
      <w:r w:rsidRPr="00001CE2">
        <w:rPr>
          <w:rFonts w:ascii="Arial" w:hAnsi="Arial" w:cs="Arial"/>
          <w:b/>
          <w:sz w:val="22"/>
          <w:szCs w:val="22"/>
        </w:rPr>
        <w:t>, 2</w:t>
      </w:r>
      <w:r w:rsidRPr="00001CE2">
        <w:rPr>
          <w:rFonts w:ascii="Arial" w:hAnsi="Arial" w:cs="Arial"/>
          <w:b/>
          <w:sz w:val="22"/>
          <w:szCs w:val="22"/>
          <w:vertAlign w:val="superscript"/>
        </w:rPr>
        <w:t>nd</w:t>
      </w:r>
      <w:r w:rsidRPr="00001CE2">
        <w:rPr>
          <w:rFonts w:ascii="Arial" w:hAnsi="Arial" w:cs="Arial"/>
          <w:b/>
          <w:sz w:val="22"/>
          <w:szCs w:val="22"/>
        </w:rPr>
        <w:t xml:space="preserve"> Semester (</w:t>
      </w:r>
      <w:r w:rsidR="00F1617E">
        <w:rPr>
          <w:rFonts w:ascii="Arial" w:hAnsi="Arial" w:cs="Arial"/>
          <w:b/>
          <w:sz w:val="22"/>
          <w:szCs w:val="22"/>
        </w:rPr>
        <w:t>2</w:t>
      </w:r>
      <w:r w:rsidRPr="00001CE2">
        <w:rPr>
          <w:rFonts w:ascii="Arial" w:hAnsi="Arial" w:cs="Arial"/>
          <w:b/>
          <w:sz w:val="22"/>
          <w:szCs w:val="22"/>
        </w:rPr>
        <w:t xml:space="preserve"> credit hours)</w:t>
      </w:r>
    </w:p>
    <w:p w14:paraId="763D470B" w14:textId="77777777" w:rsidR="007367EA" w:rsidRPr="00001CE2" w:rsidRDefault="007367EA" w:rsidP="007367EA">
      <w:pPr>
        <w:numPr>
          <w:ilvl w:val="0"/>
          <w:numId w:val="18"/>
        </w:numPr>
        <w:rPr>
          <w:rFonts w:ascii="Arial" w:hAnsi="Arial" w:cs="Arial"/>
          <w:sz w:val="22"/>
          <w:szCs w:val="22"/>
        </w:rPr>
      </w:pPr>
      <w:r w:rsidRPr="00001CE2">
        <w:rPr>
          <w:rFonts w:ascii="Arial" w:hAnsi="Arial" w:cs="Arial"/>
          <w:sz w:val="22"/>
          <w:szCs w:val="22"/>
        </w:rPr>
        <w:t xml:space="preserve">NSC </w:t>
      </w:r>
      <w:r w:rsidRPr="00001CE2">
        <w:rPr>
          <w:rFonts w:ascii="Arial" w:hAnsi="Arial" w:cs="Arial"/>
          <w:bCs/>
          <w:sz w:val="22"/>
          <w:szCs w:val="22"/>
        </w:rPr>
        <w:t>970 Seminar</w:t>
      </w:r>
      <w:r w:rsidRPr="00001CE2">
        <w:rPr>
          <w:rFonts w:ascii="Arial" w:hAnsi="Arial" w:cs="Arial"/>
          <w:sz w:val="22"/>
          <w:szCs w:val="22"/>
        </w:rPr>
        <w:t xml:space="preserve"> (1 credit) </w:t>
      </w:r>
    </w:p>
    <w:p w14:paraId="25C9A359" w14:textId="2D64C040" w:rsidR="007367EA" w:rsidRPr="00001CE2" w:rsidRDefault="007367EA" w:rsidP="007367EA">
      <w:pPr>
        <w:numPr>
          <w:ilvl w:val="0"/>
          <w:numId w:val="18"/>
        </w:numPr>
        <w:rPr>
          <w:rFonts w:ascii="Arial" w:hAnsi="Arial" w:cs="Arial"/>
          <w:sz w:val="22"/>
          <w:szCs w:val="22"/>
        </w:rPr>
      </w:pPr>
      <w:r w:rsidRPr="00001CE2">
        <w:rPr>
          <w:rFonts w:ascii="Arial" w:hAnsi="Arial" w:cs="Arial"/>
          <w:sz w:val="22"/>
          <w:szCs w:val="22"/>
        </w:rPr>
        <w:t>NSC 999</w:t>
      </w:r>
      <w:r w:rsidRPr="00001CE2">
        <w:rPr>
          <w:rFonts w:ascii="Arial" w:hAnsi="Arial" w:cs="Arial"/>
          <w:bCs/>
          <w:sz w:val="22"/>
          <w:szCs w:val="22"/>
        </w:rPr>
        <w:t xml:space="preserve"> Doctoral Dissertation Research </w:t>
      </w:r>
      <w:r w:rsidRPr="00001CE2">
        <w:rPr>
          <w:rFonts w:ascii="Arial" w:hAnsi="Arial" w:cs="Arial"/>
          <w:sz w:val="22"/>
          <w:szCs w:val="22"/>
        </w:rPr>
        <w:t>(1 credit)</w:t>
      </w:r>
    </w:p>
    <w:p w14:paraId="1746C57B" w14:textId="77777777" w:rsidR="00DB446D" w:rsidRPr="00D35B04" w:rsidRDefault="00DB446D" w:rsidP="00EE3160">
      <w:pPr>
        <w:tabs>
          <w:tab w:val="left" w:pos="720"/>
          <w:tab w:val="left" w:pos="1080"/>
          <w:tab w:val="left" w:pos="1440"/>
          <w:tab w:val="left" w:pos="1800"/>
          <w:tab w:val="left" w:pos="2160"/>
          <w:tab w:val="left" w:pos="2520"/>
          <w:tab w:val="left" w:pos="2880"/>
        </w:tabs>
        <w:rPr>
          <w:rFonts w:ascii="Arial" w:hAnsi="Arial" w:cs="Arial"/>
          <w:sz w:val="20"/>
        </w:rPr>
      </w:pPr>
    </w:p>
    <w:p w14:paraId="22C3324B" w14:textId="22C0276B" w:rsidR="00672E14" w:rsidRDefault="00672E14" w:rsidP="002315D8">
      <w:pPr>
        <w:tabs>
          <w:tab w:val="left" w:pos="720"/>
          <w:tab w:val="left" w:pos="1080"/>
          <w:tab w:val="left" w:pos="1440"/>
          <w:tab w:val="left" w:pos="1800"/>
          <w:tab w:val="left" w:pos="2160"/>
          <w:tab w:val="left" w:pos="2520"/>
          <w:tab w:val="left" w:pos="2880"/>
        </w:tabs>
        <w:rPr>
          <w:rFonts w:ascii="Arial" w:hAnsi="Arial" w:cs="Arial"/>
          <w:sz w:val="20"/>
        </w:rPr>
      </w:pPr>
    </w:p>
    <w:p w14:paraId="36D4CF4D" w14:textId="58132181" w:rsidR="00DC667D" w:rsidRPr="00887C8B" w:rsidRDefault="00887C8B" w:rsidP="00887C8B">
      <w:pPr>
        <w:tabs>
          <w:tab w:val="left" w:pos="720"/>
          <w:tab w:val="left" w:pos="1080"/>
          <w:tab w:val="left" w:pos="1440"/>
          <w:tab w:val="left" w:pos="1800"/>
          <w:tab w:val="left" w:pos="2160"/>
          <w:tab w:val="left" w:pos="2520"/>
          <w:tab w:val="left" w:pos="2880"/>
        </w:tabs>
        <w:ind w:left="360"/>
        <w:rPr>
          <w:rFonts w:ascii="Arial" w:hAnsi="Arial" w:cs="Arial"/>
          <w:b/>
          <w:sz w:val="20"/>
        </w:rPr>
      </w:pPr>
      <w:r w:rsidRPr="00887C8B">
        <w:rPr>
          <w:rFonts w:ascii="Arial" w:hAnsi="Arial" w:cs="Arial"/>
          <w:b/>
          <w:sz w:val="20"/>
        </w:rPr>
        <w:t>Student Seminar Requirements</w:t>
      </w:r>
    </w:p>
    <w:p w14:paraId="1D218BA6" w14:textId="2946DDD5" w:rsidR="009051DD" w:rsidRDefault="00887C8B" w:rsidP="00887C8B">
      <w:pPr>
        <w:tabs>
          <w:tab w:val="left" w:pos="720"/>
          <w:tab w:val="left" w:pos="1080"/>
          <w:tab w:val="left" w:pos="1440"/>
          <w:tab w:val="left" w:pos="1800"/>
          <w:tab w:val="left" w:pos="2160"/>
          <w:tab w:val="left" w:pos="2520"/>
          <w:tab w:val="left" w:pos="2880"/>
        </w:tabs>
        <w:ind w:left="360"/>
        <w:rPr>
          <w:rFonts w:ascii="Arial" w:hAnsi="Arial" w:cs="Arial"/>
          <w:sz w:val="20"/>
        </w:rPr>
      </w:pPr>
      <w:r>
        <w:rPr>
          <w:rFonts w:ascii="Arial" w:hAnsi="Arial" w:cs="Arial"/>
          <w:sz w:val="20"/>
        </w:rPr>
        <w:t xml:space="preserve">All graduate students (MD/PHD and PHD) must give two seminars prior to dissertation defense. For PHD students, a half hour seminar in their third year and a </w:t>
      </w:r>
      <w:proofErr w:type="gramStart"/>
      <w:r>
        <w:rPr>
          <w:rFonts w:ascii="Arial" w:hAnsi="Arial" w:cs="Arial"/>
          <w:sz w:val="20"/>
        </w:rPr>
        <w:t>one hour</w:t>
      </w:r>
      <w:proofErr w:type="gramEnd"/>
      <w:r>
        <w:rPr>
          <w:rFonts w:ascii="Arial" w:hAnsi="Arial" w:cs="Arial"/>
          <w:sz w:val="20"/>
        </w:rPr>
        <w:t xml:space="preserve"> seminar in their fourth year.</w:t>
      </w:r>
      <w:r>
        <w:rPr>
          <w:rFonts w:ascii="Arial" w:hAnsi="Arial" w:cs="Arial"/>
          <w:sz w:val="20"/>
        </w:rPr>
        <w:t xml:space="preserve"> </w:t>
      </w:r>
      <w:r>
        <w:rPr>
          <w:rFonts w:ascii="Arial" w:hAnsi="Arial" w:cs="Arial"/>
          <w:sz w:val="20"/>
        </w:rPr>
        <w:t xml:space="preserve">For MD/PHD students, a half hour seminar after 2.5 years of their education and a </w:t>
      </w:r>
      <w:proofErr w:type="gramStart"/>
      <w:r>
        <w:rPr>
          <w:rFonts w:ascii="Arial" w:hAnsi="Arial" w:cs="Arial"/>
          <w:sz w:val="20"/>
        </w:rPr>
        <w:t>one hour</w:t>
      </w:r>
      <w:proofErr w:type="gramEnd"/>
      <w:r>
        <w:rPr>
          <w:rFonts w:ascii="Arial" w:hAnsi="Arial" w:cs="Arial"/>
          <w:sz w:val="20"/>
        </w:rPr>
        <w:t xml:space="preserve"> seminar at least six months prior to their defense. These seminars help the program track a student’s research progress.</w:t>
      </w:r>
    </w:p>
    <w:p w14:paraId="69489DA1" w14:textId="77777777" w:rsidR="009051DD" w:rsidRDefault="009051DD" w:rsidP="009051DD">
      <w:pPr>
        <w:tabs>
          <w:tab w:val="left" w:pos="720"/>
          <w:tab w:val="left" w:pos="1080"/>
          <w:tab w:val="left" w:pos="1440"/>
          <w:tab w:val="left" w:pos="1800"/>
          <w:tab w:val="left" w:pos="2160"/>
          <w:tab w:val="left" w:pos="2520"/>
          <w:tab w:val="left" w:pos="2880"/>
        </w:tabs>
        <w:ind w:left="1440" w:hanging="720"/>
        <w:rPr>
          <w:rFonts w:ascii="Arial" w:hAnsi="Arial" w:cs="Arial"/>
          <w:b/>
          <w:bCs/>
          <w:sz w:val="20"/>
        </w:rPr>
      </w:pPr>
    </w:p>
    <w:p w14:paraId="21D42486" w14:textId="77777777" w:rsidR="009051DD" w:rsidRDefault="009051DD" w:rsidP="00C50EBD">
      <w:pPr>
        <w:keepNext/>
        <w:tabs>
          <w:tab w:val="left" w:pos="720"/>
          <w:tab w:val="left" w:pos="1080"/>
          <w:tab w:val="left" w:pos="1440"/>
          <w:tab w:val="left" w:pos="1800"/>
          <w:tab w:val="left" w:pos="2160"/>
          <w:tab w:val="left" w:pos="2520"/>
          <w:tab w:val="left" w:pos="2880"/>
        </w:tabs>
        <w:ind w:left="360"/>
        <w:rPr>
          <w:rFonts w:ascii="Arial" w:hAnsi="Arial" w:cs="Arial"/>
          <w:b/>
          <w:sz w:val="20"/>
        </w:rPr>
      </w:pPr>
      <w:r w:rsidRPr="00AF12E2">
        <w:rPr>
          <w:rFonts w:ascii="Arial" w:hAnsi="Arial" w:cs="Arial"/>
          <w:b/>
          <w:sz w:val="20"/>
        </w:rPr>
        <w:t>Responsible Conduct in Research (RCR) training</w:t>
      </w:r>
      <w:r>
        <w:rPr>
          <w:rFonts w:ascii="Arial" w:hAnsi="Arial" w:cs="Arial"/>
          <w:b/>
          <w:sz w:val="20"/>
        </w:rPr>
        <w:t>:</w:t>
      </w:r>
      <w:r w:rsidRPr="00AF12E2">
        <w:rPr>
          <w:rFonts w:ascii="Arial" w:hAnsi="Arial" w:cs="Arial"/>
          <w:b/>
          <w:sz w:val="20"/>
        </w:rPr>
        <w:t xml:space="preserve"> </w:t>
      </w:r>
    </w:p>
    <w:p w14:paraId="6289E5E5" w14:textId="77777777" w:rsidR="009051DD" w:rsidRDefault="009051DD" w:rsidP="00C50EBD">
      <w:pPr>
        <w:keepNext/>
        <w:tabs>
          <w:tab w:val="left" w:pos="720"/>
          <w:tab w:val="left" w:pos="1080"/>
          <w:tab w:val="left" w:pos="1440"/>
          <w:tab w:val="left" w:pos="1800"/>
          <w:tab w:val="left" w:pos="2160"/>
          <w:tab w:val="left" w:pos="2520"/>
          <w:tab w:val="left" w:pos="2880"/>
        </w:tabs>
        <w:ind w:left="360"/>
        <w:rPr>
          <w:rFonts w:ascii="Arial" w:hAnsi="Arial" w:cs="Arial"/>
          <w:sz w:val="20"/>
        </w:rPr>
      </w:pPr>
      <w:r w:rsidRPr="009D3093">
        <w:rPr>
          <w:rFonts w:ascii="Arial" w:hAnsi="Arial" w:cs="Arial"/>
          <w:sz w:val="20"/>
        </w:rPr>
        <w:t xml:space="preserve">All Ph.D. graduate students must complete the Responsible Conduct in Research (RCR) training once during their program. This is a Graduate College requirement in addition to the coursework described </w:t>
      </w:r>
      <w:r w:rsidRPr="00A70240">
        <w:rPr>
          <w:rFonts w:ascii="Arial" w:hAnsi="Arial" w:cs="Arial"/>
          <w:sz w:val="20"/>
        </w:rPr>
        <w:t>above</w:t>
      </w:r>
      <w:r>
        <w:rPr>
          <w:rFonts w:ascii="Arial" w:hAnsi="Arial" w:cs="Arial"/>
          <w:sz w:val="20"/>
        </w:rPr>
        <w:t xml:space="preserve">. RCR training is offered every fall and spring semester. </w:t>
      </w:r>
      <w:r w:rsidR="00F27815">
        <w:rPr>
          <w:rFonts w:ascii="Arial" w:hAnsi="Arial" w:cs="Arial"/>
          <w:sz w:val="20"/>
        </w:rPr>
        <w:t xml:space="preserve">Students can sign in following instructions in an e-mail notification from Graduate Studies </w:t>
      </w:r>
    </w:p>
    <w:p w14:paraId="5F456B64" w14:textId="77777777" w:rsidR="009051DD" w:rsidRPr="00C363C3" w:rsidRDefault="009051DD" w:rsidP="009051DD">
      <w:pPr>
        <w:tabs>
          <w:tab w:val="left" w:pos="720"/>
          <w:tab w:val="left" w:pos="1080"/>
          <w:tab w:val="left" w:pos="1440"/>
          <w:tab w:val="left" w:pos="1800"/>
          <w:tab w:val="left" w:pos="2160"/>
          <w:tab w:val="left" w:pos="2520"/>
          <w:tab w:val="left" w:pos="2880"/>
        </w:tabs>
        <w:ind w:left="720"/>
        <w:rPr>
          <w:rFonts w:ascii="Arial" w:hAnsi="Arial" w:cs="Arial"/>
          <w:sz w:val="20"/>
        </w:rPr>
      </w:pPr>
    </w:p>
    <w:p w14:paraId="0535B612" w14:textId="77777777" w:rsidR="009051DD" w:rsidRPr="00A80FC6" w:rsidRDefault="009051DD" w:rsidP="005F38A6">
      <w:pPr>
        <w:tabs>
          <w:tab w:val="left" w:pos="720"/>
          <w:tab w:val="left" w:pos="1080"/>
          <w:tab w:val="left" w:pos="1440"/>
          <w:tab w:val="left" w:pos="1800"/>
          <w:tab w:val="left" w:pos="2160"/>
          <w:tab w:val="left" w:pos="2520"/>
          <w:tab w:val="left" w:pos="2880"/>
        </w:tabs>
        <w:ind w:left="360"/>
        <w:rPr>
          <w:rFonts w:ascii="Arial" w:hAnsi="Arial" w:cs="Arial"/>
          <w:b/>
          <w:sz w:val="20"/>
        </w:rPr>
      </w:pPr>
      <w:r w:rsidRPr="00A80FC6">
        <w:rPr>
          <w:rFonts w:ascii="Arial" w:hAnsi="Arial" w:cs="Arial"/>
          <w:b/>
          <w:sz w:val="20"/>
        </w:rPr>
        <w:t>Grading:</w:t>
      </w:r>
    </w:p>
    <w:p w14:paraId="789682BD" w14:textId="349C2B20" w:rsidR="009051DD" w:rsidRPr="00D35B04" w:rsidRDefault="009051DD" w:rsidP="005F38A6">
      <w:pPr>
        <w:tabs>
          <w:tab w:val="left" w:pos="720"/>
          <w:tab w:val="left" w:pos="1080"/>
          <w:tab w:val="left" w:pos="1440"/>
          <w:tab w:val="left" w:pos="1800"/>
          <w:tab w:val="left" w:pos="2160"/>
          <w:tab w:val="left" w:pos="2520"/>
          <w:tab w:val="left" w:pos="2880"/>
        </w:tabs>
        <w:ind w:left="360"/>
        <w:rPr>
          <w:rFonts w:ascii="Arial" w:hAnsi="Arial" w:cs="Arial"/>
          <w:sz w:val="20"/>
        </w:rPr>
      </w:pPr>
      <w:r w:rsidRPr="00D35B04">
        <w:rPr>
          <w:rFonts w:ascii="Arial" w:hAnsi="Arial" w:cs="Arial"/>
          <w:sz w:val="20"/>
        </w:rPr>
        <w:t xml:space="preserve">A grade of B or higher is expected in each of the </w:t>
      </w:r>
      <w:r w:rsidR="002E537D">
        <w:rPr>
          <w:rFonts w:ascii="Arial" w:hAnsi="Arial" w:cs="Arial"/>
          <w:sz w:val="20"/>
        </w:rPr>
        <w:t xml:space="preserve">NSC core </w:t>
      </w:r>
      <w:r w:rsidRPr="00D35B04">
        <w:rPr>
          <w:rFonts w:ascii="Arial" w:hAnsi="Arial" w:cs="Arial"/>
          <w:sz w:val="20"/>
        </w:rPr>
        <w:t>courses</w:t>
      </w:r>
      <w:r>
        <w:rPr>
          <w:rFonts w:ascii="Arial" w:hAnsi="Arial" w:cs="Arial"/>
          <w:sz w:val="20"/>
        </w:rPr>
        <w:t xml:space="preserve"> taken</w:t>
      </w:r>
      <w:r w:rsidR="00986764">
        <w:rPr>
          <w:rFonts w:ascii="Arial" w:hAnsi="Arial" w:cs="Arial"/>
          <w:sz w:val="20"/>
        </w:rPr>
        <w:t>, with the exception of those listed as Pass/Fail</w:t>
      </w:r>
      <w:r w:rsidRPr="00D35B04">
        <w:rPr>
          <w:rFonts w:ascii="Arial" w:hAnsi="Arial" w:cs="Arial"/>
          <w:sz w:val="20"/>
        </w:rPr>
        <w:t>.</w:t>
      </w:r>
    </w:p>
    <w:p w14:paraId="41228153" w14:textId="77777777" w:rsidR="009051DD" w:rsidRDefault="009051DD" w:rsidP="009051DD">
      <w:pPr>
        <w:tabs>
          <w:tab w:val="left" w:pos="720"/>
          <w:tab w:val="left" w:pos="1080"/>
          <w:tab w:val="left" w:pos="1440"/>
          <w:tab w:val="left" w:pos="1800"/>
          <w:tab w:val="left" w:pos="2160"/>
          <w:tab w:val="left" w:pos="2520"/>
          <w:tab w:val="left" w:pos="2880"/>
        </w:tabs>
        <w:ind w:left="360"/>
        <w:rPr>
          <w:rFonts w:ascii="Arial" w:hAnsi="Arial" w:cs="Arial"/>
          <w:b/>
          <w:sz w:val="20"/>
          <w:u w:val="single"/>
        </w:rPr>
      </w:pPr>
    </w:p>
    <w:p w14:paraId="63C81FF2" w14:textId="77777777" w:rsidR="009051DD" w:rsidRPr="001B26B8" w:rsidRDefault="009051DD" w:rsidP="00D9331A">
      <w:pPr>
        <w:keepNext/>
        <w:tabs>
          <w:tab w:val="left" w:pos="720"/>
          <w:tab w:val="left" w:pos="1080"/>
          <w:tab w:val="left" w:pos="1440"/>
          <w:tab w:val="left" w:pos="1800"/>
          <w:tab w:val="left" w:pos="2160"/>
          <w:tab w:val="left" w:pos="2520"/>
          <w:tab w:val="left" w:pos="2880"/>
        </w:tabs>
        <w:ind w:left="360"/>
        <w:rPr>
          <w:rFonts w:ascii="Arial" w:hAnsi="Arial" w:cs="Arial"/>
          <w:sz w:val="22"/>
          <w:szCs w:val="22"/>
        </w:rPr>
      </w:pPr>
      <w:r w:rsidRPr="001B26B8">
        <w:rPr>
          <w:rFonts w:ascii="Arial" w:hAnsi="Arial" w:cs="Arial"/>
          <w:b/>
          <w:sz w:val="22"/>
          <w:szCs w:val="22"/>
        </w:rPr>
        <w:lastRenderedPageBreak/>
        <w:t>Changes to curriculum:</w:t>
      </w:r>
    </w:p>
    <w:p w14:paraId="0F7E7C1B" w14:textId="2DA8AA28" w:rsidR="009051DD" w:rsidRPr="001B26B8" w:rsidRDefault="007367EA" w:rsidP="00D9331A">
      <w:pPr>
        <w:keepNext/>
        <w:tabs>
          <w:tab w:val="left" w:pos="720"/>
          <w:tab w:val="left" w:pos="1080"/>
          <w:tab w:val="left" w:pos="1440"/>
          <w:tab w:val="left" w:pos="1800"/>
          <w:tab w:val="left" w:pos="2160"/>
          <w:tab w:val="left" w:pos="2520"/>
          <w:tab w:val="left" w:pos="2880"/>
        </w:tabs>
        <w:ind w:left="360"/>
        <w:rPr>
          <w:rFonts w:ascii="Arial" w:hAnsi="Arial" w:cs="Arial"/>
          <w:sz w:val="22"/>
          <w:szCs w:val="22"/>
        </w:rPr>
      </w:pPr>
      <w:r w:rsidRPr="001B26B8">
        <w:rPr>
          <w:rFonts w:ascii="Arial" w:hAnsi="Arial" w:cs="Arial"/>
          <w:sz w:val="22"/>
          <w:szCs w:val="22"/>
        </w:rPr>
        <w:t xml:space="preserve">NSC-Doctoral Graduate Students </w:t>
      </w:r>
      <w:r w:rsidR="00D0345E" w:rsidRPr="001B26B8">
        <w:rPr>
          <w:rFonts w:ascii="Arial" w:hAnsi="Arial" w:cs="Arial"/>
          <w:sz w:val="22"/>
          <w:szCs w:val="22"/>
        </w:rPr>
        <w:t>must complete the require</w:t>
      </w:r>
      <w:r w:rsidR="00AC411A">
        <w:rPr>
          <w:rFonts w:ascii="Arial" w:hAnsi="Arial" w:cs="Arial"/>
          <w:sz w:val="22"/>
          <w:szCs w:val="22"/>
        </w:rPr>
        <w:t>d</w:t>
      </w:r>
      <w:r w:rsidR="00D0345E" w:rsidRPr="001B26B8">
        <w:rPr>
          <w:rFonts w:ascii="Arial" w:hAnsi="Arial" w:cs="Arial"/>
          <w:sz w:val="22"/>
          <w:szCs w:val="22"/>
        </w:rPr>
        <w:t xml:space="preserve"> courses</w:t>
      </w:r>
      <w:r w:rsidR="00D7411E">
        <w:rPr>
          <w:rFonts w:ascii="Arial" w:hAnsi="Arial" w:cs="Arial"/>
          <w:sz w:val="22"/>
          <w:szCs w:val="22"/>
        </w:rPr>
        <w:t>.  Any change in this</w:t>
      </w:r>
      <w:r w:rsidR="009051DD" w:rsidRPr="001B26B8">
        <w:rPr>
          <w:rFonts w:ascii="Arial" w:hAnsi="Arial" w:cs="Arial"/>
          <w:sz w:val="22"/>
          <w:szCs w:val="22"/>
        </w:rPr>
        <w:t xml:space="preserve"> requirements must be </w:t>
      </w:r>
      <w:r w:rsidR="00D7411E">
        <w:rPr>
          <w:rFonts w:ascii="Arial" w:hAnsi="Arial" w:cs="Arial"/>
          <w:sz w:val="22"/>
          <w:szCs w:val="22"/>
        </w:rPr>
        <w:t xml:space="preserve">requested and </w:t>
      </w:r>
      <w:r w:rsidR="00D7411E" w:rsidRPr="001B26B8">
        <w:rPr>
          <w:rFonts w:ascii="Arial" w:hAnsi="Arial" w:cs="Arial"/>
          <w:sz w:val="22"/>
          <w:szCs w:val="22"/>
        </w:rPr>
        <w:t xml:space="preserve">approved by the Graduate Committee </w:t>
      </w:r>
      <w:r w:rsidR="009051DD" w:rsidRPr="001B26B8">
        <w:rPr>
          <w:rFonts w:ascii="Arial" w:hAnsi="Arial" w:cs="Arial"/>
          <w:sz w:val="22"/>
          <w:szCs w:val="22"/>
        </w:rPr>
        <w:t xml:space="preserve">following </w:t>
      </w:r>
      <w:r w:rsidR="00D7411E">
        <w:rPr>
          <w:rFonts w:ascii="Arial" w:hAnsi="Arial" w:cs="Arial"/>
          <w:sz w:val="22"/>
          <w:szCs w:val="22"/>
        </w:rPr>
        <w:t xml:space="preserve">a </w:t>
      </w:r>
      <w:r w:rsidR="009051DD" w:rsidRPr="001B26B8">
        <w:rPr>
          <w:rFonts w:ascii="Arial" w:hAnsi="Arial" w:cs="Arial"/>
          <w:sz w:val="22"/>
          <w:szCs w:val="22"/>
        </w:rPr>
        <w:t>petition by the student and their supervisory committee.</w:t>
      </w:r>
    </w:p>
    <w:p w14:paraId="026BCE96" w14:textId="77777777" w:rsidR="009051DD" w:rsidRPr="001B26B8" w:rsidRDefault="009051DD" w:rsidP="00D9331A">
      <w:pPr>
        <w:keepNext/>
        <w:tabs>
          <w:tab w:val="left" w:pos="720"/>
          <w:tab w:val="left" w:pos="1080"/>
          <w:tab w:val="left" w:pos="1440"/>
          <w:tab w:val="left" w:pos="1800"/>
          <w:tab w:val="left" w:pos="2160"/>
          <w:tab w:val="left" w:pos="2520"/>
          <w:tab w:val="left" w:pos="2880"/>
        </w:tabs>
        <w:ind w:left="360"/>
        <w:rPr>
          <w:rFonts w:ascii="Arial" w:hAnsi="Arial" w:cs="Arial"/>
          <w:sz w:val="22"/>
          <w:szCs w:val="22"/>
        </w:rPr>
      </w:pPr>
    </w:p>
    <w:p w14:paraId="7CE0FB7F" w14:textId="3A947907" w:rsidR="009051DD" w:rsidRPr="001B26B8" w:rsidRDefault="00D0345E" w:rsidP="00A75195">
      <w:pPr>
        <w:tabs>
          <w:tab w:val="left" w:pos="720"/>
          <w:tab w:val="left" w:pos="1080"/>
          <w:tab w:val="left" w:pos="1440"/>
          <w:tab w:val="left" w:pos="1800"/>
          <w:tab w:val="left" w:pos="2160"/>
          <w:tab w:val="left" w:pos="2520"/>
          <w:tab w:val="left" w:pos="2880"/>
        </w:tabs>
        <w:ind w:left="360"/>
        <w:rPr>
          <w:rFonts w:ascii="Arial" w:hAnsi="Arial" w:cs="Arial"/>
          <w:sz w:val="22"/>
          <w:szCs w:val="22"/>
        </w:rPr>
      </w:pPr>
      <w:r w:rsidRPr="001B26B8">
        <w:rPr>
          <w:rFonts w:ascii="Arial" w:hAnsi="Arial" w:cs="Arial"/>
          <w:b/>
          <w:sz w:val="22"/>
          <w:szCs w:val="22"/>
        </w:rPr>
        <w:t>S</w:t>
      </w:r>
      <w:r w:rsidR="00AC411A">
        <w:rPr>
          <w:rFonts w:ascii="Arial" w:hAnsi="Arial" w:cs="Arial"/>
          <w:b/>
          <w:sz w:val="22"/>
          <w:szCs w:val="22"/>
        </w:rPr>
        <w:t>e</w:t>
      </w:r>
      <w:r w:rsidRPr="001B26B8">
        <w:rPr>
          <w:rFonts w:ascii="Arial" w:hAnsi="Arial" w:cs="Arial"/>
          <w:b/>
          <w:sz w:val="22"/>
          <w:szCs w:val="22"/>
        </w:rPr>
        <w:t xml:space="preserve">mi-annual meetings and </w:t>
      </w:r>
      <w:r w:rsidR="009051DD" w:rsidRPr="001B26B8">
        <w:rPr>
          <w:rFonts w:ascii="Arial" w:hAnsi="Arial" w:cs="Arial"/>
          <w:b/>
          <w:sz w:val="22"/>
          <w:szCs w:val="22"/>
        </w:rPr>
        <w:t>progress report:</w:t>
      </w:r>
    </w:p>
    <w:p w14:paraId="44433067" w14:textId="6CF3D9BB" w:rsidR="00D0345E" w:rsidRPr="001B26B8" w:rsidRDefault="009051DD" w:rsidP="00D0345E">
      <w:pPr>
        <w:ind w:left="360"/>
        <w:textAlignment w:val="baseline"/>
        <w:rPr>
          <w:rFonts w:ascii="Arial" w:hAnsi="Arial" w:cs="Arial"/>
          <w:color w:val="000000" w:themeColor="text1"/>
          <w:sz w:val="22"/>
          <w:szCs w:val="22"/>
        </w:rPr>
      </w:pPr>
      <w:r w:rsidRPr="001B26B8">
        <w:rPr>
          <w:rFonts w:ascii="Arial" w:hAnsi="Arial" w:cs="Arial"/>
          <w:sz w:val="22"/>
          <w:szCs w:val="22"/>
        </w:rPr>
        <w:t xml:space="preserve">Students are required to </w:t>
      </w:r>
      <w:r w:rsidR="00D0345E" w:rsidRPr="001B26B8">
        <w:rPr>
          <w:rFonts w:ascii="Arial" w:hAnsi="Arial" w:cs="Arial"/>
          <w:sz w:val="22"/>
          <w:szCs w:val="22"/>
        </w:rPr>
        <w:t xml:space="preserve">meet with their supervisory committee ever six months (maybe start or end of each semester) and </w:t>
      </w:r>
      <w:r w:rsidR="00D0345E" w:rsidRPr="001B26B8">
        <w:rPr>
          <w:rStyle w:val="courselistcomment"/>
          <w:rFonts w:ascii="Arial" w:eastAsiaTheme="minorEastAsia" w:hAnsi="Arial" w:cs="Arial"/>
          <w:color w:val="000000" w:themeColor="text1"/>
          <w:sz w:val="22"/>
          <w:szCs w:val="22"/>
          <w:bdr w:val="none" w:sz="0" w:space="0" w:color="auto" w:frame="1"/>
        </w:rPr>
        <w:t xml:space="preserve">a written report indicating if progress was satisfactory or not </w:t>
      </w:r>
      <w:r w:rsidR="00AD4A45" w:rsidRPr="001B26B8">
        <w:rPr>
          <w:rStyle w:val="courselistcomment"/>
          <w:rFonts w:ascii="Arial" w:eastAsiaTheme="minorEastAsia" w:hAnsi="Arial" w:cs="Arial"/>
          <w:color w:val="000000" w:themeColor="text1"/>
          <w:sz w:val="22"/>
          <w:szCs w:val="22"/>
          <w:bdr w:val="none" w:sz="0" w:space="0" w:color="auto" w:frame="1"/>
        </w:rPr>
        <w:t xml:space="preserve">and </w:t>
      </w:r>
      <w:r w:rsidR="00D0345E" w:rsidRPr="001B26B8">
        <w:rPr>
          <w:rStyle w:val="courselistcomment"/>
          <w:rFonts w:ascii="Arial" w:eastAsiaTheme="minorEastAsia" w:hAnsi="Arial" w:cs="Arial"/>
          <w:color w:val="000000" w:themeColor="text1"/>
          <w:sz w:val="22"/>
          <w:szCs w:val="22"/>
          <w:bdr w:val="none" w:sz="0" w:space="0" w:color="auto" w:frame="1"/>
        </w:rPr>
        <w:t xml:space="preserve">be uploaded to </w:t>
      </w:r>
      <w:proofErr w:type="spellStart"/>
      <w:r w:rsidR="00D0345E" w:rsidRPr="001B26B8">
        <w:rPr>
          <w:rStyle w:val="courselistcomment"/>
          <w:rFonts w:ascii="Arial" w:eastAsiaTheme="minorEastAsia" w:hAnsi="Arial" w:cs="Arial"/>
          <w:color w:val="000000" w:themeColor="text1"/>
          <w:sz w:val="22"/>
          <w:szCs w:val="22"/>
          <w:bdr w:val="none" w:sz="0" w:space="0" w:color="auto" w:frame="1"/>
        </w:rPr>
        <w:t>Seguidor</w:t>
      </w:r>
      <w:proofErr w:type="spellEnd"/>
      <w:r w:rsidR="00D0345E" w:rsidRPr="001B26B8">
        <w:rPr>
          <w:rStyle w:val="courselistcomment"/>
          <w:rFonts w:ascii="Arial" w:eastAsiaTheme="minorEastAsia" w:hAnsi="Arial" w:cs="Arial"/>
          <w:color w:val="000000" w:themeColor="text1"/>
          <w:sz w:val="22"/>
          <w:szCs w:val="22"/>
          <w:bdr w:val="none" w:sz="0" w:space="0" w:color="auto" w:frame="1"/>
        </w:rPr>
        <w:t xml:space="preserve"> with</w:t>
      </w:r>
      <w:r w:rsidR="00AC411A">
        <w:rPr>
          <w:rStyle w:val="courselistcomment"/>
          <w:rFonts w:ascii="Arial" w:eastAsiaTheme="minorEastAsia" w:hAnsi="Arial" w:cs="Arial"/>
          <w:color w:val="000000" w:themeColor="text1"/>
          <w:sz w:val="22"/>
          <w:szCs w:val="22"/>
          <w:bdr w:val="none" w:sz="0" w:space="0" w:color="auto" w:frame="1"/>
        </w:rPr>
        <w:t>in</w:t>
      </w:r>
      <w:r w:rsidR="00D0345E" w:rsidRPr="001B26B8">
        <w:rPr>
          <w:rStyle w:val="courselistcomment"/>
          <w:rFonts w:ascii="Arial" w:eastAsiaTheme="minorEastAsia" w:hAnsi="Arial" w:cs="Arial"/>
          <w:color w:val="000000" w:themeColor="text1"/>
          <w:sz w:val="22"/>
          <w:szCs w:val="22"/>
          <w:bdr w:val="none" w:sz="0" w:space="0" w:color="auto" w:frame="1"/>
        </w:rPr>
        <w:t xml:space="preserve"> one week after the meeting</w:t>
      </w:r>
      <w:r w:rsidR="00AD4A45" w:rsidRPr="001B26B8">
        <w:rPr>
          <w:rStyle w:val="courselistcomment"/>
          <w:rFonts w:ascii="Arial" w:eastAsiaTheme="minorEastAsia" w:hAnsi="Arial" w:cs="Arial"/>
          <w:color w:val="000000" w:themeColor="text1"/>
          <w:sz w:val="22"/>
          <w:szCs w:val="22"/>
          <w:bdr w:val="none" w:sz="0" w:space="0" w:color="auto" w:frame="1"/>
        </w:rPr>
        <w:t xml:space="preserve">.  </w:t>
      </w:r>
    </w:p>
    <w:p w14:paraId="05D720D5" w14:textId="26EAB2D2" w:rsidR="009051DD" w:rsidRPr="001B26B8" w:rsidRDefault="009051DD" w:rsidP="009051DD">
      <w:pPr>
        <w:tabs>
          <w:tab w:val="left" w:pos="720"/>
          <w:tab w:val="left" w:pos="1080"/>
          <w:tab w:val="left" w:pos="1440"/>
          <w:tab w:val="left" w:pos="1800"/>
          <w:tab w:val="left" w:pos="2160"/>
          <w:tab w:val="left" w:pos="2520"/>
          <w:tab w:val="left" w:pos="2880"/>
        </w:tabs>
        <w:rPr>
          <w:rFonts w:ascii="Arial" w:hAnsi="Arial" w:cs="Arial"/>
          <w:sz w:val="22"/>
          <w:szCs w:val="22"/>
        </w:rPr>
      </w:pPr>
    </w:p>
    <w:p w14:paraId="14DAE6ED" w14:textId="77777777" w:rsidR="00AD4A45" w:rsidRPr="001B26B8" w:rsidRDefault="00AD4A45" w:rsidP="009051DD">
      <w:pPr>
        <w:tabs>
          <w:tab w:val="left" w:pos="720"/>
          <w:tab w:val="left" w:pos="1080"/>
          <w:tab w:val="left" w:pos="1440"/>
          <w:tab w:val="left" w:pos="1800"/>
          <w:tab w:val="left" w:pos="2160"/>
          <w:tab w:val="left" w:pos="2520"/>
          <w:tab w:val="left" w:pos="2880"/>
        </w:tabs>
        <w:rPr>
          <w:sz w:val="22"/>
          <w:szCs w:val="22"/>
        </w:rPr>
      </w:pPr>
    </w:p>
    <w:p w14:paraId="29133FE8" w14:textId="357F4301" w:rsidR="00984B0E" w:rsidRPr="001B26B8" w:rsidRDefault="00AD1301" w:rsidP="00984B0E">
      <w:pPr>
        <w:tabs>
          <w:tab w:val="left" w:pos="360"/>
        </w:tabs>
        <w:rPr>
          <w:rFonts w:ascii="Arial" w:hAnsi="Arial" w:cs="Arial"/>
          <w:b/>
          <w:sz w:val="22"/>
          <w:szCs w:val="22"/>
        </w:rPr>
      </w:pPr>
      <w:r w:rsidRPr="001B26B8">
        <w:rPr>
          <w:rFonts w:ascii="Arial" w:hAnsi="Arial" w:cs="Arial"/>
          <w:b/>
          <w:sz w:val="22"/>
          <w:szCs w:val="22"/>
        </w:rPr>
        <w:t>E.</w:t>
      </w:r>
      <w:r w:rsidRPr="001B26B8">
        <w:rPr>
          <w:rFonts w:ascii="Arial" w:hAnsi="Arial" w:cs="Arial"/>
          <w:b/>
          <w:sz w:val="22"/>
          <w:szCs w:val="22"/>
        </w:rPr>
        <w:tab/>
      </w:r>
      <w:r w:rsidR="00984B0E" w:rsidRPr="001B26B8">
        <w:rPr>
          <w:rFonts w:ascii="Arial" w:hAnsi="Arial" w:cs="Arial"/>
          <w:b/>
          <w:sz w:val="22"/>
          <w:szCs w:val="22"/>
        </w:rPr>
        <w:t>Comprehensive Examination</w:t>
      </w:r>
      <w:r w:rsidR="008D1F80">
        <w:rPr>
          <w:rFonts w:ascii="Arial" w:hAnsi="Arial" w:cs="Arial"/>
          <w:b/>
          <w:sz w:val="22"/>
          <w:szCs w:val="22"/>
        </w:rPr>
        <w:t>. See additional document for more details on format and examination.</w:t>
      </w:r>
    </w:p>
    <w:p w14:paraId="1120C9C2" w14:textId="77777777" w:rsidR="00B57425" w:rsidRPr="001B26B8" w:rsidRDefault="00B57425" w:rsidP="00B57425">
      <w:pPr>
        <w:ind w:left="630" w:hanging="630"/>
        <w:jc w:val="center"/>
        <w:rPr>
          <w:rFonts w:ascii="Arial" w:hAnsi="Arial" w:cs="Arial"/>
          <w:sz w:val="22"/>
          <w:szCs w:val="22"/>
        </w:rPr>
      </w:pPr>
      <w:r w:rsidRPr="001B26B8">
        <w:rPr>
          <w:rFonts w:ascii="Arial" w:hAnsi="Arial" w:cs="Arial"/>
          <w:b/>
          <w:sz w:val="22"/>
          <w:szCs w:val="22"/>
        </w:rPr>
        <w:tab/>
      </w:r>
    </w:p>
    <w:p w14:paraId="31E8DAD7" w14:textId="6BFFD268" w:rsidR="00B57425" w:rsidRPr="001B26B8" w:rsidRDefault="00B57425" w:rsidP="00B57425">
      <w:pPr>
        <w:numPr>
          <w:ilvl w:val="0"/>
          <w:numId w:val="15"/>
        </w:numPr>
        <w:contextualSpacing/>
        <w:rPr>
          <w:rFonts w:ascii="Arial" w:hAnsi="Arial" w:cs="Arial"/>
          <w:sz w:val="22"/>
          <w:szCs w:val="22"/>
          <w:u w:val="single"/>
        </w:rPr>
      </w:pPr>
      <w:r w:rsidRPr="001B26B8">
        <w:rPr>
          <w:rFonts w:ascii="Arial" w:hAnsi="Arial" w:cs="Arial"/>
          <w:sz w:val="22"/>
          <w:szCs w:val="22"/>
        </w:rPr>
        <w:t xml:space="preserve">Ph.D. </w:t>
      </w:r>
      <w:r w:rsidR="00AD4A45" w:rsidRPr="001B26B8">
        <w:rPr>
          <w:rFonts w:ascii="Arial" w:hAnsi="Arial" w:cs="Arial"/>
          <w:sz w:val="22"/>
          <w:szCs w:val="22"/>
        </w:rPr>
        <w:t xml:space="preserve">and M.D./Ph.D. </w:t>
      </w:r>
      <w:r w:rsidRPr="001B26B8">
        <w:rPr>
          <w:rFonts w:ascii="Arial" w:hAnsi="Arial" w:cs="Arial"/>
          <w:sz w:val="22"/>
          <w:szCs w:val="22"/>
        </w:rPr>
        <w:t xml:space="preserve">students must pass their comprehensive examination </w:t>
      </w:r>
      <w:r w:rsidR="00AD4A45" w:rsidRPr="001B26B8">
        <w:rPr>
          <w:rFonts w:ascii="Arial" w:hAnsi="Arial" w:cs="Arial"/>
          <w:sz w:val="22"/>
          <w:szCs w:val="22"/>
        </w:rPr>
        <w:t>by the end of year 2</w:t>
      </w:r>
      <w:r w:rsidRPr="001B26B8">
        <w:rPr>
          <w:rFonts w:ascii="Arial" w:hAnsi="Arial" w:cs="Arial"/>
          <w:sz w:val="22"/>
          <w:szCs w:val="22"/>
        </w:rPr>
        <w:t xml:space="preserve"> after the start of their program. Students need to have completed all their required and elective courses prior to scheduling their comprehensive examination.</w:t>
      </w:r>
    </w:p>
    <w:p w14:paraId="4D2028E5" w14:textId="77777777" w:rsidR="00B57425" w:rsidRPr="001B26B8" w:rsidRDefault="00B57425" w:rsidP="00B57425">
      <w:pPr>
        <w:ind w:left="720"/>
        <w:contextualSpacing/>
        <w:rPr>
          <w:rFonts w:ascii="Arial" w:hAnsi="Arial" w:cs="Arial"/>
          <w:sz w:val="22"/>
          <w:szCs w:val="22"/>
        </w:rPr>
      </w:pPr>
    </w:p>
    <w:p w14:paraId="207CE8A1" w14:textId="24ABD733" w:rsidR="001B26B8" w:rsidRPr="001B26B8" w:rsidRDefault="00B57425" w:rsidP="00B57425">
      <w:pPr>
        <w:pStyle w:val="ListParagraph"/>
        <w:numPr>
          <w:ilvl w:val="0"/>
          <w:numId w:val="15"/>
        </w:numPr>
        <w:rPr>
          <w:rFonts w:ascii="Arial" w:hAnsi="Arial" w:cs="Arial"/>
          <w:b/>
          <w:sz w:val="22"/>
          <w:szCs w:val="22"/>
        </w:rPr>
      </w:pPr>
      <w:r w:rsidRPr="001B26B8">
        <w:rPr>
          <w:rFonts w:ascii="Arial" w:hAnsi="Arial" w:cs="Arial"/>
          <w:sz w:val="22"/>
          <w:szCs w:val="22"/>
        </w:rPr>
        <w:t xml:space="preserve">The comprehensive examination will consist of review and oral defense of a research grant application written by the student using the </w:t>
      </w:r>
      <w:hyperlink r:id="rId18" w:history="1">
        <w:r w:rsidRPr="001B26B8">
          <w:rPr>
            <w:rFonts w:ascii="Arial" w:hAnsi="Arial" w:cs="Arial"/>
            <w:color w:val="0000FF" w:themeColor="hyperlink"/>
            <w:sz w:val="22"/>
            <w:szCs w:val="22"/>
            <w:u w:val="single"/>
          </w:rPr>
          <w:t>National Institute of Health (NIH) investigator-initiated research grant proposal (R</w:t>
        </w:r>
        <w:r w:rsidR="00AD4A45" w:rsidRPr="001B26B8">
          <w:rPr>
            <w:rFonts w:ascii="Arial" w:hAnsi="Arial" w:cs="Arial"/>
            <w:color w:val="0000FF" w:themeColor="hyperlink"/>
            <w:sz w:val="22"/>
            <w:szCs w:val="22"/>
            <w:u w:val="single"/>
          </w:rPr>
          <w:t>01</w:t>
        </w:r>
        <w:r w:rsidRPr="001B26B8">
          <w:rPr>
            <w:rFonts w:ascii="Arial" w:hAnsi="Arial" w:cs="Arial"/>
            <w:color w:val="0000FF" w:themeColor="hyperlink"/>
            <w:sz w:val="22"/>
            <w:szCs w:val="22"/>
            <w:u w:val="single"/>
          </w:rPr>
          <w:t>) format</w:t>
        </w:r>
      </w:hyperlink>
      <w:r w:rsidRPr="001B26B8">
        <w:rPr>
          <w:rFonts w:ascii="Arial" w:hAnsi="Arial" w:cs="Arial"/>
          <w:sz w:val="22"/>
          <w:szCs w:val="22"/>
        </w:rPr>
        <w:t xml:space="preserve">.  </w:t>
      </w:r>
      <w:r w:rsidR="00892413" w:rsidRPr="001B26B8">
        <w:rPr>
          <w:rFonts w:ascii="Arial" w:hAnsi="Arial" w:cs="Arial"/>
          <w:sz w:val="22"/>
          <w:szCs w:val="22"/>
        </w:rPr>
        <w:t>Note</w:t>
      </w:r>
      <w:r w:rsidR="00AC411A">
        <w:rPr>
          <w:rFonts w:ascii="Arial" w:hAnsi="Arial" w:cs="Arial"/>
          <w:sz w:val="22"/>
          <w:szCs w:val="22"/>
        </w:rPr>
        <w:t>:</w:t>
      </w:r>
      <w:r w:rsidR="00892413" w:rsidRPr="001B26B8">
        <w:rPr>
          <w:rFonts w:ascii="Arial" w:hAnsi="Arial" w:cs="Arial"/>
          <w:sz w:val="22"/>
          <w:szCs w:val="22"/>
        </w:rPr>
        <w:t xml:space="preserve"> students do not need to complete a budget or other forms. </w:t>
      </w:r>
      <w:r w:rsidRPr="001B26B8">
        <w:rPr>
          <w:rFonts w:ascii="Arial" w:hAnsi="Arial" w:cs="Arial"/>
          <w:sz w:val="22"/>
          <w:szCs w:val="22"/>
        </w:rPr>
        <w:t xml:space="preserve">The subject matter of the research grant application must be approved by the student’s </w:t>
      </w:r>
      <w:r w:rsidR="00892413" w:rsidRPr="001B26B8">
        <w:rPr>
          <w:rFonts w:ascii="Arial" w:hAnsi="Arial" w:cs="Arial"/>
          <w:sz w:val="22"/>
          <w:szCs w:val="22"/>
        </w:rPr>
        <w:t xml:space="preserve">Supervisory </w:t>
      </w:r>
      <w:r w:rsidRPr="001B26B8">
        <w:rPr>
          <w:rFonts w:ascii="Arial" w:hAnsi="Arial" w:cs="Arial"/>
          <w:sz w:val="22"/>
          <w:szCs w:val="22"/>
        </w:rPr>
        <w:t xml:space="preserve">Committee and may be </w:t>
      </w:r>
      <w:r w:rsidR="00AD4A45" w:rsidRPr="001B26B8">
        <w:rPr>
          <w:rFonts w:ascii="Arial" w:hAnsi="Arial" w:cs="Arial"/>
          <w:sz w:val="22"/>
          <w:szCs w:val="22"/>
        </w:rPr>
        <w:t>on the student research project, providing that this project is not currently funded.  If the project the student is working on is based on a funded grant that the Mentor has, then the subject matter for the comprehensive exam could be peripheral to</w:t>
      </w:r>
      <w:r w:rsidR="00892413" w:rsidRPr="001B26B8">
        <w:rPr>
          <w:rFonts w:ascii="Arial" w:hAnsi="Arial" w:cs="Arial"/>
          <w:sz w:val="22"/>
          <w:szCs w:val="22"/>
        </w:rPr>
        <w:t xml:space="preserve"> </w:t>
      </w:r>
      <w:r w:rsidR="00AC411A">
        <w:rPr>
          <w:rFonts w:ascii="Arial" w:hAnsi="Arial" w:cs="Arial"/>
          <w:sz w:val="22"/>
          <w:szCs w:val="22"/>
        </w:rPr>
        <w:t xml:space="preserve">the </w:t>
      </w:r>
      <w:r w:rsidR="00892413" w:rsidRPr="001B26B8">
        <w:rPr>
          <w:rFonts w:ascii="Arial" w:hAnsi="Arial" w:cs="Arial"/>
          <w:sz w:val="22"/>
          <w:szCs w:val="22"/>
        </w:rPr>
        <w:t>student research project</w:t>
      </w:r>
      <w:r w:rsidRPr="001B26B8">
        <w:rPr>
          <w:rFonts w:ascii="Arial" w:hAnsi="Arial" w:cs="Arial"/>
          <w:sz w:val="22"/>
          <w:szCs w:val="22"/>
        </w:rPr>
        <w:t xml:space="preserve">.  </w:t>
      </w:r>
    </w:p>
    <w:p w14:paraId="72F52B9F" w14:textId="77777777" w:rsidR="001B26B8" w:rsidRPr="001B26B8" w:rsidRDefault="001B26B8" w:rsidP="001B26B8">
      <w:pPr>
        <w:pStyle w:val="ListParagraph"/>
        <w:rPr>
          <w:rFonts w:ascii="Arial" w:hAnsi="Arial" w:cs="Arial"/>
          <w:bCs/>
          <w:sz w:val="22"/>
          <w:szCs w:val="22"/>
        </w:rPr>
      </w:pPr>
    </w:p>
    <w:p w14:paraId="74112F16" w14:textId="48C3F438" w:rsidR="00892413" w:rsidRPr="001B26B8" w:rsidRDefault="00B57425" w:rsidP="001B26B8">
      <w:pPr>
        <w:pStyle w:val="ListParagraph"/>
        <w:rPr>
          <w:rFonts w:ascii="Arial" w:hAnsi="Arial" w:cs="Arial"/>
          <w:bCs/>
          <w:sz w:val="22"/>
          <w:szCs w:val="22"/>
        </w:rPr>
      </w:pPr>
      <w:r w:rsidRPr="001B26B8">
        <w:rPr>
          <w:rFonts w:ascii="Arial" w:hAnsi="Arial" w:cs="Arial"/>
          <w:bCs/>
          <w:sz w:val="22"/>
          <w:szCs w:val="22"/>
        </w:rPr>
        <w:t xml:space="preserve">The </w:t>
      </w:r>
      <w:r w:rsidR="00892413" w:rsidRPr="001B26B8">
        <w:rPr>
          <w:rFonts w:ascii="Arial" w:hAnsi="Arial" w:cs="Arial"/>
          <w:bCs/>
          <w:sz w:val="22"/>
          <w:szCs w:val="22"/>
        </w:rPr>
        <w:t>Supervisory</w:t>
      </w:r>
      <w:r w:rsidRPr="001B26B8">
        <w:rPr>
          <w:rFonts w:ascii="Arial" w:hAnsi="Arial" w:cs="Arial"/>
          <w:bCs/>
          <w:sz w:val="22"/>
          <w:szCs w:val="22"/>
        </w:rPr>
        <w:t xml:space="preserve"> Committee must approve the specific aims of the grant application before the full proposal is written and provide critiques of the full application before the comprehensive examination is scheduled. </w:t>
      </w:r>
      <w:r w:rsidR="00892413" w:rsidRPr="001B26B8">
        <w:rPr>
          <w:rFonts w:ascii="Arial" w:hAnsi="Arial" w:cs="Arial"/>
          <w:bCs/>
          <w:sz w:val="22"/>
          <w:szCs w:val="22"/>
        </w:rPr>
        <w:t xml:space="preserve"> The total time from approval to comprehensive exam should be three months and the student should plan appropriately to complete the comprehensive exam by end of Summer of year 2.  If necessary, the student could apply to the NSC-Graduate Committee (Dr. Keshore Bidasee) for up to </w:t>
      </w:r>
      <w:r w:rsidR="001B26B8" w:rsidRPr="001B26B8">
        <w:rPr>
          <w:rFonts w:ascii="Arial" w:hAnsi="Arial" w:cs="Arial"/>
          <w:bCs/>
          <w:sz w:val="22"/>
          <w:szCs w:val="22"/>
        </w:rPr>
        <w:t>three</w:t>
      </w:r>
      <w:r w:rsidR="00892413" w:rsidRPr="001B26B8">
        <w:rPr>
          <w:rFonts w:ascii="Arial" w:hAnsi="Arial" w:cs="Arial"/>
          <w:bCs/>
          <w:sz w:val="22"/>
          <w:szCs w:val="22"/>
        </w:rPr>
        <w:t xml:space="preserve"> months extension.</w:t>
      </w:r>
    </w:p>
    <w:p w14:paraId="79EA4A29" w14:textId="77777777" w:rsidR="00892413" w:rsidRDefault="00892413" w:rsidP="00892413">
      <w:pPr>
        <w:pStyle w:val="ListParagraph"/>
        <w:rPr>
          <w:rFonts w:ascii="Arial" w:hAnsi="Arial" w:cs="Arial"/>
          <w:b/>
          <w:sz w:val="20"/>
        </w:rPr>
      </w:pPr>
    </w:p>
    <w:p w14:paraId="7C670953" w14:textId="125ECD6B" w:rsidR="00892413" w:rsidRPr="001B26B8" w:rsidRDefault="00892413" w:rsidP="00892413">
      <w:pPr>
        <w:pStyle w:val="ListParagraph"/>
        <w:rPr>
          <w:rFonts w:ascii="Arial" w:hAnsi="Arial" w:cs="Arial"/>
          <w:bCs/>
          <w:sz w:val="22"/>
          <w:szCs w:val="22"/>
        </w:rPr>
      </w:pPr>
      <w:r w:rsidRPr="001B26B8">
        <w:rPr>
          <w:rFonts w:ascii="Arial" w:hAnsi="Arial" w:cs="Arial"/>
          <w:bCs/>
          <w:sz w:val="22"/>
          <w:szCs w:val="22"/>
        </w:rPr>
        <w:t>Suggested plan</w:t>
      </w:r>
      <w:r w:rsidR="001B26B8" w:rsidRPr="001B26B8">
        <w:rPr>
          <w:rFonts w:ascii="Arial" w:hAnsi="Arial" w:cs="Arial"/>
          <w:bCs/>
          <w:sz w:val="22"/>
          <w:szCs w:val="22"/>
        </w:rPr>
        <w:t xml:space="preserve"> for Comprehensive Exam</w:t>
      </w:r>
      <w:r w:rsidRPr="001B26B8">
        <w:rPr>
          <w:rFonts w:ascii="Arial" w:hAnsi="Arial" w:cs="Arial"/>
          <w:bCs/>
          <w:sz w:val="22"/>
          <w:szCs w:val="22"/>
        </w:rPr>
        <w:t xml:space="preserve">. </w:t>
      </w:r>
    </w:p>
    <w:p w14:paraId="04368604" w14:textId="1B7264FA" w:rsidR="00892413" w:rsidRPr="001B26B8" w:rsidRDefault="00892413" w:rsidP="00892413">
      <w:pPr>
        <w:pStyle w:val="ListParagraph"/>
        <w:numPr>
          <w:ilvl w:val="0"/>
          <w:numId w:val="26"/>
        </w:numPr>
        <w:rPr>
          <w:rFonts w:ascii="Arial" w:hAnsi="Arial" w:cs="Arial"/>
          <w:bCs/>
          <w:sz w:val="22"/>
          <w:szCs w:val="22"/>
        </w:rPr>
      </w:pPr>
      <w:r w:rsidRPr="001B26B8">
        <w:rPr>
          <w:rFonts w:ascii="Arial" w:hAnsi="Arial" w:cs="Arial"/>
          <w:bCs/>
          <w:sz w:val="22"/>
          <w:szCs w:val="22"/>
        </w:rPr>
        <w:t>Meet with your thesis committee at the start of the 2</w:t>
      </w:r>
      <w:r w:rsidRPr="001B26B8">
        <w:rPr>
          <w:rFonts w:ascii="Arial" w:hAnsi="Arial" w:cs="Arial"/>
          <w:bCs/>
          <w:sz w:val="22"/>
          <w:szCs w:val="22"/>
          <w:vertAlign w:val="superscript"/>
        </w:rPr>
        <w:t>nd</w:t>
      </w:r>
      <w:r w:rsidRPr="001B26B8">
        <w:rPr>
          <w:rFonts w:ascii="Arial" w:hAnsi="Arial" w:cs="Arial"/>
          <w:bCs/>
          <w:sz w:val="22"/>
          <w:szCs w:val="22"/>
        </w:rPr>
        <w:t xml:space="preserve"> semester of 2</w:t>
      </w:r>
      <w:r w:rsidRPr="001B26B8">
        <w:rPr>
          <w:rFonts w:ascii="Arial" w:hAnsi="Arial" w:cs="Arial"/>
          <w:bCs/>
          <w:sz w:val="22"/>
          <w:szCs w:val="22"/>
          <w:vertAlign w:val="superscript"/>
        </w:rPr>
        <w:t>nd</w:t>
      </w:r>
      <w:r w:rsidRPr="001B26B8">
        <w:rPr>
          <w:rFonts w:ascii="Arial" w:hAnsi="Arial" w:cs="Arial"/>
          <w:bCs/>
          <w:sz w:val="22"/>
          <w:szCs w:val="22"/>
        </w:rPr>
        <w:t xml:space="preserve"> year and discuss ideas for Comprehensive Exam</w:t>
      </w:r>
    </w:p>
    <w:p w14:paraId="43947F93" w14:textId="63C6BF98" w:rsidR="00892413" w:rsidRPr="001B26B8" w:rsidRDefault="00892413" w:rsidP="00892413">
      <w:pPr>
        <w:pStyle w:val="ListParagraph"/>
        <w:numPr>
          <w:ilvl w:val="0"/>
          <w:numId w:val="26"/>
        </w:numPr>
        <w:rPr>
          <w:rFonts w:ascii="Arial" w:hAnsi="Arial" w:cs="Arial"/>
          <w:bCs/>
          <w:sz w:val="22"/>
          <w:szCs w:val="22"/>
        </w:rPr>
      </w:pPr>
      <w:r w:rsidRPr="001B26B8">
        <w:rPr>
          <w:rFonts w:ascii="Arial" w:hAnsi="Arial" w:cs="Arial"/>
          <w:bCs/>
          <w:sz w:val="22"/>
          <w:szCs w:val="22"/>
        </w:rPr>
        <w:t>Send list of possible research topics to the committee by early February and for feedback within two weeks</w:t>
      </w:r>
    </w:p>
    <w:p w14:paraId="0E989C92" w14:textId="5E7F431C" w:rsidR="00892413" w:rsidRPr="001B26B8" w:rsidRDefault="00892413" w:rsidP="00892413">
      <w:pPr>
        <w:pStyle w:val="ListParagraph"/>
        <w:numPr>
          <w:ilvl w:val="0"/>
          <w:numId w:val="26"/>
        </w:numPr>
        <w:rPr>
          <w:rFonts w:ascii="Arial" w:hAnsi="Arial" w:cs="Arial"/>
          <w:bCs/>
          <w:sz w:val="22"/>
          <w:szCs w:val="22"/>
        </w:rPr>
      </w:pPr>
      <w:r w:rsidRPr="001B26B8">
        <w:rPr>
          <w:rFonts w:ascii="Arial" w:hAnsi="Arial" w:cs="Arial"/>
          <w:bCs/>
          <w:sz w:val="22"/>
          <w:szCs w:val="22"/>
        </w:rPr>
        <w:t>By end of  February finalize</w:t>
      </w:r>
      <w:r w:rsidR="001B26B8" w:rsidRPr="001B26B8">
        <w:rPr>
          <w:rFonts w:ascii="Arial" w:hAnsi="Arial" w:cs="Arial"/>
          <w:bCs/>
          <w:sz w:val="22"/>
          <w:szCs w:val="22"/>
        </w:rPr>
        <w:t xml:space="preserve"> and topic</w:t>
      </w:r>
    </w:p>
    <w:p w14:paraId="3725EB2D" w14:textId="280D4F99" w:rsidR="00892413" w:rsidRPr="001B26B8" w:rsidRDefault="00892413" w:rsidP="00892413">
      <w:pPr>
        <w:pStyle w:val="ListParagraph"/>
        <w:numPr>
          <w:ilvl w:val="0"/>
          <w:numId w:val="26"/>
        </w:numPr>
        <w:rPr>
          <w:rFonts w:ascii="Arial" w:hAnsi="Arial" w:cs="Arial"/>
          <w:bCs/>
          <w:sz w:val="22"/>
          <w:szCs w:val="22"/>
        </w:rPr>
      </w:pPr>
      <w:r w:rsidRPr="001B26B8">
        <w:rPr>
          <w:rFonts w:ascii="Arial" w:hAnsi="Arial" w:cs="Arial"/>
          <w:bCs/>
          <w:sz w:val="22"/>
          <w:szCs w:val="22"/>
        </w:rPr>
        <w:t xml:space="preserve">Start </w:t>
      </w:r>
      <w:r w:rsidR="001B26B8" w:rsidRPr="001B26B8">
        <w:rPr>
          <w:rFonts w:ascii="Arial" w:hAnsi="Arial" w:cs="Arial"/>
          <w:bCs/>
          <w:sz w:val="22"/>
          <w:szCs w:val="22"/>
        </w:rPr>
        <w:t xml:space="preserve">in early March to develop the specific aims around the topic </w:t>
      </w:r>
    </w:p>
    <w:p w14:paraId="334A3E83" w14:textId="49289AAF" w:rsidR="001B26B8" w:rsidRPr="001B26B8" w:rsidRDefault="001B26B8" w:rsidP="001B26B8">
      <w:pPr>
        <w:pStyle w:val="ListParagraph"/>
        <w:numPr>
          <w:ilvl w:val="0"/>
          <w:numId w:val="26"/>
        </w:numPr>
        <w:rPr>
          <w:rFonts w:ascii="Arial" w:hAnsi="Arial" w:cs="Arial"/>
          <w:bCs/>
          <w:sz w:val="22"/>
          <w:szCs w:val="22"/>
        </w:rPr>
      </w:pPr>
      <w:r w:rsidRPr="001B26B8">
        <w:rPr>
          <w:rFonts w:ascii="Arial" w:hAnsi="Arial" w:cs="Arial"/>
          <w:bCs/>
          <w:sz w:val="22"/>
          <w:szCs w:val="22"/>
        </w:rPr>
        <w:t>Send Specific Aims to Committee by End of March and request</w:t>
      </w:r>
      <w:r w:rsidR="00D7411E">
        <w:rPr>
          <w:rFonts w:ascii="Arial" w:hAnsi="Arial" w:cs="Arial"/>
          <w:bCs/>
          <w:sz w:val="22"/>
          <w:szCs w:val="22"/>
        </w:rPr>
        <w:t xml:space="preserve"> </w:t>
      </w:r>
      <w:r w:rsidRPr="001B26B8">
        <w:rPr>
          <w:rFonts w:ascii="Arial" w:hAnsi="Arial" w:cs="Arial"/>
          <w:bCs/>
          <w:sz w:val="22"/>
          <w:szCs w:val="22"/>
        </w:rPr>
        <w:t>approv</w:t>
      </w:r>
      <w:r w:rsidR="00D7411E">
        <w:rPr>
          <w:rFonts w:ascii="Arial" w:hAnsi="Arial" w:cs="Arial"/>
          <w:bCs/>
          <w:sz w:val="22"/>
          <w:szCs w:val="22"/>
        </w:rPr>
        <w:t>al</w:t>
      </w:r>
      <w:r w:rsidRPr="001B26B8">
        <w:rPr>
          <w:rFonts w:ascii="Arial" w:hAnsi="Arial" w:cs="Arial"/>
          <w:bCs/>
          <w:sz w:val="22"/>
          <w:szCs w:val="22"/>
        </w:rPr>
        <w:t xml:space="preserve"> within two weeks.  Indicate to Graduate Studies your intention to do comprehensive exam.</w:t>
      </w:r>
    </w:p>
    <w:p w14:paraId="79C30A50" w14:textId="37C9C11E" w:rsidR="001B26B8" w:rsidRPr="001B26B8" w:rsidRDefault="001B26B8" w:rsidP="00892413">
      <w:pPr>
        <w:pStyle w:val="ListParagraph"/>
        <w:numPr>
          <w:ilvl w:val="0"/>
          <w:numId w:val="26"/>
        </w:numPr>
        <w:rPr>
          <w:rFonts w:ascii="Arial" w:hAnsi="Arial" w:cs="Arial"/>
          <w:bCs/>
          <w:sz w:val="22"/>
          <w:szCs w:val="22"/>
        </w:rPr>
      </w:pPr>
      <w:r w:rsidRPr="001B26B8">
        <w:rPr>
          <w:rFonts w:ascii="Arial" w:hAnsi="Arial" w:cs="Arial"/>
          <w:bCs/>
          <w:sz w:val="22"/>
          <w:szCs w:val="22"/>
        </w:rPr>
        <w:t>Set date for comprehensive exam well in advance for end of summer of the 2</w:t>
      </w:r>
      <w:r w:rsidRPr="001B26B8">
        <w:rPr>
          <w:rFonts w:ascii="Arial" w:hAnsi="Arial" w:cs="Arial"/>
          <w:bCs/>
          <w:sz w:val="22"/>
          <w:szCs w:val="22"/>
          <w:vertAlign w:val="superscript"/>
        </w:rPr>
        <w:t>nd</w:t>
      </w:r>
      <w:r w:rsidRPr="001B26B8">
        <w:rPr>
          <w:rFonts w:ascii="Arial" w:hAnsi="Arial" w:cs="Arial"/>
          <w:bCs/>
          <w:sz w:val="22"/>
          <w:szCs w:val="22"/>
        </w:rPr>
        <w:t xml:space="preserve"> year or shortly after start of year 3.</w:t>
      </w:r>
    </w:p>
    <w:p w14:paraId="65CDBB45" w14:textId="2E3A0DF7" w:rsidR="00B57425" w:rsidRPr="0038599B" w:rsidRDefault="00B57425" w:rsidP="00892413">
      <w:pPr>
        <w:pStyle w:val="ListParagraph"/>
        <w:rPr>
          <w:rFonts w:ascii="Arial" w:hAnsi="Arial" w:cs="Arial"/>
          <w:b/>
          <w:sz w:val="20"/>
        </w:rPr>
      </w:pPr>
      <w:r w:rsidRPr="0038599B">
        <w:rPr>
          <w:rFonts w:ascii="Arial" w:hAnsi="Arial" w:cs="Arial"/>
          <w:b/>
          <w:sz w:val="20"/>
        </w:rPr>
        <w:br/>
      </w:r>
    </w:p>
    <w:p w14:paraId="20963D5B" w14:textId="6A602B04" w:rsidR="00B57425" w:rsidRPr="00D7411E" w:rsidRDefault="00B57425" w:rsidP="00892413">
      <w:pPr>
        <w:ind w:left="720"/>
        <w:rPr>
          <w:rFonts w:ascii="Arial" w:hAnsi="Arial" w:cs="Arial"/>
          <w:sz w:val="22"/>
          <w:szCs w:val="22"/>
        </w:rPr>
      </w:pPr>
      <w:r w:rsidRPr="00D7411E">
        <w:rPr>
          <w:rFonts w:ascii="Arial" w:hAnsi="Arial" w:cs="Arial"/>
          <w:sz w:val="22"/>
          <w:szCs w:val="22"/>
        </w:rPr>
        <w:t xml:space="preserve">There is a high expectation that the research proposal will explore new areas of interest.  It is also expected that the hypothesis for the proposed research will be the result of a comprehensive review of the literature.  Supporting data should be drawn from </w:t>
      </w:r>
      <w:r w:rsidR="00892413" w:rsidRPr="00D7411E">
        <w:rPr>
          <w:rFonts w:ascii="Arial" w:hAnsi="Arial" w:cs="Arial"/>
          <w:sz w:val="22"/>
          <w:szCs w:val="22"/>
        </w:rPr>
        <w:t xml:space="preserve">the students work (or </w:t>
      </w:r>
      <w:r w:rsidRPr="00D7411E">
        <w:rPr>
          <w:rFonts w:ascii="Arial" w:hAnsi="Arial" w:cs="Arial"/>
          <w:sz w:val="22"/>
          <w:szCs w:val="22"/>
        </w:rPr>
        <w:t>literature</w:t>
      </w:r>
      <w:r w:rsidR="00892413" w:rsidRPr="00D7411E">
        <w:rPr>
          <w:rFonts w:ascii="Arial" w:hAnsi="Arial" w:cs="Arial"/>
          <w:sz w:val="22"/>
          <w:szCs w:val="22"/>
        </w:rPr>
        <w:t>)</w:t>
      </w:r>
      <w:r w:rsidRPr="00D7411E">
        <w:rPr>
          <w:rFonts w:ascii="Arial" w:hAnsi="Arial" w:cs="Arial"/>
          <w:sz w:val="22"/>
          <w:szCs w:val="22"/>
        </w:rPr>
        <w:t xml:space="preserve"> that is current and relevant to the topic.  </w:t>
      </w:r>
    </w:p>
    <w:p w14:paraId="065F2182" w14:textId="0A951EAB" w:rsidR="001B26B8" w:rsidRDefault="001B26B8" w:rsidP="00892413">
      <w:pPr>
        <w:ind w:left="720"/>
        <w:rPr>
          <w:rFonts w:ascii="Arial" w:hAnsi="Arial" w:cs="Arial"/>
          <w:sz w:val="20"/>
        </w:rPr>
      </w:pPr>
    </w:p>
    <w:p w14:paraId="15C64091" w14:textId="77777777" w:rsidR="001B26B8" w:rsidRPr="00892413" w:rsidRDefault="001B26B8" w:rsidP="00892413">
      <w:pPr>
        <w:ind w:left="720"/>
        <w:rPr>
          <w:rFonts w:ascii="Arial" w:hAnsi="Arial" w:cs="Arial"/>
          <w:sz w:val="20"/>
        </w:rPr>
      </w:pPr>
    </w:p>
    <w:p w14:paraId="3EBC8621" w14:textId="77777777" w:rsidR="00B57425" w:rsidRPr="008E555E" w:rsidRDefault="00B57425" w:rsidP="00B57425">
      <w:pPr>
        <w:ind w:left="720" w:hanging="360"/>
        <w:rPr>
          <w:rFonts w:ascii="Arial" w:hAnsi="Arial" w:cs="Arial"/>
          <w:sz w:val="20"/>
        </w:rPr>
      </w:pPr>
    </w:p>
    <w:p w14:paraId="3ECD8318" w14:textId="0127C608" w:rsidR="006A74DD" w:rsidRPr="00001CE2" w:rsidRDefault="00B57425" w:rsidP="006A74DD">
      <w:pPr>
        <w:pStyle w:val="ListParagraph"/>
        <w:rPr>
          <w:rFonts w:ascii="Arial" w:hAnsi="Arial" w:cs="Arial"/>
          <w:sz w:val="22"/>
          <w:szCs w:val="22"/>
        </w:rPr>
      </w:pPr>
      <w:r w:rsidRPr="00001CE2">
        <w:rPr>
          <w:rFonts w:ascii="Arial" w:hAnsi="Arial" w:cs="Arial"/>
          <w:sz w:val="22"/>
          <w:szCs w:val="22"/>
        </w:rPr>
        <w:t xml:space="preserve">The </w:t>
      </w:r>
      <w:r w:rsidR="001B26B8" w:rsidRPr="00001CE2">
        <w:rPr>
          <w:rFonts w:ascii="Arial" w:hAnsi="Arial" w:cs="Arial"/>
          <w:sz w:val="22"/>
          <w:szCs w:val="22"/>
        </w:rPr>
        <w:t>Comprehensive Exam</w:t>
      </w:r>
      <w:r w:rsidR="00892413" w:rsidRPr="00001CE2">
        <w:rPr>
          <w:rFonts w:ascii="Arial" w:hAnsi="Arial" w:cs="Arial"/>
          <w:sz w:val="22"/>
          <w:szCs w:val="22"/>
        </w:rPr>
        <w:t xml:space="preserve"> </w:t>
      </w:r>
      <w:r w:rsidRPr="00001CE2">
        <w:rPr>
          <w:rFonts w:ascii="Arial" w:hAnsi="Arial" w:cs="Arial"/>
          <w:sz w:val="22"/>
          <w:szCs w:val="22"/>
        </w:rPr>
        <w:t xml:space="preserve">Committee will consist of the student’s Ph.D. Supervisory Committee.  </w:t>
      </w:r>
      <w:r w:rsidRPr="00001CE2">
        <w:rPr>
          <w:rFonts w:ascii="Arial" w:hAnsi="Arial" w:cs="Arial"/>
          <w:b/>
          <w:sz w:val="22"/>
          <w:szCs w:val="22"/>
        </w:rPr>
        <w:t xml:space="preserve">The </w:t>
      </w:r>
      <w:r w:rsidR="001B26B8" w:rsidRPr="00001CE2">
        <w:rPr>
          <w:rFonts w:ascii="Arial" w:hAnsi="Arial" w:cs="Arial"/>
          <w:b/>
          <w:sz w:val="22"/>
          <w:szCs w:val="22"/>
        </w:rPr>
        <w:t xml:space="preserve">Mentor will serve as a moderator of the Comprehensive Exam.  </w:t>
      </w:r>
    </w:p>
    <w:p w14:paraId="633BF8E0" w14:textId="77777777" w:rsidR="001B26B8" w:rsidRPr="00001CE2" w:rsidRDefault="001B26B8" w:rsidP="00D7411E">
      <w:pPr>
        <w:rPr>
          <w:rFonts w:ascii="Arial" w:hAnsi="Arial" w:cs="Arial"/>
          <w:sz w:val="22"/>
          <w:szCs w:val="22"/>
        </w:rPr>
      </w:pPr>
    </w:p>
    <w:p w14:paraId="7FA5531E" w14:textId="328A4244" w:rsidR="00B57425" w:rsidRPr="00001CE2" w:rsidRDefault="00B57425" w:rsidP="006A74DD">
      <w:pPr>
        <w:pStyle w:val="ListParagraph"/>
        <w:numPr>
          <w:ilvl w:val="0"/>
          <w:numId w:val="27"/>
        </w:numPr>
        <w:rPr>
          <w:rFonts w:ascii="Arial" w:hAnsi="Arial" w:cs="Arial"/>
          <w:b/>
          <w:sz w:val="22"/>
          <w:szCs w:val="22"/>
        </w:rPr>
      </w:pPr>
      <w:r w:rsidRPr="00001CE2">
        <w:rPr>
          <w:rFonts w:ascii="Arial" w:hAnsi="Arial" w:cs="Arial"/>
          <w:sz w:val="22"/>
          <w:szCs w:val="22"/>
        </w:rPr>
        <w:t xml:space="preserve">The </w:t>
      </w:r>
      <w:r w:rsidR="0077259F" w:rsidRPr="00001CE2">
        <w:rPr>
          <w:rFonts w:ascii="Arial" w:hAnsi="Arial" w:cs="Arial"/>
          <w:sz w:val="22"/>
          <w:szCs w:val="22"/>
        </w:rPr>
        <w:t>Examination consists of a</w:t>
      </w:r>
      <w:r w:rsidR="006A74DD" w:rsidRPr="00001CE2">
        <w:rPr>
          <w:rFonts w:ascii="Arial" w:hAnsi="Arial" w:cs="Arial"/>
          <w:sz w:val="22"/>
          <w:szCs w:val="22"/>
        </w:rPr>
        <w:t xml:space="preserve"> closed room o</w:t>
      </w:r>
      <w:r w:rsidRPr="00001CE2">
        <w:rPr>
          <w:rFonts w:ascii="Arial" w:hAnsi="Arial" w:cs="Arial"/>
          <w:sz w:val="22"/>
          <w:szCs w:val="22"/>
        </w:rPr>
        <w:t xml:space="preserve">ral presentation </w:t>
      </w:r>
      <w:r w:rsidR="006A74DD" w:rsidRPr="00001CE2">
        <w:rPr>
          <w:rFonts w:ascii="Arial" w:hAnsi="Arial" w:cs="Arial"/>
          <w:sz w:val="22"/>
          <w:szCs w:val="22"/>
        </w:rPr>
        <w:t>by the student and</w:t>
      </w:r>
      <w:r w:rsidRPr="00001CE2">
        <w:rPr>
          <w:rFonts w:ascii="Arial" w:hAnsi="Arial" w:cs="Arial"/>
          <w:sz w:val="22"/>
          <w:szCs w:val="22"/>
        </w:rPr>
        <w:t xml:space="preserve"> question</w:t>
      </w:r>
      <w:r w:rsidR="0077259F" w:rsidRPr="00001CE2">
        <w:rPr>
          <w:rFonts w:ascii="Arial" w:hAnsi="Arial" w:cs="Arial"/>
          <w:sz w:val="22"/>
          <w:szCs w:val="22"/>
        </w:rPr>
        <w:t xml:space="preserve">s </w:t>
      </w:r>
      <w:r w:rsidR="00AC411A">
        <w:rPr>
          <w:rFonts w:ascii="Arial" w:hAnsi="Arial" w:cs="Arial"/>
          <w:sz w:val="22"/>
          <w:szCs w:val="22"/>
        </w:rPr>
        <w:t xml:space="preserve">by the </w:t>
      </w:r>
      <w:r w:rsidR="006A74DD" w:rsidRPr="00001CE2">
        <w:rPr>
          <w:rFonts w:ascii="Arial" w:hAnsi="Arial" w:cs="Arial"/>
          <w:sz w:val="22"/>
          <w:szCs w:val="22"/>
        </w:rPr>
        <w:t>Supervisory Committee</w:t>
      </w:r>
      <w:r w:rsidRPr="00001CE2">
        <w:rPr>
          <w:rFonts w:ascii="Arial" w:hAnsi="Arial" w:cs="Arial"/>
          <w:sz w:val="22"/>
          <w:szCs w:val="22"/>
        </w:rPr>
        <w:t>.</w:t>
      </w:r>
    </w:p>
    <w:p w14:paraId="3ACBA2AE" w14:textId="11DF2F64" w:rsidR="00B57425" w:rsidRPr="00001CE2" w:rsidRDefault="00B57425" w:rsidP="006A74DD">
      <w:pPr>
        <w:pStyle w:val="ListParagraph"/>
        <w:numPr>
          <w:ilvl w:val="0"/>
          <w:numId w:val="27"/>
        </w:numPr>
        <w:rPr>
          <w:rFonts w:ascii="Arial" w:hAnsi="Arial" w:cs="Arial"/>
          <w:b/>
          <w:sz w:val="22"/>
          <w:szCs w:val="22"/>
        </w:rPr>
      </w:pPr>
      <w:r w:rsidRPr="00001CE2">
        <w:rPr>
          <w:rFonts w:ascii="Arial" w:hAnsi="Arial" w:cs="Arial"/>
          <w:sz w:val="22"/>
          <w:szCs w:val="22"/>
        </w:rPr>
        <w:t>During the oral defense of the comprehensive exam</w:t>
      </w:r>
      <w:r w:rsidR="00D7411E" w:rsidRPr="00001CE2">
        <w:rPr>
          <w:rFonts w:ascii="Arial" w:hAnsi="Arial" w:cs="Arial"/>
          <w:sz w:val="22"/>
          <w:szCs w:val="22"/>
        </w:rPr>
        <w:t xml:space="preserve">, </w:t>
      </w:r>
      <w:r w:rsidRPr="00001CE2">
        <w:rPr>
          <w:rFonts w:ascii="Arial" w:hAnsi="Arial" w:cs="Arial"/>
          <w:sz w:val="22"/>
          <w:szCs w:val="22"/>
        </w:rPr>
        <w:t xml:space="preserve">the mentor can be present but not </w:t>
      </w:r>
      <w:r w:rsidR="00D7411E" w:rsidRPr="00001CE2">
        <w:rPr>
          <w:rFonts w:ascii="Arial" w:hAnsi="Arial" w:cs="Arial"/>
          <w:sz w:val="22"/>
          <w:szCs w:val="22"/>
        </w:rPr>
        <w:t xml:space="preserve">allowed to </w:t>
      </w:r>
      <w:r w:rsidRPr="00001CE2">
        <w:rPr>
          <w:rFonts w:ascii="Arial" w:hAnsi="Arial" w:cs="Arial"/>
          <w:sz w:val="22"/>
          <w:szCs w:val="22"/>
        </w:rPr>
        <w:t xml:space="preserve">ask questions/add input </w:t>
      </w:r>
      <w:r w:rsidR="006A74DD" w:rsidRPr="00001CE2">
        <w:rPr>
          <w:rFonts w:ascii="Arial" w:hAnsi="Arial" w:cs="Arial"/>
          <w:sz w:val="22"/>
          <w:szCs w:val="22"/>
        </w:rPr>
        <w:t>to the student answers</w:t>
      </w:r>
      <w:r w:rsidRPr="00001CE2">
        <w:rPr>
          <w:rFonts w:ascii="Arial" w:hAnsi="Arial" w:cs="Arial"/>
          <w:sz w:val="22"/>
          <w:szCs w:val="22"/>
        </w:rPr>
        <w:t xml:space="preserve">.  After the mentor's questions, the student will leave the room and the mentor could provide confidential comments to the </w:t>
      </w:r>
      <w:r w:rsidR="00D7411E" w:rsidRPr="00001CE2">
        <w:rPr>
          <w:rFonts w:ascii="Arial" w:hAnsi="Arial" w:cs="Arial"/>
          <w:sz w:val="22"/>
          <w:szCs w:val="22"/>
        </w:rPr>
        <w:t xml:space="preserve">Supervisory </w:t>
      </w:r>
      <w:r w:rsidRPr="00001CE2">
        <w:rPr>
          <w:rFonts w:ascii="Arial" w:hAnsi="Arial" w:cs="Arial"/>
          <w:sz w:val="22"/>
          <w:szCs w:val="22"/>
        </w:rPr>
        <w:t xml:space="preserve">committee.  </w:t>
      </w:r>
      <w:r w:rsidR="00D7411E" w:rsidRPr="00001CE2">
        <w:rPr>
          <w:rFonts w:ascii="Arial" w:hAnsi="Arial" w:cs="Arial"/>
          <w:sz w:val="22"/>
          <w:szCs w:val="22"/>
        </w:rPr>
        <w:t>The Supervisory</w:t>
      </w:r>
      <w:r w:rsidRPr="00001CE2">
        <w:rPr>
          <w:rFonts w:ascii="Arial" w:hAnsi="Arial" w:cs="Arial"/>
          <w:sz w:val="22"/>
          <w:szCs w:val="22"/>
        </w:rPr>
        <w:t xml:space="preserve"> committee votes on the examination outcome.</w:t>
      </w:r>
    </w:p>
    <w:p w14:paraId="312CBA17" w14:textId="33F05774" w:rsidR="00B57425" w:rsidRPr="00001CE2" w:rsidRDefault="00B57425" w:rsidP="001B375A">
      <w:pPr>
        <w:pStyle w:val="ListParagraph"/>
        <w:numPr>
          <w:ilvl w:val="0"/>
          <w:numId w:val="27"/>
        </w:numPr>
        <w:rPr>
          <w:rFonts w:ascii="Arial" w:hAnsi="Arial" w:cs="Arial"/>
          <w:b/>
          <w:sz w:val="22"/>
          <w:szCs w:val="22"/>
        </w:rPr>
      </w:pPr>
      <w:r w:rsidRPr="00001CE2">
        <w:rPr>
          <w:rFonts w:ascii="Arial" w:hAnsi="Arial" w:cs="Arial"/>
          <w:sz w:val="22"/>
          <w:szCs w:val="22"/>
        </w:rPr>
        <w:t xml:space="preserve">The oral examination will include questions concerning the material in the research proposal, but must also include a general examination of the student’s area of research interest and graduate course studies, (e.g. </w:t>
      </w:r>
      <w:r w:rsidR="001B375A" w:rsidRPr="00001CE2">
        <w:rPr>
          <w:rFonts w:ascii="Arial" w:hAnsi="Arial" w:cs="Arial"/>
          <w:sz w:val="22"/>
          <w:szCs w:val="22"/>
        </w:rPr>
        <w:t xml:space="preserve">neuroscience, </w:t>
      </w:r>
      <w:r w:rsidRPr="00001CE2">
        <w:rPr>
          <w:rFonts w:ascii="Arial" w:hAnsi="Arial" w:cs="Arial"/>
          <w:sz w:val="22"/>
          <w:szCs w:val="22"/>
        </w:rPr>
        <w:t>virology</w:t>
      </w:r>
      <w:r w:rsidR="001B375A" w:rsidRPr="00001CE2">
        <w:rPr>
          <w:rFonts w:ascii="Arial" w:hAnsi="Arial" w:cs="Arial"/>
          <w:sz w:val="22"/>
          <w:szCs w:val="22"/>
        </w:rPr>
        <w:t xml:space="preserve">, </w:t>
      </w:r>
      <w:r w:rsidRPr="00001CE2">
        <w:rPr>
          <w:rFonts w:ascii="Arial" w:hAnsi="Arial" w:cs="Arial"/>
          <w:sz w:val="22"/>
          <w:szCs w:val="22"/>
        </w:rPr>
        <w:t xml:space="preserve">immunology, genetics, pathobiology, </w:t>
      </w:r>
      <w:r w:rsidR="001B375A" w:rsidRPr="00001CE2">
        <w:rPr>
          <w:rFonts w:ascii="Arial" w:hAnsi="Arial" w:cs="Arial"/>
          <w:sz w:val="22"/>
          <w:szCs w:val="22"/>
        </w:rPr>
        <w:t xml:space="preserve">pharmacology </w:t>
      </w:r>
      <w:proofErr w:type="spellStart"/>
      <w:r w:rsidR="001B375A" w:rsidRPr="00001CE2">
        <w:rPr>
          <w:rFonts w:ascii="Arial" w:hAnsi="Arial" w:cs="Arial"/>
          <w:sz w:val="22"/>
          <w:szCs w:val="22"/>
        </w:rPr>
        <w:t>etc</w:t>
      </w:r>
      <w:proofErr w:type="spellEnd"/>
      <w:r w:rsidRPr="00001CE2">
        <w:rPr>
          <w:rFonts w:ascii="Arial" w:hAnsi="Arial" w:cs="Arial"/>
          <w:sz w:val="22"/>
          <w:szCs w:val="22"/>
        </w:rPr>
        <w:t>).  Students must be prepared to be tested on knowledge in areas beyond the research proposal.</w:t>
      </w:r>
    </w:p>
    <w:p w14:paraId="2657C0A7" w14:textId="77777777" w:rsidR="001B375A" w:rsidRPr="00001CE2" w:rsidRDefault="001B375A" w:rsidP="001B375A">
      <w:pPr>
        <w:pStyle w:val="ListParagraph"/>
        <w:ind w:left="1080"/>
        <w:rPr>
          <w:rFonts w:ascii="Arial" w:hAnsi="Arial" w:cs="Arial"/>
          <w:b/>
          <w:sz w:val="22"/>
          <w:szCs w:val="22"/>
        </w:rPr>
      </w:pPr>
    </w:p>
    <w:p w14:paraId="1BEBC5C5" w14:textId="3C96F3B0" w:rsidR="00B57425" w:rsidRPr="00001CE2" w:rsidRDefault="00B57425" w:rsidP="00B57425">
      <w:pPr>
        <w:pStyle w:val="ListParagraph"/>
        <w:numPr>
          <w:ilvl w:val="0"/>
          <w:numId w:val="14"/>
        </w:numPr>
        <w:spacing w:after="120"/>
        <w:contextualSpacing w:val="0"/>
        <w:rPr>
          <w:rFonts w:ascii="Arial" w:hAnsi="Arial" w:cs="Arial"/>
          <w:sz w:val="22"/>
          <w:szCs w:val="22"/>
        </w:rPr>
      </w:pPr>
      <w:r w:rsidRPr="00001CE2">
        <w:rPr>
          <w:rFonts w:ascii="Arial" w:hAnsi="Arial" w:cs="Arial"/>
          <w:sz w:val="22"/>
          <w:szCs w:val="22"/>
        </w:rPr>
        <w:t xml:space="preserve">The Examination Committee will use the </w:t>
      </w:r>
      <w:r w:rsidR="00F1617E">
        <w:rPr>
          <w:rFonts w:ascii="Arial" w:hAnsi="Arial" w:cs="Arial"/>
          <w:sz w:val="22"/>
          <w:szCs w:val="22"/>
        </w:rPr>
        <w:t>Neuroscience Comprehensive Exam Report</w:t>
      </w:r>
      <w:r w:rsidRPr="00001CE2">
        <w:rPr>
          <w:rFonts w:ascii="Arial" w:hAnsi="Arial" w:cs="Arial"/>
          <w:sz w:val="22"/>
          <w:szCs w:val="22"/>
        </w:rPr>
        <w:t xml:space="preserve"> </w:t>
      </w:r>
      <w:r w:rsidRPr="00F1617E">
        <w:rPr>
          <w:rFonts w:ascii="Arial" w:hAnsi="Arial" w:cs="Arial"/>
          <w:sz w:val="22"/>
          <w:szCs w:val="22"/>
        </w:rPr>
        <w:t>Rubric</w:t>
      </w:r>
      <w:r w:rsidR="00F1617E">
        <w:rPr>
          <w:rFonts w:ascii="Arial" w:hAnsi="Arial" w:cs="Arial"/>
          <w:sz w:val="22"/>
          <w:szCs w:val="22"/>
        </w:rPr>
        <w:t xml:space="preserve"> listed below</w:t>
      </w:r>
      <w:r w:rsidRPr="00001CE2">
        <w:rPr>
          <w:rFonts w:ascii="Arial" w:hAnsi="Arial" w:cs="Arial"/>
          <w:sz w:val="22"/>
          <w:szCs w:val="22"/>
        </w:rPr>
        <w:t xml:space="preserve"> to determine which level the student is performing. </w:t>
      </w:r>
    </w:p>
    <w:p w14:paraId="38B413C7" w14:textId="09D866A2" w:rsidR="00B57425" w:rsidRPr="00001CE2" w:rsidRDefault="00B57425" w:rsidP="00B57425">
      <w:pPr>
        <w:pStyle w:val="ListParagraph"/>
        <w:numPr>
          <w:ilvl w:val="0"/>
          <w:numId w:val="14"/>
        </w:numPr>
        <w:spacing w:after="120"/>
        <w:rPr>
          <w:rFonts w:ascii="Arial" w:hAnsi="Arial" w:cs="Arial"/>
          <w:sz w:val="22"/>
          <w:szCs w:val="22"/>
        </w:rPr>
      </w:pPr>
      <w:r w:rsidRPr="00001CE2">
        <w:rPr>
          <w:rFonts w:ascii="Arial" w:hAnsi="Arial" w:cs="Arial"/>
          <w:sz w:val="22"/>
          <w:szCs w:val="22"/>
        </w:rPr>
        <w:t xml:space="preserve">If </w:t>
      </w:r>
      <w:r w:rsidRPr="00001CE2">
        <w:rPr>
          <w:rFonts w:ascii="Arial" w:hAnsi="Arial" w:cs="Arial"/>
          <w:b/>
          <w:bCs/>
          <w:sz w:val="22"/>
          <w:szCs w:val="22"/>
          <w:u w:val="single"/>
        </w:rPr>
        <w:t>two</w:t>
      </w:r>
      <w:r w:rsidRPr="00001CE2">
        <w:rPr>
          <w:rFonts w:ascii="Arial" w:hAnsi="Arial" w:cs="Arial"/>
          <w:sz w:val="22"/>
          <w:szCs w:val="22"/>
        </w:rPr>
        <w:t xml:space="preserve"> or more members of the Examination Committee recommends failure in a comprehensive examination or defense of thesis (final oral examination), the student shall be considered to have failed the examination.  In the event of failure, the examining committee will, within seven days, recommend to the Dean for Graduate Studies whether the student should be given the option of retaking the examination.  If so, the committee will identify and clearly communicate the areas of weakness, which require special attention and any remedial actions, which the student needs to complete prior to re-examination.  </w:t>
      </w:r>
      <w:r w:rsidRPr="00001CE2">
        <w:rPr>
          <w:rFonts w:ascii="Arial" w:hAnsi="Arial" w:cs="Arial"/>
          <w:b/>
          <w:sz w:val="22"/>
          <w:szCs w:val="22"/>
        </w:rPr>
        <w:t xml:space="preserve">Note that examining committees have only the options of pass, fail, or fail with recommendation to the Dean that the student be allowed to repeat the examination. </w:t>
      </w:r>
    </w:p>
    <w:p w14:paraId="4DE5FC90" w14:textId="77777777" w:rsidR="00B57425" w:rsidRPr="00001CE2" w:rsidRDefault="00B57425" w:rsidP="00B57425">
      <w:pPr>
        <w:pStyle w:val="ListParagraph"/>
        <w:spacing w:after="120"/>
        <w:rPr>
          <w:rFonts w:ascii="Arial" w:hAnsi="Arial" w:cs="Arial"/>
          <w:sz w:val="22"/>
          <w:szCs w:val="22"/>
        </w:rPr>
      </w:pPr>
    </w:p>
    <w:p w14:paraId="70B89139" w14:textId="3C5811C5" w:rsidR="00B57425" w:rsidRPr="00001CE2" w:rsidRDefault="00B57425" w:rsidP="00B57425">
      <w:pPr>
        <w:pStyle w:val="ListParagraph"/>
        <w:numPr>
          <w:ilvl w:val="0"/>
          <w:numId w:val="14"/>
        </w:numPr>
        <w:rPr>
          <w:rFonts w:ascii="Arial" w:hAnsi="Arial" w:cs="Arial"/>
          <w:sz w:val="22"/>
          <w:szCs w:val="22"/>
        </w:rPr>
      </w:pPr>
      <w:r w:rsidRPr="00001CE2">
        <w:rPr>
          <w:rFonts w:ascii="Arial" w:hAnsi="Arial" w:cs="Arial"/>
          <w:sz w:val="22"/>
          <w:szCs w:val="22"/>
        </w:rPr>
        <w:t xml:space="preserve">The student’s Examination Committee members are responsible for evaluating the performance of the student and entering the exam outcome into </w:t>
      </w:r>
      <w:hyperlink r:id="rId19" w:history="1">
        <w:proofErr w:type="spellStart"/>
        <w:r w:rsidRPr="00001CE2">
          <w:rPr>
            <w:rFonts w:ascii="Arial" w:hAnsi="Arial" w:cs="Arial"/>
            <w:color w:val="0000FF" w:themeColor="hyperlink"/>
            <w:sz w:val="22"/>
            <w:szCs w:val="22"/>
            <w:u w:val="single"/>
          </w:rPr>
          <w:t>Seguidor</w:t>
        </w:r>
        <w:proofErr w:type="spellEnd"/>
      </w:hyperlink>
      <w:r w:rsidRPr="00001CE2">
        <w:rPr>
          <w:rFonts w:ascii="Arial" w:hAnsi="Arial" w:cs="Arial"/>
          <w:sz w:val="22"/>
          <w:szCs w:val="22"/>
        </w:rPr>
        <w:t xml:space="preserve"> individually within seven days of the exam. Students who pass the comprehensive examination and have also completed all course requirements will be admitted to candidacy for the Ph.D. degree. </w:t>
      </w:r>
    </w:p>
    <w:p w14:paraId="73A82DDE" w14:textId="77777777" w:rsidR="00B57425" w:rsidRPr="00001CE2" w:rsidRDefault="00B57425" w:rsidP="00B57425">
      <w:pPr>
        <w:rPr>
          <w:rFonts w:ascii="Arial" w:hAnsi="Arial" w:cs="Arial"/>
          <w:sz w:val="22"/>
          <w:szCs w:val="22"/>
        </w:rPr>
      </w:pPr>
    </w:p>
    <w:p w14:paraId="15F488B9" w14:textId="77777777" w:rsidR="00B57425" w:rsidRPr="00001CE2" w:rsidRDefault="00B57425" w:rsidP="00B57425">
      <w:pPr>
        <w:keepNext/>
        <w:ind w:left="1440" w:hanging="1080"/>
        <w:rPr>
          <w:rFonts w:ascii="Arial" w:hAnsi="Arial" w:cs="Arial"/>
          <w:b/>
          <w:sz w:val="22"/>
          <w:szCs w:val="22"/>
        </w:rPr>
      </w:pPr>
      <w:r w:rsidRPr="00001CE2">
        <w:rPr>
          <w:rFonts w:ascii="Arial" w:hAnsi="Arial" w:cs="Arial"/>
          <w:b/>
          <w:sz w:val="22"/>
          <w:szCs w:val="22"/>
        </w:rPr>
        <w:t>Time line:</w:t>
      </w:r>
    </w:p>
    <w:p w14:paraId="612DEA69" w14:textId="0E1D88D3" w:rsidR="00B57425" w:rsidRPr="00001CE2" w:rsidRDefault="00B57425" w:rsidP="00B57425">
      <w:pPr>
        <w:numPr>
          <w:ilvl w:val="0"/>
          <w:numId w:val="11"/>
        </w:numPr>
        <w:tabs>
          <w:tab w:val="left" w:pos="720"/>
          <w:tab w:val="left" w:pos="2790"/>
        </w:tabs>
        <w:ind w:left="1080"/>
        <w:contextualSpacing/>
        <w:rPr>
          <w:rFonts w:ascii="Arial" w:hAnsi="Arial" w:cs="Arial"/>
          <w:sz w:val="22"/>
          <w:szCs w:val="22"/>
        </w:rPr>
      </w:pPr>
      <w:r w:rsidRPr="00001CE2">
        <w:rPr>
          <w:rFonts w:ascii="Arial" w:hAnsi="Arial" w:cs="Arial"/>
          <w:sz w:val="22"/>
          <w:szCs w:val="22"/>
        </w:rPr>
        <w:t xml:space="preserve">Students must follow specific deadlines defined in the </w:t>
      </w:r>
      <w:r w:rsidR="00E322DC">
        <w:rPr>
          <w:rFonts w:ascii="Arial" w:hAnsi="Arial" w:cs="Arial"/>
          <w:sz w:val="22"/>
          <w:szCs w:val="22"/>
        </w:rPr>
        <w:t>NSC</w:t>
      </w:r>
      <w:r w:rsidRPr="00001CE2">
        <w:rPr>
          <w:rFonts w:ascii="Arial" w:hAnsi="Arial" w:cs="Arial"/>
          <w:sz w:val="22"/>
          <w:szCs w:val="22"/>
        </w:rPr>
        <w:t xml:space="preserve"> comprehensive examination guidelines</w:t>
      </w:r>
    </w:p>
    <w:p w14:paraId="3986A9BE" w14:textId="07D93F82" w:rsidR="00B57425" w:rsidRPr="00001CE2" w:rsidRDefault="00B57425" w:rsidP="00B57425">
      <w:pPr>
        <w:numPr>
          <w:ilvl w:val="0"/>
          <w:numId w:val="11"/>
        </w:numPr>
        <w:tabs>
          <w:tab w:val="left" w:pos="720"/>
        </w:tabs>
        <w:ind w:left="1080"/>
        <w:contextualSpacing/>
        <w:rPr>
          <w:rFonts w:ascii="Arial" w:hAnsi="Arial" w:cs="Arial"/>
          <w:b/>
          <w:sz w:val="22"/>
          <w:szCs w:val="22"/>
        </w:rPr>
      </w:pPr>
      <w:r w:rsidRPr="00001CE2">
        <w:rPr>
          <w:rFonts w:ascii="Arial" w:hAnsi="Arial" w:cs="Arial"/>
          <w:sz w:val="22"/>
          <w:szCs w:val="22"/>
        </w:rPr>
        <w:t>The proposal must be defended by the end of the 3rd year from the start date of entering the program.  If the exam is failed, the student, with the approval of their Examination Committee, should defend a second attempt within the following three months.</w:t>
      </w:r>
    </w:p>
    <w:p w14:paraId="346610A8" w14:textId="4A99B9DF" w:rsidR="00001CE2" w:rsidRDefault="00001CE2" w:rsidP="00001CE2">
      <w:pPr>
        <w:tabs>
          <w:tab w:val="left" w:pos="720"/>
        </w:tabs>
        <w:contextualSpacing/>
        <w:rPr>
          <w:rFonts w:ascii="Arial" w:hAnsi="Arial" w:cs="Arial"/>
          <w:sz w:val="20"/>
        </w:rPr>
      </w:pPr>
    </w:p>
    <w:p w14:paraId="067C8CBD" w14:textId="732FD146" w:rsidR="00001CE2" w:rsidRDefault="00001CE2" w:rsidP="00001CE2">
      <w:pPr>
        <w:tabs>
          <w:tab w:val="left" w:pos="720"/>
        </w:tabs>
        <w:contextualSpacing/>
        <w:rPr>
          <w:rFonts w:ascii="Arial" w:hAnsi="Arial" w:cs="Arial"/>
          <w:sz w:val="20"/>
        </w:rPr>
      </w:pPr>
    </w:p>
    <w:p w14:paraId="0C7C677D" w14:textId="1B9AE008" w:rsidR="00001CE2" w:rsidRDefault="00001CE2" w:rsidP="00001CE2">
      <w:pPr>
        <w:tabs>
          <w:tab w:val="left" w:pos="720"/>
        </w:tabs>
        <w:contextualSpacing/>
        <w:rPr>
          <w:rFonts w:ascii="Arial" w:hAnsi="Arial" w:cs="Arial"/>
          <w:sz w:val="20"/>
        </w:rPr>
      </w:pPr>
    </w:p>
    <w:p w14:paraId="1F916089" w14:textId="27312224" w:rsidR="00001CE2" w:rsidRDefault="00001CE2" w:rsidP="00001CE2">
      <w:pPr>
        <w:tabs>
          <w:tab w:val="left" w:pos="720"/>
        </w:tabs>
        <w:contextualSpacing/>
        <w:rPr>
          <w:rFonts w:ascii="Arial" w:hAnsi="Arial" w:cs="Arial"/>
          <w:sz w:val="20"/>
        </w:rPr>
      </w:pPr>
    </w:p>
    <w:p w14:paraId="22F785AA" w14:textId="0CCF8248" w:rsidR="00001CE2" w:rsidRDefault="00001CE2" w:rsidP="00001CE2">
      <w:pPr>
        <w:tabs>
          <w:tab w:val="left" w:pos="720"/>
        </w:tabs>
        <w:contextualSpacing/>
        <w:rPr>
          <w:rFonts w:ascii="Arial" w:hAnsi="Arial" w:cs="Arial"/>
          <w:sz w:val="20"/>
        </w:rPr>
      </w:pPr>
    </w:p>
    <w:p w14:paraId="0FC5CE7D" w14:textId="328F4C15" w:rsidR="00001CE2" w:rsidRDefault="00001CE2" w:rsidP="00001CE2">
      <w:pPr>
        <w:tabs>
          <w:tab w:val="left" w:pos="720"/>
        </w:tabs>
        <w:contextualSpacing/>
        <w:rPr>
          <w:rFonts w:ascii="Arial" w:hAnsi="Arial" w:cs="Arial"/>
          <w:sz w:val="20"/>
        </w:rPr>
      </w:pPr>
    </w:p>
    <w:p w14:paraId="3E667DB9" w14:textId="7CF1EF9B" w:rsidR="00001CE2" w:rsidRDefault="00001CE2" w:rsidP="00001CE2">
      <w:pPr>
        <w:tabs>
          <w:tab w:val="left" w:pos="720"/>
        </w:tabs>
        <w:contextualSpacing/>
        <w:rPr>
          <w:rFonts w:ascii="Arial" w:hAnsi="Arial" w:cs="Arial"/>
          <w:sz w:val="20"/>
        </w:rPr>
      </w:pPr>
    </w:p>
    <w:p w14:paraId="6881FF7F" w14:textId="5E33A472" w:rsidR="00001CE2" w:rsidRDefault="00001CE2" w:rsidP="00001CE2">
      <w:pPr>
        <w:tabs>
          <w:tab w:val="left" w:pos="720"/>
        </w:tabs>
        <w:contextualSpacing/>
        <w:rPr>
          <w:rFonts w:ascii="Arial" w:hAnsi="Arial" w:cs="Arial"/>
          <w:sz w:val="20"/>
        </w:rPr>
      </w:pPr>
    </w:p>
    <w:p w14:paraId="7E38862C" w14:textId="3D4CD823" w:rsidR="00001CE2" w:rsidRDefault="00001CE2" w:rsidP="00001CE2">
      <w:pPr>
        <w:tabs>
          <w:tab w:val="left" w:pos="720"/>
        </w:tabs>
        <w:contextualSpacing/>
        <w:rPr>
          <w:rFonts w:ascii="Arial" w:hAnsi="Arial" w:cs="Arial"/>
          <w:sz w:val="20"/>
        </w:rPr>
      </w:pPr>
    </w:p>
    <w:p w14:paraId="480C90EE" w14:textId="2520C89D" w:rsidR="00001CE2" w:rsidRDefault="00001CE2" w:rsidP="00001CE2">
      <w:pPr>
        <w:tabs>
          <w:tab w:val="left" w:pos="720"/>
        </w:tabs>
        <w:contextualSpacing/>
        <w:rPr>
          <w:rFonts w:ascii="Arial" w:hAnsi="Arial" w:cs="Arial"/>
          <w:sz w:val="20"/>
        </w:rPr>
      </w:pPr>
    </w:p>
    <w:p w14:paraId="75BCF3D1" w14:textId="6CE28F63" w:rsidR="00001CE2" w:rsidRDefault="00001CE2" w:rsidP="00001CE2">
      <w:pPr>
        <w:tabs>
          <w:tab w:val="left" w:pos="720"/>
        </w:tabs>
        <w:contextualSpacing/>
        <w:rPr>
          <w:rFonts w:ascii="Arial" w:hAnsi="Arial" w:cs="Arial"/>
          <w:sz w:val="20"/>
        </w:rPr>
      </w:pPr>
    </w:p>
    <w:p w14:paraId="4AA3A98C" w14:textId="03AC3EF3" w:rsidR="00001CE2" w:rsidRDefault="00001CE2" w:rsidP="00001CE2">
      <w:pPr>
        <w:tabs>
          <w:tab w:val="left" w:pos="720"/>
        </w:tabs>
        <w:contextualSpacing/>
        <w:rPr>
          <w:rFonts w:ascii="Arial" w:hAnsi="Arial" w:cs="Arial"/>
          <w:sz w:val="20"/>
        </w:rPr>
      </w:pPr>
    </w:p>
    <w:p w14:paraId="01F790A7" w14:textId="1174F5C4" w:rsidR="00001CE2" w:rsidRDefault="00001CE2" w:rsidP="00001CE2">
      <w:pPr>
        <w:tabs>
          <w:tab w:val="left" w:pos="720"/>
        </w:tabs>
        <w:contextualSpacing/>
        <w:rPr>
          <w:rFonts w:ascii="Arial" w:hAnsi="Arial" w:cs="Arial"/>
          <w:sz w:val="20"/>
        </w:rPr>
      </w:pPr>
    </w:p>
    <w:p w14:paraId="4F05224B" w14:textId="130169AC" w:rsidR="00001CE2" w:rsidRDefault="00001CE2" w:rsidP="00001CE2">
      <w:pPr>
        <w:tabs>
          <w:tab w:val="left" w:pos="720"/>
        </w:tabs>
        <w:contextualSpacing/>
        <w:rPr>
          <w:rFonts w:ascii="Arial" w:hAnsi="Arial" w:cs="Arial"/>
          <w:sz w:val="20"/>
        </w:rPr>
      </w:pPr>
    </w:p>
    <w:p w14:paraId="383F9778" w14:textId="7AA2A1F8" w:rsidR="00001CE2" w:rsidRDefault="00001CE2" w:rsidP="00001CE2">
      <w:pPr>
        <w:tabs>
          <w:tab w:val="left" w:pos="720"/>
        </w:tabs>
        <w:contextualSpacing/>
        <w:rPr>
          <w:rFonts w:ascii="Arial" w:hAnsi="Arial" w:cs="Arial"/>
          <w:sz w:val="20"/>
        </w:rPr>
      </w:pPr>
    </w:p>
    <w:p w14:paraId="4C2C9CF5" w14:textId="668E3233" w:rsidR="00001CE2" w:rsidRDefault="00001CE2" w:rsidP="00001CE2">
      <w:pPr>
        <w:tabs>
          <w:tab w:val="left" w:pos="720"/>
        </w:tabs>
        <w:contextualSpacing/>
        <w:rPr>
          <w:rFonts w:ascii="Arial" w:hAnsi="Arial" w:cs="Arial"/>
          <w:sz w:val="20"/>
        </w:rPr>
      </w:pPr>
    </w:p>
    <w:p w14:paraId="7828CE80" w14:textId="77777777" w:rsidR="00001CE2" w:rsidRDefault="00001CE2" w:rsidP="00001CE2">
      <w:pPr>
        <w:tabs>
          <w:tab w:val="left" w:pos="720"/>
        </w:tabs>
        <w:contextualSpacing/>
        <w:rPr>
          <w:rFonts w:ascii="Arial" w:hAnsi="Arial" w:cs="Arial"/>
          <w:sz w:val="20"/>
        </w:rPr>
      </w:pPr>
    </w:p>
    <w:p w14:paraId="2853B9B9" w14:textId="2F08ABA6" w:rsidR="00001CE2" w:rsidRDefault="00001CE2" w:rsidP="00001CE2">
      <w:pPr>
        <w:tabs>
          <w:tab w:val="left" w:pos="720"/>
        </w:tabs>
        <w:contextualSpacing/>
        <w:rPr>
          <w:rFonts w:ascii="Arial" w:hAnsi="Arial" w:cs="Arial"/>
          <w:sz w:val="20"/>
        </w:rPr>
      </w:pPr>
    </w:p>
    <w:p w14:paraId="7AADD70B" w14:textId="7A1FB5BB" w:rsidR="00001CE2" w:rsidRDefault="00001CE2" w:rsidP="00001CE2">
      <w:pPr>
        <w:tabs>
          <w:tab w:val="left" w:pos="720"/>
        </w:tabs>
        <w:contextualSpacing/>
        <w:rPr>
          <w:rFonts w:ascii="Arial" w:hAnsi="Arial" w:cs="Arial"/>
          <w:sz w:val="20"/>
        </w:rPr>
      </w:pPr>
    </w:p>
    <w:p w14:paraId="2D8BC723" w14:textId="66635B76" w:rsidR="00001CE2" w:rsidRDefault="00001CE2" w:rsidP="00001CE2">
      <w:pPr>
        <w:tabs>
          <w:tab w:val="left" w:pos="720"/>
        </w:tabs>
        <w:contextualSpacing/>
        <w:rPr>
          <w:rFonts w:ascii="Arial" w:hAnsi="Arial" w:cs="Arial"/>
          <w:sz w:val="20"/>
        </w:rPr>
      </w:pPr>
    </w:p>
    <w:p w14:paraId="0CB89E3A" w14:textId="219AE12D" w:rsidR="00001CE2" w:rsidRDefault="00001CE2" w:rsidP="00001CE2">
      <w:pPr>
        <w:tabs>
          <w:tab w:val="left" w:pos="720"/>
        </w:tabs>
        <w:contextualSpacing/>
        <w:rPr>
          <w:rFonts w:ascii="Arial" w:hAnsi="Arial" w:cs="Arial"/>
          <w:sz w:val="20"/>
        </w:rPr>
      </w:pPr>
    </w:p>
    <w:p w14:paraId="4DBD4779" w14:textId="716BDBC6" w:rsidR="00001CE2" w:rsidRDefault="00001CE2" w:rsidP="00001CE2">
      <w:pPr>
        <w:tabs>
          <w:tab w:val="left" w:pos="720"/>
        </w:tabs>
        <w:contextualSpacing/>
        <w:rPr>
          <w:rFonts w:ascii="Arial" w:hAnsi="Arial" w:cs="Arial"/>
          <w:sz w:val="20"/>
        </w:rPr>
      </w:pPr>
    </w:p>
    <w:p w14:paraId="6287676B" w14:textId="0A398A3A" w:rsidR="00984B0E" w:rsidRDefault="00984B0E" w:rsidP="00984B0E">
      <w:pPr>
        <w:rPr>
          <w:rFonts w:ascii="Arial" w:hAnsi="Arial" w:cs="Arial"/>
          <w:b/>
          <w:sz w:val="20"/>
        </w:rPr>
      </w:pPr>
    </w:p>
    <w:p w14:paraId="18A8C532" w14:textId="77777777" w:rsidR="00001CE2" w:rsidRPr="00001CE2" w:rsidRDefault="00001CE2" w:rsidP="00001CE2">
      <w:pPr>
        <w:jc w:val="center"/>
        <w:rPr>
          <w:rFonts w:ascii="Arial" w:hAnsi="Arial" w:cs="Arial"/>
          <w:b/>
          <w:bCs/>
        </w:rPr>
      </w:pPr>
      <w:r w:rsidRPr="00001CE2">
        <w:rPr>
          <w:rFonts w:ascii="Arial" w:hAnsi="Arial" w:cs="Arial"/>
          <w:b/>
          <w:bCs/>
        </w:rPr>
        <w:t>Sample Comprehensive Examination Report*</w:t>
      </w:r>
    </w:p>
    <w:p w14:paraId="1DA1CCC2" w14:textId="1F3FC26D" w:rsidR="00001CE2" w:rsidRPr="00001CE2" w:rsidRDefault="00001CE2" w:rsidP="00001CE2">
      <w:pPr>
        <w:rPr>
          <w:rFonts w:ascii="Arial" w:hAnsi="Arial" w:cs="Arial"/>
        </w:rPr>
      </w:pPr>
      <w:r w:rsidRPr="00001CE2">
        <w:rPr>
          <w:rFonts w:ascii="Arial" w:hAnsi="Arial" w:cs="Arial"/>
        </w:rPr>
        <w:t>To be completed by the student’s PhD Supervisory Committee upon completion of the Comprehensive Examination</w:t>
      </w:r>
      <w:r>
        <w:rPr>
          <w:rFonts w:ascii="Arial" w:hAnsi="Arial" w:cs="Arial"/>
        </w:rPr>
        <w:t xml:space="preserve"> </w:t>
      </w:r>
    </w:p>
    <w:p w14:paraId="6338EDCA" w14:textId="74E475DE" w:rsidR="00001CE2" w:rsidRDefault="00001CE2" w:rsidP="00001CE2">
      <w:pPr>
        <w:rPr>
          <w:rFonts w:ascii="Arial" w:hAnsi="Arial" w:cs="Arial"/>
        </w:rPr>
      </w:pPr>
      <w:r w:rsidRPr="00001CE2">
        <w:rPr>
          <w:rFonts w:ascii="Arial" w:hAnsi="Arial" w:cs="Arial"/>
        </w:rPr>
        <w:t>The PI (mentor) and the student should not be in the room during the grading of the student.</w:t>
      </w:r>
    </w:p>
    <w:p w14:paraId="7B8AAEB2" w14:textId="77777777" w:rsidR="00001CE2" w:rsidRPr="00001CE2" w:rsidRDefault="00001CE2" w:rsidP="00001CE2">
      <w:pPr>
        <w:rPr>
          <w:rFonts w:ascii="Arial" w:hAnsi="Arial" w:cs="Arial"/>
        </w:rPr>
      </w:pPr>
    </w:p>
    <w:p w14:paraId="1A074AE2" w14:textId="6D292A77" w:rsidR="00001CE2" w:rsidRDefault="00001CE2" w:rsidP="00001CE2">
      <w:pPr>
        <w:rPr>
          <w:rFonts w:ascii="Arial" w:hAnsi="Arial" w:cs="Arial"/>
        </w:rPr>
      </w:pPr>
      <w:r w:rsidRPr="00001CE2">
        <w:rPr>
          <w:rFonts w:ascii="Arial" w:hAnsi="Arial" w:cs="Arial"/>
        </w:rPr>
        <w:t>Committee Member’s Name: ___________________</w:t>
      </w:r>
    </w:p>
    <w:p w14:paraId="5F4F00F4" w14:textId="77777777" w:rsidR="00001CE2" w:rsidRPr="00001CE2" w:rsidRDefault="00001CE2" w:rsidP="00001CE2">
      <w:pPr>
        <w:rPr>
          <w:rFonts w:ascii="Arial" w:hAnsi="Arial" w:cs="Arial"/>
        </w:rPr>
      </w:pP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5145"/>
        <w:gridCol w:w="795"/>
        <w:gridCol w:w="735"/>
        <w:gridCol w:w="735"/>
        <w:gridCol w:w="735"/>
        <w:gridCol w:w="735"/>
        <w:gridCol w:w="720"/>
      </w:tblGrid>
      <w:tr w:rsidR="00001CE2" w:rsidRPr="00001CE2" w14:paraId="0FD2934E" w14:textId="77777777" w:rsidTr="00001CE2">
        <w:trPr>
          <w:trHeight w:val="1100"/>
        </w:trPr>
        <w:tc>
          <w:tcPr>
            <w:tcW w:w="5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0742E" w14:textId="77777777" w:rsidR="00001CE2" w:rsidRPr="00001CE2" w:rsidRDefault="00001CE2" w:rsidP="005825BF">
            <w:pPr>
              <w:rPr>
                <w:rFonts w:ascii="Arial" w:hAnsi="Arial" w:cs="Arial"/>
                <w:shd w:val="clear" w:color="auto" w:fill="D3D3D3"/>
              </w:rPr>
            </w:pPr>
            <w:r w:rsidRPr="00001CE2">
              <w:rPr>
                <w:rFonts w:ascii="Arial" w:hAnsi="Arial" w:cs="Arial"/>
                <w:shd w:val="clear" w:color="auto" w:fill="D3D3D3"/>
              </w:rPr>
              <w:t>1 to 5 scale, 1= strongly disagree, 5= strongly agree,  3 = neutral</w:t>
            </w:r>
          </w:p>
        </w:tc>
        <w:tc>
          <w:tcPr>
            <w:tcW w:w="7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05C567" w14:textId="77777777" w:rsidR="00001CE2" w:rsidRPr="00001CE2" w:rsidRDefault="00001CE2" w:rsidP="005825BF">
            <w:pPr>
              <w:rPr>
                <w:rFonts w:ascii="Arial" w:hAnsi="Arial" w:cs="Arial"/>
                <w:shd w:val="clear" w:color="auto" w:fill="D3D3D3"/>
              </w:rPr>
            </w:pPr>
            <w:r w:rsidRPr="00001CE2">
              <w:rPr>
                <w:rFonts w:ascii="Arial" w:hAnsi="Arial" w:cs="Arial"/>
                <w:shd w:val="clear" w:color="auto" w:fill="D3D3D3"/>
              </w:rPr>
              <w:t>1</w:t>
            </w:r>
          </w:p>
        </w:tc>
        <w:tc>
          <w:tcPr>
            <w:tcW w:w="735" w:type="dxa"/>
            <w:tcBorders>
              <w:top w:val="single" w:sz="8" w:space="0" w:color="000000"/>
              <w:left w:val="nil"/>
              <w:bottom w:val="single" w:sz="8" w:space="0" w:color="000000"/>
              <w:right w:val="nil"/>
            </w:tcBorders>
          </w:tcPr>
          <w:p w14:paraId="0B32AB80" w14:textId="77777777" w:rsidR="00001CE2" w:rsidRPr="00001CE2" w:rsidRDefault="00001CE2" w:rsidP="005825BF">
            <w:pPr>
              <w:rPr>
                <w:rFonts w:ascii="Arial" w:hAnsi="Arial" w:cs="Arial"/>
                <w:shd w:val="clear" w:color="auto" w:fill="D3D3D3"/>
              </w:rPr>
            </w:pP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72DF34" w14:textId="409ABC32" w:rsidR="00001CE2" w:rsidRPr="00001CE2" w:rsidRDefault="00001CE2" w:rsidP="005825BF">
            <w:pPr>
              <w:rPr>
                <w:rFonts w:ascii="Arial" w:hAnsi="Arial" w:cs="Arial"/>
                <w:shd w:val="clear" w:color="auto" w:fill="D3D3D3"/>
              </w:rPr>
            </w:pPr>
            <w:r w:rsidRPr="00001CE2">
              <w:rPr>
                <w:rFonts w:ascii="Arial" w:hAnsi="Arial" w:cs="Arial"/>
                <w:shd w:val="clear" w:color="auto" w:fill="D3D3D3"/>
              </w:rPr>
              <w:t>2</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E99F30" w14:textId="77777777" w:rsidR="00001CE2" w:rsidRPr="00001CE2" w:rsidRDefault="00001CE2" w:rsidP="005825BF">
            <w:pPr>
              <w:rPr>
                <w:rFonts w:ascii="Arial" w:hAnsi="Arial" w:cs="Arial"/>
                <w:shd w:val="clear" w:color="auto" w:fill="D3D3D3"/>
              </w:rPr>
            </w:pPr>
            <w:r w:rsidRPr="00001CE2">
              <w:rPr>
                <w:rFonts w:ascii="Arial" w:hAnsi="Arial" w:cs="Arial"/>
                <w:shd w:val="clear" w:color="auto" w:fill="D3D3D3"/>
              </w:rPr>
              <w:t>3</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8CD159" w14:textId="77777777" w:rsidR="00001CE2" w:rsidRPr="00001CE2" w:rsidRDefault="00001CE2" w:rsidP="005825BF">
            <w:pPr>
              <w:rPr>
                <w:rFonts w:ascii="Arial" w:hAnsi="Arial" w:cs="Arial"/>
                <w:shd w:val="clear" w:color="auto" w:fill="D3D3D3"/>
              </w:rPr>
            </w:pPr>
            <w:r w:rsidRPr="00001CE2">
              <w:rPr>
                <w:rFonts w:ascii="Arial" w:hAnsi="Arial" w:cs="Arial"/>
                <w:shd w:val="clear" w:color="auto" w:fill="D3D3D3"/>
              </w:rPr>
              <w:t>4</w:t>
            </w:r>
          </w:p>
        </w:tc>
        <w:tc>
          <w:tcPr>
            <w:tcW w:w="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482629" w14:textId="77777777" w:rsidR="00001CE2" w:rsidRPr="00001CE2" w:rsidRDefault="00001CE2" w:rsidP="005825BF">
            <w:pPr>
              <w:rPr>
                <w:rFonts w:ascii="Arial" w:hAnsi="Arial" w:cs="Arial"/>
                <w:shd w:val="clear" w:color="auto" w:fill="D3D3D3"/>
              </w:rPr>
            </w:pPr>
            <w:r w:rsidRPr="00001CE2">
              <w:rPr>
                <w:rFonts w:ascii="Arial" w:hAnsi="Arial" w:cs="Arial"/>
                <w:shd w:val="clear" w:color="auto" w:fill="D3D3D3"/>
              </w:rPr>
              <w:t>5</w:t>
            </w:r>
          </w:p>
          <w:p w14:paraId="79ECE322" w14:textId="77777777" w:rsidR="00001CE2" w:rsidRPr="00001CE2" w:rsidRDefault="00001CE2" w:rsidP="005825BF">
            <w:pPr>
              <w:rPr>
                <w:rFonts w:ascii="Arial" w:hAnsi="Arial" w:cs="Arial"/>
                <w:shd w:val="clear" w:color="auto" w:fill="D3D3D3"/>
              </w:rPr>
            </w:pPr>
            <w:r w:rsidRPr="00001CE2">
              <w:rPr>
                <w:rFonts w:ascii="Arial" w:hAnsi="Arial" w:cs="Arial"/>
                <w:shd w:val="clear" w:color="auto" w:fill="D3D3D3"/>
              </w:rPr>
              <w:t xml:space="preserve"> </w:t>
            </w:r>
          </w:p>
        </w:tc>
      </w:tr>
      <w:tr w:rsidR="00001CE2" w:rsidRPr="00001CE2" w14:paraId="49A74C5D" w14:textId="77777777" w:rsidTr="00001CE2">
        <w:trPr>
          <w:trHeight w:val="1190"/>
        </w:trPr>
        <w:tc>
          <w:tcPr>
            <w:tcW w:w="5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69C5DE" w14:textId="77777777" w:rsidR="00001CE2" w:rsidRPr="00001CE2" w:rsidRDefault="00001CE2" w:rsidP="005825BF">
            <w:pPr>
              <w:rPr>
                <w:rFonts w:ascii="Arial" w:hAnsi="Arial" w:cs="Arial"/>
              </w:rPr>
            </w:pPr>
            <w:r w:rsidRPr="00001CE2">
              <w:rPr>
                <w:rFonts w:ascii="Arial" w:hAnsi="Arial" w:cs="Arial"/>
              </w:rPr>
              <w:t>1. The student displays a strong general scientific background in their chosen discipline</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14:paraId="20D8A7C6" w14:textId="77777777"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nil"/>
            </w:tcBorders>
          </w:tcPr>
          <w:p w14:paraId="78EC6BB9" w14:textId="77777777" w:rsidR="00001CE2" w:rsidRPr="00001CE2" w:rsidRDefault="00001CE2" w:rsidP="005825BF">
            <w:pPr>
              <w:rPr>
                <w:rFonts w:ascii="Arial" w:hAnsi="Arial" w:cs="Arial"/>
              </w:rPr>
            </w:pP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32A90D67" w14:textId="31E9FF1B"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A740448" w14:textId="77777777"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6FD50C27" w14:textId="77777777" w:rsidR="00001CE2" w:rsidRPr="00001CE2" w:rsidRDefault="00001CE2" w:rsidP="005825BF">
            <w:pPr>
              <w:rPr>
                <w:rFonts w:ascii="Arial" w:hAnsi="Arial" w:cs="Arial"/>
              </w:rPr>
            </w:pPr>
            <w:r w:rsidRPr="00001CE2">
              <w:rPr>
                <w:rFonts w:ascii="Arial" w:hAnsi="Arial" w:cs="Arial"/>
              </w:rPr>
              <w:t xml:space="preserve"> </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14:paraId="5B4037BE" w14:textId="77777777" w:rsidR="00001CE2" w:rsidRPr="00001CE2" w:rsidRDefault="00001CE2" w:rsidP="005825BF">
            <w:pPr>
              <w:rPr>
                <w:rFonts w:ascii="Arial" w:hAnsi="Arial" w:cs="Arial"/>
              </w:rPr>
            </w:pPr>
            <w:r w:rsidRPr="00001CE2">
              <w:rPr>
                <w:rFonts w:ascii="Arial" w:hAnsi="Arial" w:cs="Arial"/>
              </w:rPr>
              <w:t xml:space="preserve"> </w:t>
            </w:r>
          </w:p>
        </w:tc>
      </w:tr>
      <w:tr w:rsidR="00001CE2" w:rsidRPr="00001CE2" w14:paraId="7BFD00D0" w14:textId="77777777" w:rsidTr="00001CE2">
        <w:trPr>
          <w:trHeight w:val="1190"/>
        </w:trPr>
        <w:tc>
          <w:tcPr>
            <w:tcW w:w="5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296B8B" w14:textId="77777777" w:rsidR="00001CE2" w:rsidRPr="00001CE2" w:rsidRDefault="00001CE2" w:rsidP="005825BF">
            <w:pPr>
              <w:rPr>
                <w:rFonts w:ascii="Arial" w:hAnsi="Arial" w:cs="Arial"/>
              </w:rPr>
            </w:pPr>
            <w:r w:rsidRPr="00001CE2">
              <w:rPr>
                <w:rFonts w:ascii="Arial" w:hAnsi="Arial" w:cs="Arial"/>
              </w:rPr>
              <w:t>2. The student displays a strong in-depth understanding of their research area</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14:paraId="7A0F9294" w14:textId="77777777"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nil"/>
            </w:tcBorders>
          </w:tcPr>
          <w:p w14:paraId="541CBB6A" w14:textId="77777777" w:rsidR="00001CE2" w:rsidRPr="00001CE2" w:rsidRDefault="00001CE2" w:rsidP="005825BF">
            <w:pPr>
              <w:rPr>
                <w:rFonts w:ascii="Arial" w:hAnsi="Arial" w:cs="Arial"/>
              </w:rPr>
            </w:pP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27724DD" w14:textId="20ED8BE6"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6FCDF7BE" w14:textId="77777777"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BA61C79" w14:textId="77777777" w:rsidR="00001CE2" w:rsidRPr="00001CE2" w:rsidRDefault="00001CE2" w:rsidP="005825BF">
            <w:pPr>
              <w:rPr>
                <w:rFonts w:ascii="Arial" w:hAnsi="Arial" w:cs="Arial"/>
              </w:rPr>
            </w:pPr>
            <w:r w:rsidRPr="00001CE2">
              <w:rPr>
                <w:rFonts w:ascii="Arial" w:hAnsi="Arial" w:cs="Arial"/>
              </w:rPr>
              <w:t xml:space="preserve"> </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14:paraId="3E9F2FE4" w14:textId="77777777" w:rsidR="00001CE2" w:rsidRPr="00001CE2" w:rsidRDefault="00001CE2" w:rsidP="005825BF">
            <w:pPr>
              <w:rPr>
                <w:rFonts w:ascii="Arial" w:hAnsi="Arial" w:cs="Arial"/>
              </w:rPr>
            </w:pPr>
            <w:r w:rsidRPr="00001CE2">
              <w:rPr>
                <w:rFonts w:ascii="Arial" w:hAnsi="Arial" w:cs="Arial"/>
              </w:rPr>
              <w:t xml:space="preserve"> </w:t>
            </w:r>
          </w:p>
        </w:tc>
      </w:tr>
      <w:tr w:rsidR="00001CE2" w:rsidRPr="00001CE2" w14:paraId="333A20CB" w14:textId="77777777" w:rsidTr="00001CE2">
        <w:trPr>
          <w:trHeight w:val="1505"/>
        </w:trPr>
        <w:tc>
          <w:tcPr>
            <w:tcW w:w="5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15143D" w14:textId="77777777" w:rsidR="00001CE2" w:rsidRPr="00001CE2" w:rsidRDefault="00001CE2" w:rsidP="005825BF">
            <w:pPr>
              <w:rPr>
                <w:rFonts w:ascii="Arial" w:hAnsi="Arial" w:cs="Arial"/>
              </w:rPr>
            </w:pPr>
            <w:r w:rsidRPr="00001CE2">
              <w:rPr>
                <w:rFonts w:ascii="Arial" w:hAnsi="Arial" w:cs="Arial"/>
              </w:rPr>
              <w:t>3. The student displays a strong capacity to think logically and creatively in the construction of experiments and interpretation.</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14:paraId="27B6388F" w14:textId="77777777"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nil"/>
            </w:tcBorders>
          </w:tcPr>
          <w:p w14:paraId="7DA5EBC9" w14:textId="77777777" w:rsidR="00001CE2" w:rsidRPr="00001CE2" w:rsidRDefault="00001CE2" w:rsidP="005825BF">
            <w:pPr>
              <w:rPr>
                <w:rFonts w:ascii="Arial" w:hAnsi="Arial" w:cs="Arial"/>
              </w:rPr>
            </w:pP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4A49BF8" w14:textId="6D4EA892"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0A0040A7" w14:textId="77777777"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6BD0C0D" w14:textId="77777777" w:rsidR="00001CE2" w:rsidRPr="00001CE2" w:rsidRDefault="00001CE2" w:rsidP="005825BF">
            <w:pPr>
              <w:rPr>
                <w:rFonts w:ascii="Arial" w:hAnsi="Arial" w:cs="Arial"/>
              </w:rPr>
            </w:pPr>
            <w:r w:rsidRPr="00001CE2">
              <w:rPr>
                <w:rFonts w:ascii="Arial" w:hAnsi="Arial" w:cs="Arial"/>
              </w:rPr>
              <w:t xml:space="preserve"> </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14:paraId="5D843034" w14:textId="77777777" w:rsidR="00001CE2" w:rsidRPr="00001CE2" w:rsidRDefault="00001CE2" w:rsidP="005825BF">
            <w:pPr>
              <w:rPr>
                <w:rFonts w:ascii="Arial" w:hAnsi="Arial" w:cs="Arial"/>
              </w:rPr>
            </w:pPr>
            <w:r w:rsidRPr="00001CE2">
              <w:rPr>
                <w:rFonts w:ascii="Arial" w:hAnsi="Arial" w:cs="Arial"/>
              </w:rPr>
              <w:t xml:space="preserve"> </w:t>
            </w:r>
          </w:p>
        </w:tc>
      </w:tr>
      <w:tr w:rsidR="00001CE2" w:rsidRPr="00001CE2" w14:paraId="7F78363C" w14:textId="77777777" w:rsidTr="00001CE2">
        <w:trPr>
          <w:trHeight w:val="860"/>
        </w:trPr>
        <w:tc>
          <w:tcPr>
            <w:tcW w:w="5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08E6C8" w14:textId="77777777" w:rsidR="00001CE2" w:rsidRPr="00001CE2" w:rsidRDefault="00001CE2" w:rsidP="005825BF">
            <w:pPr>
              <w:rPr>
                <w:rFonts w:ascii="Arial" w:hAnsi="Arial" w:cs="Arial"/>
              </w:rPr>
            </w:pPr>
            <w:r w:rsidRPr="00001CE2">
              <w:rPr>
                <w:rFonts w:ascii="Arial" w:hAnsi="Arial" w:cs="Arial"/>
              </w:rPr>
              <w:t>4. The student has strong written communication skills</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14:paraId="688A7B18" w14:textId="77777777"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nil"/>
            </w:tcBorders>
          </w:tcPr>
          <w:p w14:paraId="5AEA64C8" w14:textId="77777777" w:rsidR="00001CE2" w:rsidRPr="00001CE2" w:rsidRDefault="00001CE2" w:rsidP="005825BF">
            <w:pPr>
              <w:rPr>
                <w:rFonts w:ascii="Arial" w:hAnsi="Arial" w:cs="Arial"/>
              </w:rPr>
            </w:pP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23A12BE6" w14:textId="61537CDF"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91DEAC5" w14:textId="77777777" w:rsidR="00001CE2" w:rsidRPr="00001CE2" w:rsidRDefault="00001CE2" w:rsidP="005825BF">
            <w:pPr>
              <w:rPr>
                <w:rFonts w:ascii="Arial" w:hAnsi="Arial" w:cs="Arial"/>
              </w:rPr>
            </w:pPr>
            <w:r w:rsidRPr="00001CE2">
              <w:rPr>
                <w:rFonts w:ascii="Arial" w:hAnsi="Arial" w:cs="Arial"/>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0BC48E11" w14:textId="77777777" w:rsidR="00001CE2" w:rsidRPr="00001CE2" w:rsidRDefault="00001CE2" w:rsidP="005825BF">
            <w:pPr>
              <w:rPr>
                <w:rFonts w:ascii="Arial" w:hAnsi="Arial" w:cs="Arial"/>
              </w:rPr>
            </w:pPr>
            <w:r w:rsidRPr="00001CE2">
              <w:rPr>
                <w:rFonts w:ascii="Arial" w:hAnsi="Arial" w:cs="Arial"/>
              </w:rPr>
              <w:t xml:space="preserve"> </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14:paraId="0E8AD774" w14:textId="77777777" w:rsidR="00001CE2" w:rsidRPr="00001CE2" w:rsidRDefault="00001CE2" w:rsidP="005825BF">
            <w:pPr>
              <w:rPr>
                <w:rFonts w:ascii="Arial" w:hAnsi="Arial" w:cs="Arial"/>
              </w:rPr>
            </w:pPr>
            <w:r w:rsidRPr="00001CE2">
              <w:rPr>
                <w:rFonts w:ascii="Arial" w:hAnsi="Arial" w:cs="Arial"/>
              </w:rPr>
              <w:t xml:space="preserve"> </w:t>
            </w:r>
          </w:p>
        </w:tc>
      </w:tr>
    </w:tbl>
    <w:p w14:paraId="5C7892E8" w14:textId="77777777" w:rsidR="00001CE2" w:rsidRDefault="00001CE2" w:rsidP="00984B0E">
      <w:pPr>
        <w:rPr>
          <w:rFonts w:ascii="Arial" w:hAnsi="Arial" w:cs="Arial"/>
          <w:b/>
          <w:sz w:val="20"/>
        </w:rPr>
      </w:pPr>
    </w:p>
    <w:p w14:paraId="6FAC7A6E" w14:textId="77777777" w:rsidR="00E70FB5" w:rsidRPr="00E70FB5" w:rsidRDefault="00E70FB5" w:rsidP="00E70FB5">
      <w:pPr>
        <w:pStyle w:val="ListParagraph"/>
        <w:tabs>
          <w:tab w:val="left" w:pos="720"/>
        </w:tabs>
        <w:spacing w:after="200" w:line="276" w:lineRule="auto"/>
        <w:ind w:left="1080"/>
        <w:rPr>
          <w:rFonts w:cs="Arial"/>
          <w:b/>
          <w:sz w:val="20"/>
        </w:rPr>
      </w:pPr>
    </w:p>
    <w:p w14:paraId="087ACEAA" w14:textId="77777777" w:rsidR="00001CE2" w:rsidRDefault="00001CE2" w:rsidP="00E70FB5">
      <w:pPr>
        <w:pStyle w:val="ListParagraph"/>
        <w:spacing w:after="200" w:line="276" w:lineRule="auto"/>
        <w:ind w:left="360" w:hanging="360"/>
        <w:rPr>
          <w:rFonts w:ascii="Arial" w:hAnsi="Arial" w:cs="Arial"/>
          <w:b/>
          <w:sz w:val="20"/>
        </w:rPr>
      </w:pPr>
    </w:p>
    <w:p w14:paraId="28BEF3FA" w14:textId="77777777" w:rsidR="00001CE2" w:rsidRDefault="00001CE2" w:rsidP="00E70FB5">
      <w:pPr>
        <w:pStyle w:val="ListParagraph"/>
        <w:spacing w:after="200" w:line="276" w:lineRule="auto"/>
        <w:ind w:left="360" w:hanging="360"/>
        <w:rPr>
          <w:rFonts w:ascii="Arial" w:hAnsi="Arial" w:cs="Arial"/>
          <w:b/>
          <w:sz w:val="20"/>
        </w:rPr>
      </w:pPr>
    </w:p>
    <w:p w14:paraId="53672EBC" w14:textId="77777777" w:rsidR="00001CE2" w:rsidRDefault="00001CE2" w:rsidP="00E70FB5">
      <w:pPr>
        <w:pStyle w:val="ListParagraph"/>
        <w:spacing w:after="200" w:line="276" w:lineRule="auto"/>
        <w:ind w:left="360" w:hanging="360"/>
        <w:rPr>
          <w:rFonts w:ascii="Arial" w:hAnsi="Arial" w:cs="Arial"/>
          <w:b/>
          <w:sz w:val="20"/>
        </w:rPr>
      </w:pPr>
    </w:p>
    <w:p w14:paraId="0E51744D" w14:textId="77777777" w:rsidR="00001CE2" w:rsidRDefault="00001CE2" w:rsidP="00E70FB5">
      <w:pPr>
        <w:pStyle w:val="ListParagraph"/>
        <w:spacing w:after="200" w:line="276" w:lineRule="auto"/>
        <w:ind w:left="360" w:hanging="360"/>
        <w:rPr>
          <w:rFonts w:ascii="Arial" w:hAnsi="Arial" w:cs="Arial"/>
          <w:b/>
          <w:sz w:val="20"/>
        </w:rPr>
      </w:pPr>
    </w:p>
    <w:p w14:paraId="76C65F23" w14:textId="77777777" w:rsidR="00001CE2" w:rsidRDefault="00001CE2" w:rsidP="00E70FB5">
      <w:pPr>
        <w:pStyle w:val="ListParagraph"/>
        <w:spacing w:after="200" w:line="276" w:lineRule="auto"/>
        <w:ind w:left="360" w:hanging="360"/>
        <w:rPr>
          <w:rFonts w:ascii="Arial" w:hAnsi="Arial" w:cs="Arial"/>
          <w:b/>
          <w:sz w:val="20"/>
        </w:rPr>
      </w:pPr>
    </w:p>
    <w:p w14:paraId="3DEADA7B" w14:textId="77777777" w:rsidR="00001CE2" w:rsidRDefault="00001CE2" w:rsidP="00E70FB5">
      <w:pPr>
        <w:pStyle w:val="ListParagraph"/>
        <w:spacing w:after="200" w:line="276" w:lineRule="auto"/>
        <w:ind w:left="360" w:hanging="360"/>
        <w:rPr>
          <w:rFonts w:ascii="Arial" w:hAnsi="Arial" w:cs="Arial"/>
          <w:b/>
          <w:sz w:val="20"/>
        </w:rPr>
      </w:pPr>
    </w:p>
    <w:p w14:paraId="3DA83955" w14:textId="77777777" w:rsidR="00001CE2" w:rsidRDefault="00001CE2" w:rsidP="00E70FB5">
      <w:pPr>
        <w:pStyle w:val="ListParagraph"/>
        <w:spacing w:after="200" w:line="276" w:lineRule="auto"/>
        <w:ind w:left="360" w:hanging="360"/>
        <w:rPr>
          <w:rFonts w:ascii="Arial" w:hAnsi="Arial" w:cs="Arial"/>
          <w:b/>
          <w:sz w:val="20"/>
        </w:rPr>
      </w:pPr>
    </w:p>
    <w:p w14:paraId="5E554C62" w14:textId="77777777" w:rsidR="00001CE2" w:rsidRDefault="00001CE2" w:rsidP="00E70FB5">
      <w:pPr>
        <w:pStyle w:val="ListParagraph"/>
        <w:spacing w:after="200" w:line="276" w:lineRule="auto"/>
        <w:ind w:left="360" w:hanging="360"/>
        <w:rPr>
          <w:rFonts w:ascii="Arial" w:hAnsi="Arial" w:cs="Arial"/>
          <w:b/>
          <w:sz w:val="20"/>
        </w:rPr>
      </w:pPr>
    </w:p>
    <w:p w14:paraId="482D35DC" w14:textId="77777777" w:rsidR="00001CE2" w:rsidRDefault="00001CE2" w:rsidP="00E70FB5">
      <w:pPr>
        <w:pStyle w:val="ListParagraph"/>
        <w:spacing w:after="200" w:line="276" w:lineRule="auto"/>
        <w:ind w:left="360" w:hanging="360"/>
        <w:rPr>
          <w:rFonts w:ascii="Arial" w:hAnsi="Arial" w:cs="Arial"/>
          <w:b/>
          <w:sz w:val="20"/>
        </w:rPr>
      </w:pPr>
    </w:p>
    <w:p w14:paraId="60E73851" w14:textId="77777777" w:rsidR="00001CE2" w:rsidRDefault="00001CE2" w:rsidP="00E70FB5">
      <w:pPr>
        <w:pStyle w:val="ListParagraph"/>
        <w:spacing w:after="200" w:line="276" w:lineRule="auto"/>
        <w:ind w:left="360" w:hanging="360"/>
        <w:rPr>
          <w:rFonts w:ascii="Arial" w:hAnsi="Arial" w:cs="Arial"/>
          <w:b/>
          <w:sz w:val="20"/>
        </w:rPr>
      </w:pPr>
    </w:p>
    <w:p w14:paraId="3DE33D9D" w14:textId="50870DFE" w:rsidR="00001CE2" w:rsidRDefault="00001CE2" w:rsidP="00E70FB5">
      <w:pPr>
        <w:pStyle w:val="ListParagraph"/>
        <w:spacing w:after="200" w:line="276" w:lineRule="auto"/>
        <w:ind w:left="360" w:hanging="360"/>
        <w:rPr>
          <w:rFonts w:ascii="Arial" w:hAnsi="Arial" w:cs="Arial"/>
          <w:b/>
          <w:sz w:val="20"/>
        </w:rPr>
      </w:pPr>
    </w:p>
    <w:p w14:paraId="6830AF19" w14:textId="77777777" w:rsidR="00001CE2" w:rsidRDefault="00001CE2" w:rsidP="00E70FB5">
      <w:pPr>
        <w:pStyle w:val="ListParagraph"/>
        <w:spacing w:after="200" w:line="276" w:lineRule="auto"/>
        <w:ind w:left="360" w:hanging="360"/>
        <w:rPr>
          <w:rFonts w:ascii="Arial" w:hAnsi="Arial" w:cs="Arial"/>
          <w:b/>
          <w:sz w:val="20"/>
        </w:rPr>
      </w:pPr>
    </w:p>
    <w:p w14:paraId="39EB8123" w14:textId="77777777" w:rsidR="00001CE2" w:rsidRDefault="00001CE2" w:rsidP="00E70FB5">
      <w:pPr>
        <w:pStyle w:val="ListParagraph"/>
        <w:spacing w:after="200" w:line="276" w:lineRule="auto"/>
        <w:ind w:left="360" w:hanging="360"/>
        <w:rPr>
          <w:rFonts w:ascii="Arial" w:hAnsi="Arial" w:cs="Arial"/>
          <w:b/>
          <w:sz w:val="20"/>
        </w:rPr>
      </w:pPr>
    </w:p>
    <w:p w14:paraId="366D25A4" w14:textId="77777777" w:rsidR="00001CE2" w:rsidRDefault="00001CE2" w:rsidP="00E70FB5">
      <w:pPr>
        <w:pStyle w:val="ListParagraph"/>
        <w:spacing w:after="200" w:line="276" w:lineRule="auto"/>
        <w:ind w:left="360" w:hanging="360"/>
        <w:rPr>
          <w:rFonts w:ascii="Arial" w:hAnsi="Arial" w:cs="Arial"/>
          <w:b/>
          <w:sz w:val="20"/>
        </w:rPr>
      </w:pPr>
    </w:p>
    <w:p w14:paraId="46E1AFE4" w14:textId="21E61C5F" w:rsidR="00AD1301" w:rsidRDefault="00AD1301" w:rsidP="00E70FB5">
      <w:pPr>
        <w:pStyle w:val="ListParagraph"/>
        <w:spacing w:after="200" w:line="276" w:lineRule="auto"/>
        <w:ind w:left="360" w:hanging="360"/>
        <w:rPr>
          <w:rFonts w:ascii="Arial" w:hAnsi="Arial" w:cs="Arial"/>
          <w:b/>
          <w:sz w:val="22"/>
          <w:szCs w:val="22"/>
        </w:rPr>
      </w:pPr>
      <w:r w:rsidRPr="00001CE2">
        <w:rPr>
          <w:rFonts w:ascii="Arial" w:hAnsi="Arial" w:cs="Arial"/>
          <w:b/>
          <w:sz w:val="22"/>
          <w:szCs w:val="22"/>
        </w:rPr>
        <w:t>F.</w:t>
      </w:r>
      <w:r w:rsidRPr="00001CE2">
        <w:rPr>
          <w:rFonts w:ascii="Arial" w:hAnsi="Arial" w:cs="Arial"/>
          <w:b/>
          <w:sz w:val="22"/>
          <w:szCs w:val="22"/>
        </w:rPr>
        <w:tab/>
      </w:r>
      <w:r w:rsidR="00001CE2">
        <w:rPr>
          <w:rFonts w:ascii="Arial" w:hAnsi="Arial" w:cs="Arial"/>
          <w:b/>
          <w:sz w:val="22"/>
          <w:szCs w:val="22"/>
        </w:rPr>
        <w:t>Needed for Graduation</w:t>
      </w:r>
      <w:r w:rsidR="00615ACB" w:rsidRPr="00001CE2">
        <w:rPr>
          <w:rFonts w:ascii="Arial" w:hAnsi="Arial" w:cs="Arial"/>
          <w:b/>
          <w:sz w:val="22"/>
          <w:szCs w:val="22"/>
        </w:rPr>
        <w:t>:</w:t>
      </w:r>
    </w:p>
    <w:p w14:paraId="13DB2163" w14:textId="278AD9C2" w:rsidR="00001CE2" w:rsidRDefault="00001CE2" w:rsidP="00001CE2">
      <w:pPr>
        <w:tabs>
          <w:tab w:val="left" w:pos="360"/>
          <w:tab w:val="left" w:pos="600"/>
        </w:tabs>
        <w:ind w:left="360"/>
        <w:rPr>
          <w:rFonts w:ascii="Arial" w:hAnsi="Arial" w:cs="Arial"/>
          <w:sz w:val="22"/>
          <w:szCs w:val="22"/>
        </w:rPr>
      </w:pPr>
      <w:r>
        <w:rPr>
          <w:rFonts w:ascii="Arial" w:hAnsi="Arial" w:cs="Arial"/>
          <w:sz w:val="22"/>
          <w:szCs w:val="22"/>
        </w:rPr>
        <w:t xml:space="preserve">Prior to Dissertation Defense, the student should ensure that he/she has at least one-first authored research publication on </w:t>
      </w:r>
      <w:proofErr w:type="spellStart"/>
      <w:r>
        <w:rPr>
          <w:rFonts w:ascii="Arial" w:hAnsi="Arial" w:cs="Arial"/>
          <w:sz w:val="22"/>
          <w:szCs w:val="22"/>
        </w:rPr>
        <w:t>Pubmed</w:t>
      </w:r>
      <w:proofErr w:type="spellEnd"/>
      <w:r>
        <w:rPr>
          <w:rFonts w:ascii="Arial" w:hAnsi="Arial" w:cs="Arial"/>
          <w:sz w:val="22"/>
          <w:szCs w:val="22"/>
        </w:rPr>
        <w:t xml:space="preserve">.  </w:t>
      </w:r>
    </w:p>
    <w:p w14:paraId="14D0AD2A" w14:textId="08E0D54E" w:rsidR="00F1617E" w:rsidRDefault="00F1617E" w:rsidP="00001CE2">
      <w:pPr>
        <w:tabs>
          <w:tab w:val="left" w:pos="360"/>
          <w:tab w:val="left" w:pos="600"/>
        </w:tabs>
        <w:ind w:left="360"/>
        <w:rPr>
          <w:rFonts w:ascii="Arial" w:hAnsi="Arial" w:cs="Arial"/>
          <w:sz w:val="22"/>
          <w:szCs w:val="22"/>
        </w:rPr>
      </w:pPr>
    </w:p>
    <w:p w14:paraId="3463B48E" w14:textId="6318E478" w:rsidR="00F1617E" w:rsidRDefault="00F1617E" w:rsidP="00001CE2">
      <w:pPr>
        <w:tabs>
          <w:tab w:val="left" w:pos="360"/>
          <w:tab w:val="left" w:pos="600"/>
        </w:tabs>
        <w:ind w:left="360"/>
        <w:rPr>
          <w:rFonts w:ascii="Arial" w:hAnsi="Arial" w:cs="Arial"/>
          <w:b/>
          <w:sz w:val="22"/>
          <w:szCs w:val="22"/>
        </w:rPr>
      </w:pPr>
      <w:r>
        <w:rPr>
          <w:rFonts w:ascii="Arial" w:hAnsi="Arial" w:cs="Arial"/>
          <w:sz w:val="22"/>
          <w:szCs w:val="22"/>
        </w:rPr>
        <w:t>GPA of 3.0 in all NSC core courses.</w:t>
      </w:r>
    </w:p>
    <w:p w14:paraId="0C90EA2A" w14:textId="77777777" w:rsidR="00001CE2" w:rsidRPr="00001CE2" w:rsidRDefault="00001CE2" w:rsidP="00001CE2">
      <w:pPr>
        <w:tabs>
          <w:tab w:val="left" w:pos="360"/>
          <w:tab w:val="left" w:pos="600"/>
        </w:tabs>
        <w:ind w:left="360"/>
        <w:rPr>
          <w:rFonts w:ascii="Arial" w:hAnsi="Arial" w:cs="Arial"/>
          <w:b/>
          <w:sz w:val="22"/>
          <w:szCs w:val="22"/>
        </w:rPr>
      </w:pPr>
    </w:p>
    <w:p w14:paraId="5B25A740" w14:textId="7C8865A1" w:rsidR="00AD1301" w:rsidRDefault="00001CE2" w:rsidP="00B54458">
      <w:pPr>
        <w:tabs>
          <w:tab w:val="left" w:pos="360"/>
          <w:tab w:val="left" w:pos="600"/>
        </w:tabs>
        <w:ind w:left="360"/>
        <w:rPr>
          <w:rFonts w:ascii="Arial" w:hAnsi="Arial" w:cs="Arial"/>
          <w:b/>
          <w:sz w:val="22"/>
          <w:szCs w:val="22"/>
        </w:rPr>
      </w:pPr>
      <w:r>
        <w:rPr>
          <w:rFonts w:ascii="Arial" w:hAnsi="Arial" w:cs="Arial"/>
          <w:sz w:val="22"/>
          <w:szCs w:val="22"/>
        </w:rPr>
        <w:t xml:space="preserve">After completion of a body of research, the </w:t>
      </w:r>
      <w:r w:rsidR="00AD1301" w:rsidRPr="00001CE2">
        <w:rPr>
          <w:rFonts w:ascii="Arial" w:hAnsi="Arial" w:cs="Arial"/>
          <w:sz w:val="22"/>
          <w:szCs w:val="22"/>
        </w:rPr>
        <w:t xml:space="preserve">Ph.D. student </w:t>
      </w:r>
      <w:r>
        <w:rPr>
          <w:rFonts w:ascii="Arial" w:hAnsi="Arial" w:cs="Arial"/>
          <w:sz w:val="22"/>
          <w:szCs w:val="22"/>
        </w:rPr>
        <w:t>has</w:t>
      </w:r>
      <w:r w:rsidR="00AD1301" w:rsidRPr="00001CE2">
        <w:rPr>
          <w:rFonts w:ascii="Arial" w:hAnsi="Arial" w:cs="Arial"/>
          <w:sz w:val="22"/>
          <w:szCs w:val="22"/>
        </w:rPr>
        <w:t xml:space="preserve"> to write and defend a dissertation. The dissertation research is presented to an audience of peers and faculty members</w:t>
      </w:r>
      <w:r>
        <w:rPr>
          <w:rFonts w:ascii="Arial" w:hAnsi="Arial" w:cs="Arial"/>
          <w:sz w:val="22"/>
          <w:szCs w:val="22"/>
        </w:rPr>
        <w:t xml:space="preserve"> </w:t>
      </w:r>
      <w:r w:rsidR="00AD1301" w:rsidRPr="00001CE2">
        <w:rPr>
          <w:rFonts w:ascii="Arial" w:hAnsi="Arial" w:cs="Arial"/>
          <w:sz w:val="22"/>
          <w:szCs w:val="22"/>
        </w:rPr>
        <w:t>and</w:t>
      </w:r>
      <w:r>
        <w:rPr>
          <w:rFonts w:ascii="Arial" w:hAnsi="Arial" w:cs="Arial"/>
          <w:sz w:val="22"/>
          <w:szCs w:val="22"/>
        </w:rPr>
        <w:t xml:space="preserve"> </w:t>
      </w:r>
      <w:r w:rsidR="00AD1301" w:rsidRPr="00001CE2">
        <w:rPr>
          <w:rFonts w:ascii="Arial" w:hAnsi="Arial" w:cs="Arial"/>
          <w:sz w:val="22"/>
          <w:szCs w:val="22"/>
        </w:rPr>
        <w:t>the public.  The student will defend the premise, methods, results and conclusions of their research.  After the presentation and defense, the Examination Committee (Supervisory Committee plus one faculty member outside the student’s Supervisory Committee as well as a member of the Graduate Committee) meets to determine if the student has adequately presented and defended their research, and whether their knowledge of the research problem and defense of the work was appropriate for granting the Ph.D.  The committee may give suggestions concerning the dissertation and suggest changes, additions, deletions, etc.  If more than one member recommends failure in a defense of dissertation (final oral examination), the student shall be considered to have failed the examination.</w:t>
      </w:r>
      <w:r w:rsidR="00226BA0" w:rsidRPr="00001CE2">
        <w:rPr>
          <w:rFonts w:ascii="Arial" w:hAnsi="Arial" w:cs="Arial"/>
          <w:sz w:val="22"/>
          <w:szCs w:val="22"/>
        </w:rPr>
        <w:t xml:space="preserve"> </w:t>
      </w:r>
      <w:r w:rsidR="00AD1301" w:rsidRPr="00001CE2">
        <w:rPr>
          <w:rFonts w:ascii="Arial" w:hAnsi="Arial" w:cs="Arial"/>
          <w:sz w:val="22"/>
          <w:szCs w:val="22"/>
        </w:rPr>
        <w:t xml:space="preserve"> In the event of failure, the examining committee will, within seven days, recommend to the Dean for Graduate Studies whether the student should be given the option of retaking the examination.  If so, the committee will identify general areas of weakness, which require special attention and any remedial actions that the student needs to complete prior to re-examination.  </w:t>
      </w:r>
      <w:r w:rsidR="00E41D12" w:rsidRPr="00001CE2">
        <w:rPr>
          <w:rFonts w:ascii="Arial" w:hAnsi="Arial" w:cs="Arial"/>
          <w:b/>
          <w:sz w:val="22"/>
          <w:szCs w:val="22"/>
        </w:rPr>
        <w:t xml:space="preserve">Note that examining committees have only the options of pass, fail, or fail with recommendation to the Dean that the student be allowed to repeat the examination. </w:t>
      </w:r>
    </w:p>
    <w:p w14:paraId="1AE33120" w14:textId="77777777" w:rsidR="00001CE2" w:rsidRDefault="00001CE2" w:rsidP="00B54458">
      <w:pPr>
        <w:tabs>
          <w:tab w:val="left" w:pos="360"/>
          <w:tab w:val="left" w:pos="600"/>
        </w:tabs>
        <w:ind w:left="360"/>
        <w:rPr>
          <w:rFonts w:ascii="Arial" w:hAnsi="Arial" w:cs="Arial"/>
          <w:sz w:val="22"/>
          <w:szCs w:val="22"/>
        </w:rPr>
      </w:pPr>
    </w:p>
    <w:p w14:paraId="4E8E31E5" w14:textId="77777777" w:rsidR="00AD1301" w:rsidRPr="00001CE2" w:rsidRDefault="00AD1301" w:rsidP="00B54458">
      <w:pPr>
        <w:tabs>
          <w:tab w:val="left" w:pos="360"/>
          <w:tab w:val="left" w:pos="600"/>
        </w:tabs>
        <w:ind w:left="360"/>
        <w:rPr>
          <w:rFonts w:ascii="Arial" w:hAnsi="Arial" w:cs="Arial"/>
          <w:sz w:val="22"/>
          <w:szCs w:val="22"/>
        </w:rPr>
      </w:pPr>
    </w:p>
    <w:p w14:paraId="401CEA65" w14:textId="77777777" w:rsidR="00AD1301" w:rsidRPr="00001CE2" w:rsidRDefault="00AD1301" w:rsidP="00B54458">
      <w:pPr>
        <w:tabs>
          <w:tab w:val="left" w:pos="360"/>
          <w:tab w:val="left" w:pos="600"/>
        </w:tabs>
        <w:ind w:left="360"/>
        <w:rPr>
          <w:rFonts w:ascii="Arial" w:hAnsi="Arial" w:cs="Arial"/>
          <w:sz w:val="22"/>
          <w:szCs w:val="22"/>
        </w:rPr>
      </w:pPr>
      <w:r w:rsidRPr="00001CE2">
        <w:rPr>
          <w:rFonts w:ascii="Arial" w:hAnsi="Arial" w:cs="Arial"/>
          <w:sz w:val="22"/>
          <w:szCs w:val="22"/>
        </w:rPr>
        <w:t xml:space="preserve">Following defense of the dissertation, </w:t>
      </w:r>
      <w:r w:rsidR="008C1624" w:rsidRPr="00001CE2">
        <w:rPr>
          <w:rFonts w:ascii="Arial" w:hAnsi="Arial" w:cs="Arial"/>
          <w:color w:val="000000"/>
          <w:sz w:val="22"/>
          <w:szCs w:val="22"/>
        </w:rPr>
        <w:t xml:space="preserve">Student’s Exam Committee members are responsible for entering the exam outcome into </w:t>
      </w:r>
      <w:proofErr w:type="spellStart"/>
      <w:r w:rsidR="008C1624" w:rsidRPr="00001CE2">
        <w:rPr>
          <w:rFonts w:ascii="Arial" w:hAnsi="Arial" w:cs="Arial"/>
          <w:color w:val="000000"/>
          <w:sz w:val="22"/>
          <w:szCs w:val="22"/>
        </w:rPr>
        <w:t>Seguidor</w:t>
      </w:r>
      <w:proofErr w:type="spellEnd"/>
      <w:r w:rsidR="008C1624" w:rsidRPr="00001CE2">
        <w:rPr>
          <w:rFonts w:ascii="Arial" w:hAnsi="Arial" w:cs="Arial"/>
          <w:color w:val="000000"/>
          <w:sz w:val="22"/>
          <w:szCs w:val="22"/>
        </w:rPr>
        <w:t xml:space="preserve"> individually within seven days of the exam. </w:t>
      </w:r>
      <w:r w:rsidR="008C1624" w:rsidRPr="00001CE2">
        <w:rPr>
          <w:rFonts w:ascii="Arial" w:hAnsi="Arial" w:cs="Arial"/>
          <w:sz w:val="22"/>
          <w:szCs w:val="22"/>
        </w:rPr>
        <w:t xml:space="preserve">The </w:t>
      </w:r>
      <w:r w:rsidRPr="00001CE2">
        <w:rPr>
          <w:rFonts w:ascii="Arial" w:hAnsi="Arial" w:cs="Arial"/>
          <w:sz w:val="22"/>
          <w:szCs w:val="22"/>
        </w:rPr>
        <w:t>Supervisory Committee</w:t>
      </w:r>
      <w:r w:rsidR="008C1624" w:rsidRPr="00001CE2">
        <w:rPr>
          <w:rFonts w:ascii="Arial" w:hAnsi="Arial" w:cs="Arial"/>
          <w:sz w:val="22"/>
          <w:szCs w:val="22"/>
        </w:rPr>
        <w:t xml:space="preserve"> Members, Advisor, and the Chair of the Graduate Committee</w:t>
      </w:r>
      <w:r w:rsidRPr="00001CE2">
        <w:rPr>
          <w:rFonts w:ascii="Arial" w:hAnsi="Arial" w:cs="Arial"/>
          <w:sz w:val="22"/>
          <w:szCs w:val="22"/>
        </w:rPr>
        <w:t xml:space="preserve"> will sign the “</w:t>
      </w:r>
      <w:r w:rsidR="008C1624" w:rsidRPr="00001CE2">
        <w:rPr>
          <w:rFonts w:ascii="Arial" w:hAnsi="Arial" w:cs="Arial"/>
          <w:sz w:val="22"/>
          <w:szCs w:val="22"/>
        </w:rPr>
        <w:t>Report on Doctoral Degree</w:t>
      </w:r>
      <w:r w:rsidRPr="00001CE2">
        <w:rPr>
          <w:rFonts w:ascii="Arial" w:hAnsi="Arial" w:cs="Arial"/>
          <w:sz w:val="22"/>
          <w:szCs w:val="22"/>
        </w:rPr>
        <w:t>”</w:t>
      </w:r>
      <w:r w:rsidR="008C1624" w:rsidRPr="00001CE2">
        <w:rPr>
          <w:rFonts w:ascii="Arial" w:hAnsi="Arial" w:cs="Arial"/>
          <w:sz w:val="22"/>
          <w:szCs w:val="22"/>
        </w:rPr>
        <w:t xml:space="preserve"> form</w:t>
      </w:r>
      <w:r w:rsidR="00B2267B" w:rsidRPr="00001CE2">
        <w:rPr>
          <w:rFonts w:ascii="Arial" w:hAnsi="Arial" w:cs="Arial"/>
          <w:sz w:val="22"/>
          <w:szCs w:val="22"/>
        </w:rPr>
        <w:t>, which will be submitted to the Graduate Studies Office with all other required documentation, which are listed in ‘</w:t>
      </w:r>
      <w:hyperlink r:id="rId20" w:history="1">
        <w:r w:rsidR="00B2267B" w:rsidRPr="00001CE2">
          <w:rPr>
            <w:rStyle w:val="Hyperlink"/>
            <w:rFonts w:ascii="Arial" w:hAnsi="Arial" w:cs="Arial"/>
            <w:sz w:val="22"/>
            <w:szCs w:val="22"/>
          </w:rPr>
          <w:t>Dissertation &amp; Graduation Instructions for Ph.D. Candidates</w:t>
        </w:r>
      </w:hyperlink>
      <w:r w:rsidR="00B2267B" w:rsidRPr="00001CE2">
        <w:rPr>
          <w:rFonts w:ascii="Arial" w:hAnsi="Arial" w:cs="Arial"/>
          <w:sz w:val="22"/>
          <w:szCs w:val="22"/>
        </w:rPr>
        <w:t xml:space="preserve">’ document. </w:t>
      </w:r>
    </w:p>
    <w:p w14:paraId="3058F41E" w14:textId="77777777" w:rsidR="00D917E3" w:rsidRPr="00001CE2" w:rsidRDefault="00D917E3" w:rsidP="004C657D">
      <w:pPr>
        <w:rPr>
          <w:rFonts w:ascii="Arial" w:hAnsi="Arial" w:cs="Arial"/>
          <w:b/>
          <w:sz w:val="22"/>
          <w:szCs w:val="22"/>
        </w:rPr>
      </w:pPr>
    </w:p>
    <w:p w14:paraId="5F99EB0E" w14:textId="77777777" w:rsidR="00AD041E" w:rsidRPr="00001CE2" w:rsidRDefault="00AD1301" w:rsidP="00E81510">
      <w:pPr>
        <w:keepNext/>
        <w:tabs>
          <w:tab w:val="left" w:pos="360"/>
        </w:tabs>
        <w:rPr>
          <w:rFonts w:ascii="Arial" w:hAnsi="Arial" w:cs="Arial"/>
          <w:sz w:val="22"/>
          <w:szCs w:val="22"/>
        </w:rPr>
      </w:pPr>
      <w:r w:rsidRPr="00001CE2">
        <w:rPr>
          <w:rFonts w:ascii="Arial" w:hAnsi="Arial" w:cs="Arial"/>
          <w:b/>
          <w:sz w:val="22"/>
          <w:szCs w:val="22"/>
        </w:rPr>
        <w:t>G.</w:t>
      </w:r>
      <w:r w:rsidRPr="00001CE2">
        <w:rPr>
          <w:rFonts w:ascii="Arial" w:hAnsi="Arial" w:cs="Arial"/>
          <w:b/>
          <w:sz w:val="22"/>
          <w:szCs w:val="22"/>
        </w:rPr>
        <w:tab/>
        <w:t xml:space="preserve">Retaking Examinations: </w:t>
      </w:r>
    </w:p>
    <w:p w14:paraId="2EDB4EDB" w14:textId="77777777" w:rsidR="00AD041E" w:rsidRPr="00001CE2" w:rsidRDefault="00AD041E" w:rsidP="00E81510">
      <w:pPr>
        <w:keepNext/>
        <w:tabs>
          <w:tab w:val="left" w:pos="360"/>
        </w:tabs>
        <w:rPr>
          <w:rFonts w:ascii="Arial" w:hAnsi="Arial" w:cs="Arial"/>
          <w:b/>
          <w:sz w:val="22"/>
          <w:szCs w:val="22"/>
        </w:rPr>
      </w:pPr>
    </w:p>
    <w:p w14:paraId="2E6CE813" w14:textId="77777777" w:rsidR="00A77C03" w:rsidRPr="00001CE2" w:rsidRDefault="00AD1301" w:rsidP="0048372D">
      <w:pPr>
        <w:keepNext/>
        <w:tabs>
          <w:tab w:val="left" w:pos="360"/>
        </w:tabs>
        <w:ind w:left="360"/>
        <w:rPr>
          <w:rFonts w:ascii="Arial" w:hAnsi="Arial" w:cs="Arial"/>
          <w:sz w:val="22"/>
          <w:szCs w:val="22"/>
        </w:rPr>
      </w:pPr>
      <w:r w:rsidRPr="00001CE2">
        <w:rPr>
          <w:rFonts w:ascii="Arial" w:hAnsi="Arial" w:cs="Arial"/>
          <w:sz w:val="22"/>
          <w:szCs w:val="22"/>
        </w:rPr>
        <w:t>No student shall be permitted to take either the comprehensive examination or defense of dissertation (final oral examination) more than twice.</w:t>
      </w:r>
      <w:r w:rsidR="00226BA0" w:rsidRPr="00001CE2">
        <w:rPr>
          <w:rFonts w:ascii="Arial" w:hAnsi="Arial" w:cs="Arial"/>
          <w:sz w:val="22"/>
          <w:szCs w:val="22"/>
        </w:rPr>
        <w:t xml:space="preserve"> </w:t>
      </w:r>
      <w:r w:rsidRPr="00001CE2">
        <w:rPr>
          <w:rFonts w:ascii="Arial" w:hAnsi="Arial" w:cs="Arial"/>
          <w:sz w:val="22"/>
          <w:szCs w:val="22"/>
        </w:rPr>
        <w:t xml:space="preserve"> If re-examination is recommended and approved, the student must wait a minimum of three months before retaking the examination. </w:t>
      </w:r>
      <w:r w:rsidR="00226BA0" w:rsidRPr="00001CE2">
        <w:rPr>
          <w:rFonts w:ascii="Arial" w:hAnsi="Arial" w:cs="Arial"/>
          <w:sz w:val="22"/>
          <w:szCs w:val="22"/>
        </w:rPr>
        <w:t xml:space="preserve"> </w:t>
      </w:r>
      <w:r w:rsidRPr="00001CE2">
        <w:rPr>
          <w:rFonts w:ascii="Arial" w:hAnsi="Arial" w:cs="Arial"/>
          <w:sz w:val="22"/>
          <w:szCs w:val="22"/>
        </w:rPr>
        <w:t xml:space="preserve">The same committee will give the re-examination unless the Supervisory Committee </w:t>
      </w:r>
      <w:r w:rsidRPr="00001CE2">
        <w:rPr>
          <w:rFonts w:ascii="Arial" w:hAnsi="Arial" w:cs="Arial"/>
          <w:sz w:val="22"/>
          <w:szCs w:val="22"/>
        </w:rPr>
        <w:lastRenderedPageBreak/>
        <w:t>responsible for the student's program recommends and the Dean for Graduate Studies approves a substitution.</w:t>
      </w:r>
    </w:p>
    <w:p w14:paraId="6D0EBAC8" w14:textId="77777777" w:rsidR="0098019C" w:rsidRPr="00001CE2" w:rsidRDefault="0098019C" w:rsidP="0048372D">
      <w:pPr>
        <w:keepNext/>
        <w:tabs>
          <w:tab w:val="left" w:pos="360"/>
        </w:tabs>
        <w:ind w:left="360"/>
        <w:rPr>
          <w:rFonts w:ascii="Arial" w:hAnsi="Arial" w:cs="Arial"/>
          <w:sz w:val="22"/>
          <w:szCs w:val="22"/>
        </w:rPr>
      </w:pPr>
    </w:p>
    <w:p w14:paraId="69207AAC" w14:textId="50B68CDC" w:rsidR="0098019C" w:rsidRPr="00001CE2" w:rsidRDefault="002E3851" w:rsidP="0048372D">
      <w:pPr>
        <w:keepNext/>
        <w:tabs>
          <w:tab w:val="left" w:pos="360"/>
        </w:tabs>
        <w:ind w:left="360"/>
        <w:rPr>
          <w:rFonts w:ascii="Arial" w:hAnsi="Arial" w:cs="Arial"/>
          <w:b/>
          <w:sz w:val="22"/>
          <w:szCs w:val="22"/>
        </w:rPr>
      </w:pPr>
      <w:r w:rsidRPr="00001CE2">
        <w:rPr>
          <w:rFonts w:ascii="Arial" w:hAnsi="Arial" w:cs="Arial"/>
          <w:b/>
          <w:sz w:val="22"/>
          <w:szCs w:val="22"/>
        </w:rPr>
        <w:t>Doctoral Degree Timeline</w:t>
      </w:r>
    </w:p>
    <w:p w14:paraId="5F1C8727" w14:textId="77777777" w:rsidR="002E3851" w:rsidRPr="00001CE2" w:rsidRDefault="002E3851" w:rsidP="0048372D">
      <w:pPr>
        <w:keepNext/>
        <w:tabs>
          <w:tab w:val="left" w:pos="360"/>
        </w:tabs>
        <w:ind w:left="360"/>
        <w:rPr>
          <w:b/>
          <w:sz w:val="22"/>
          <w:szCs w:val="22"/>
        </w:rPr>
      </w:pPr>
    </w:p>
    <w:p w14:paraId="0D8EE0ED" w14:textId="43FD1871" w:rsidR="002E3851" w:rsidRPr="00001CE2" w:rsidRDefault="00757785" w:rsidP="002E3851">
      <w:pPr>
        <w:keepNext/>
        <w:tabs>
          <w:tab w:val="left" w:pos="360"/>
        </w:tabs>
        <w:ind w:left="360"/>
        <w:rPr>
          <w:sz w:val="22"/>
          <w:szCs w:val="22"/>
        </w:rPr>
      </w:pPr>
      <w:r w:rsidRPr="00001CE2">
        <w:rPr>
          <w:rFonts w:ascii="Arial" w:hAnsi="Arial" w:cs="Arial"/>
          <w:sz w:val="22"/>
          <w:szCs w:val="22"/>
        </w:rPr>
        <w:t>UNMC Graduate Studies office</w:t>
      </w:r>
      <w:r w:rsidR="009D6654" w:rsidRPr="00001CE2">
        <w:rPr>
          <w:rFonts w:ascii="Arial" w:hAnsi="Arial" w:cs="Arial"/>
          <w:sz w:val="22"/>
          <w:szCs w:val="22"/>
        </w:rPr>
        <w:t xml:space="preserve"> </w:t>
      </w:r>
      <w:r w:rsidR="009F070C" w:rsidRPr="00001CE2">
        <w:rPr>
          <w:rFonts w:ascii="Arial" w:hAnsi="Arial" w:cs="Arial"/>
          <w:sz w:val="22"/>
          <w:szCs w:val="22"/>
        </w:rPr>
        <w:t xml:space="preserve">as well as the </w:t>
      </w:r>
      <w:r w:rsidR="00001CE2">
        <w:rPr>
          <w:rFonts w:ascii="Arial" w:hAnsi="Arial" w:cs="Arial"/>
          <w:sz w:val="22"/>
          <w:szCs w:val="22"/>
        </w:rPr>
        <w:t>NSC</w:t>
      </w:r>
      <w:r w:rsidR="009F070C" w:rsidRPr="00001CE2">
        <w:rPr>
          <w:rFonts w:ascii="Arial" w:hAnsi="Arial" w:cs="Arial"/>
          <w:sz w:val="22"/>
          <w:szCs w:val="22"/>
        </w:rPr>
        <w:t xml:space="preserve"> program coordinator oversees students’ progress.  D</w:t>
      </w:r>
      <w:r w:rsidR="009D6654" w:rsidRPr="00001CE2">
        <w:rPr>
          <w:rFonts w:ascii="Arial" w:hAnsi="Arial" w:cs="Arial"/>
          <w:sz w:val="22"/>
          <w:szCs w:val="22"/>
        </w:rPr>
        <w:t>etailed instructions for students</w:t>
      </w:r>
      <w:r w:rsidR="009F070C" w:rsidRPr="00001CE2">
        <w:rPr>
          <w:rFonts w:ascii="Arial" w:hAnsi="Arial" w:cs="Arial"/>
          <w:sz w:val="22"/>
          <w:szCs w:val="22"/>
        </w:rPr>
        <w:t xml:space="preserve"> to stay on track is provided on </w:t>
      </w:r>
      <w:r w:rsidR="00CC0705" w:rsidRPr="00001CE2">
        <w:rPr>
          <w:rFonts w:ascii="Arial" w:hAnsi="Arial" w:cs="Arial"/>
          <w:sz w:val="22"/>
          <w:szCs w:val="22"/>
        </w:rPr>
        <w:t xml:space="preserve">Graduate Studies web page: </w:t>
      </w:r>
      <w:r w:rsidR="002E3851" w:rsidRPr="00001CE2">
        <w:rPr>
          <w:rFonts w:ascii="Arial" w:hAnsi="Arial" w:cs="Arial"/>
          <w:sz w:val="22"/>
          <w:szCs w:val="22"/>
        </w:rPr>
        <w:t xml:space="preserve"> </w:t>
      </w:r>
      <w:hyperlink r:id="rId21" w:history="1">
        <w:r w:rsidR="002E3851" w:rsidRPr="00001CE2">
          <w:rPr>
            <w:rStyle w:val="Hyperlink"/>
            <w:rFonts w:ascii="Arial" w:hAnsi="Arial" w:cs="Arial"/>
            <w:b/>
            <w:sz w:val="22"/>
            <w:szCs w:val="22"/>
          </w:rPr>
          <w:t>Doctoral Degree Timeline</w:t>
        </w:r>
      </w:hyperlink>
    </w:p>
    <w:p w14:paraId="339524EB" w14:textId="17A57048" w:rsidR="00A2794F" w:rsidRPr="00B30350" w:rsidRDefault="00A2794F">
      <w:pPr>
        <w:rPr>
          <w:sz w:val="20"/>
        </w:rPr>
      </w:pPr>
      <w:r w:rsidRPr="00001CE2">
        <w:rPr>
          <w:sz w:val="22"/>
          <w:szCs w:val="22"/>
        </w:rPr>
        <w:tab/>
      </w:r>
      <w:r w:rsidRPr="00001CE2">
        <w:rPr>
          <w:sz w:val="22"/>
          <w:szCs w:val="22"/>
        </w:rPr>
        <w:tab/>
      </w:r>
      <w:r w:rsidRPr="00001CE2">
        <w:rPr>
          <w:sz w:val="22"/>
          <w:szCs w:val="22"/>
        </w:rPr>
        <w:tab/>
      </w:r>
      <w:r>
        <w:tab/>
      </w:r>
      <w:r>
        <w:tab/>
      </w:r>
      <w:r>
        <w:tab/>
      </w:r>
      <w:r>
        <w:tab/>
      </w:r>
      <w:r>
        <w:tab/>
      </w:r>
      <w:r>
        <w:tab/>
      </w:r>
      <w:r>
        <w:tab/>
      </w:r>
      <w:r w:rsidRPr="00B30350">
        <w:rPr>
          <w:sz w:val="20"/>
        </w:rPr>
        <w:t xml:space="preserve">Rev. </w:t>
      </w:r>
      <w:r w:rsidR="00001CE2">
        <w:rPr>
          <w:sz w:val="20"/>
        </w:rPr>
        <w:t>0</w:t>
      </w:r>
      <w:r w:rsidR="00F1617E">
        <w:rPr>
          <w:sz w:val="20"/>
        </w:rPr>
        <w:t>7</w:t>
      </w:r>
      <w:r w:rsidR="00001CE2">
        <w:rPr>
          <w:sz w:val="20"/>
        </w:rPr>
        <w:t>/</w:t>
      </w:r>
      <w:r w:rsidR="00F1617E">
        <w:rPr>
          <w:sz w:val="20"/>
        </w:rPr>
        <w:t>15</w:t>
      </w:r>
      <w:r w:rsidR="00C5394E">
        <w:rPr>
          <w:sz w:val="20"/>
        </w:rPr>
        <w:t>/202</w:t>
      </w:r>
      <w:r w:rsidR="00F1617E">
        <w:rPr>
          <w:sz w:val="20"/>
        </w:rPr>
        <w:t>4</w:t>
      </w:r>
      <w:r w:rsidR="00C5394E">
        <w:rPr>
          <w:sz w:val="20"/>
        </w:rPr>
        <w:t>-</w:t>
      </w:r>
      <w:r w:rsidR="00001CE2">
        <w:rPr>
          <w:sz w:val="20"/>
        </w:rPr>
        <w:t>KRB</w:t>
      </w:r>
      <w:r w:rsidR="00D02B62">
        <w:rPr>
          <w:sz w:val="20"/>
        </w:rPr>
        <w:t xml:space="preserve"> </w:t>
      </w:r>
      <w:r w:rsidR="00F1617E">
        <w:rPr>
          <w:sz w:val="20"/>
        </w:rPr>
        <w:t>&amp; RCF</w:t>
      </w:r>
    </w:p>
    <w:sectPr w:rsidR="00A2794F" w:rsidRPr="00B30350" w:rsidSect="00674010">
      <w:headerReference w:type="default" r:id="rId22"/>
      <w:footerReference w:type="even" r:id="rId23"/>
      <w:footerReference w:type="default" r:id="rId24"/>
      <w:headerReference w:type="first" r:id="rId25"/>
      <w:footerReference w:type="first" r:id="rId26"/>
      <w:pgSz w:w="12240" w:h="15840"/>
      <w:pgMar w:top="1435" w:right="1080" w:bottom="108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6C630" w14:textId="77777777" w:rsidR="00A16120" w:rsidRDefault="00A16120" w:rsidP="004C657D">
      <w:r>
        <w:separator/>
      </w:r>
    </w:p>
  </w:endnote>
  <w:endnote w:type="continuationSeparator" w:id="0">
    <w:p w14:paraId="4F322570" w14:textId="77777777" w:rsidR="00A16120" w:rsidRDefault="00A16120" w:rsidP="004C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44C7" w14:textId="77777777" w:rsidR="00336AA1" w:rsidRDefault="00336AA1" w:rsidP="004C65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05D6FB8" w14:textId="77777777" w:rsidR="00336AA1" w:rsidRDefault="00336A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0AB3" w14:textId="5F973C1D" w:rsidR="00336AA1" w:rsidRPr="008D481D" w:rsidRDefault="00AC411A" w:rsidP="004C657D">
    <w:pPr>
      <w:pStyle w:val="Footer"/>
      <w:framePr w:wrap="around" w:vAnchor="text" w:hAnchor="margin" w:xAlign="center" w:y="1"/>
      <w:rPr>
        <w:rStyle w:val="PageNumber"/>
        <w:rFonts w:ascii="Arial" w:hAnsi="Arial" w:cs="Arial"/>
        <w:sz w:val="20"/>
      </w:rPr>
    </w:pPr>
    <w:r>
      <w:rPr>
        <w:rStyle w:val="PageNumber"/>
        <w:rFonts w:ascii="Arial" w:hAnsi="Arial" w:cs="Arial"/>
        <w:sz w:val="20"/>
      </w:rPr>
      <w:t xml:space="preserve">Page </w:t>
    </w:r>
    <w:r w:rsidR="00336AA1" w:rsidRPr="008D481D">
      <w:rPr>
        <w:rStyle w:val="PageNumber"/>
        <w:rFonts w:ascii="Arial" w:hAnsi="Arial" w:cs="Arial"/>
        <w:sz w:val="20"/>
      </w:rPr>
      <w:fldChar w:fldCharType="begin"/>
    </w:r>
    <w:r w:rsidR="00336AA1" w:rsidRPr="008D481D">
      <w:rPr>
        <w:rStyle w:val="PageNumber"/>
        <w:rFonts w:ascii="Arial" w:hAnsi="Arial" w:cs="Arial"/>
        <w:sz w:val="20"/>
      </w:rPr>
      <w:instrText xml:space="preserve">PAGE  </w:instrText>
    </w:r>
    <w:r w:rsidR="00336AA1" w:rsidRPr="008D481D">
      <w:rPr>
        <w:rStyle w:val="PageNumber"/>
        <w:rFonts w:ascii="Arial" w:hAnsi="Arial" w:cs="Arial"/>
        <w:sz w:val="20"/>
      </w:rPr>
      <w:fldChar w:fldCharType="separate"/>
    </w:r>
    <w:r w:rsidR="00F1617E">
      <w:rPr>
        <w:rStyle w:val="PageNumber"/>
        <w:rFonts w:ascii="Arial" w:hAnsi="Arial" w:cs="Arial"/>
        <w:noProof/>
        <w:sz w:val="20"/>
      </w:rPr>
      <w:t>11</w:t>
    </w:r>
    <w:r w:rsidR="00336AA1" w:rsidRPr="008D481D">
      <w:rPr>
        <w:rStyle w:val="PageNumber"/>
        <w:rFonts w:ascii="Arial" w:hAnsi="Arial" w:cs="Arial"/>
        <w:sz w:val="20"/>
      </w:rPr>
      <w:fldChar w:fldCharType="end"/>
    </w:r>
    <w:r w:rsidR="00336AA1" w:rsidRPr="008D481D">
      <w:rPr>
        <w:rStyle w:val="PageNumber"/>
        <w:rFonts w:ascii="Arial" w:hAnsi="Arial" w:cs="Arial"/>
        <w:sz w:val="20"/>
      </w:rPr>
      <w:t xml:space="preserve"> of </w:t>
    </w:r>
    <w:r w:rsidR="00001CE2">
      <w:rPr>
        <w:rStyle w:val="PageNumber"/>
        <w:rFonts w:ascii="Arial" w:hAnsi="Arial" w:cs="Arial"/>
        <w:sz w:val="20"/>
      </w:rPr>
      <w:t>10</w:t>
    </w:r>
  </w:p>
  <w:p w14:paraId="5B684054" w14:textId="77777777" w:rsidR="00336AA1" w:rsidRDefault="00336AA1">
    <w:pPr>
      <w:pStyle w:val="Footer"/>
      <w:framePr w:wrap="around" w:vAnchor="text" w:hAnchor="margin" w:xAlign="right" w:y="1"/>
      <w:rPr>
        <w:rStyle w:val="PageNumber"/>
      </w:rPr>
    </w:pPr>
  </w:p>
  <w:p w14:paraId="4978C569" w14:textId="77777777" w:rsidR="00336AA1" w:rsidRDefault="00336AA1">
    <w:pPr>
      <w:pStyle w:val="Footer"/>
      <w:ind w:right="360"/>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4CAE" w14:textId="659C0DE9" w:rsidR="007B05C3" w:rsidRPr="008D481D" w:rsidRDefault="007B05C3" w:rsidP="007B05C3">
    <w:pPr>
      <w:pStyle w:val="Footer"/>
      <w:framePr w:wrap="around" w:vAnchor="text" w:hAnchor="margin" w:xAlign="center" w:y="1"/>
      <w:rPr>
        <w:rStyle w:val="PageNumber"/>
        <w:rFonts w:ascii="Arial" w:hAnsi="Arial" w:cs="Arial"/>
        <w:sz w:val="20"/>
      </w:rPr>
    </w:pPr>
    <w:r w:rsidRPr="008D481D">
      <w:rPr>
        <w:rStyle w:val="PageNumber"/>
        <w:rFonts w:ascii="Arial" w:hAnsi="Arial" w:cs="Arial"/>
        <w:sz w:val="20"/>
      </w:rPr>
      <w:fldChar w:fldCharType="begin"/>
    </w:r>
    <w:r w:rsidRPr="008D481D">
      <w:rPr>
        <w:rStyle w:val="PageNumber"/>
        <w:rFonts w:ascii="Arial" w:hAnsi="Arial" w:cs="Arial"/>
        <w:sz w:val="20"/>
      </w:rPr>
      <w:instrText xml:space="preserve">PAGE  </w:instrText>
    </w:r>
    <w:r w:rsidRPr="008D481D">
      <w:rPr>
        <w:rStyle w:val="PageNumber"/>
        <w:rFonts w:ascii="Arial" w:hAnsi="Arial" w:cs="Arial"/>
        <w:sz w:val="20"/>
      </w:rPr>
      <w:fldChar w:fldCharType="separate"/>
    </w:r>
    <w:r w:rsidR="00F1617E">
      <w:rPr>
        <w:rStyle w:val="PageNumber"/>
        <w:rFonts w:ascii="Arial" w:hAnsi="Arial" w:cs="Arial"/>
        <w:noProof/>
        <w:sz w:val="20"/>
      </w:rPr>
      <w:t>1</w:t>
    </w:r>
    <w:r w:rsidRPr="008D481D">
      <w:rPr>
        <w:rStyle w:val="PageNumber"/>
        <w:rFonts w:ascii="Arial" w:hAnsi="Arial" w:cs="Arial"/>
        <w:sz w:val="20"/>
      </w:rPr>
      <w:fldChar w:fldCharType="end"/>
    </w:r>
    <w:r w:rsidRPr="008D481D">
      <w:rPr>
        <w:rStyle w:val="PageNumber"/>
        <w:rFonts w:ascii="Arial" w:hAnsi="Arial" w:cs="Arial"/>
        <w:sz w:val="20"/>
      </w:rPr>
      <w:t xml:space="preserve"> of page </w:t>
    </w:r>
    <w:r w:rsidR="00B54458">
      <w:rPr>
        <w:rStyle w:val="PageNumber"/>
        <w:rFonts w:ascii="Arial" w:hAnsi="Arial" w:cs="Arial"/>
        <w:sz w:val="20"/>
      </w:rPr>
      <w:t>5</w:t>
    </w:r>
  </w:p>
  <w:p w14:paraId="74B37DF5" w14:textId="77777777" w:rsidR="0097794D" w:rsidRPr="00CD183B" w:rsidRDefault="0097794D">
    <w:pPr>
      <w:pStyle w:val="Footer"/>
      <w:jc w:val="center"/>
      <w:rPr>
        <w:sz w:val="20"/>
      </w:rPr>
    </w:pPr>
  </w:p>
  <w:p w14:paraId="24F41C89" w14:textId="77777777" w:rsidR="0097794D" w:rsidRPr="00CD183B" w:rsidRDefault="0097794D">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52A73" w14:textId="77777777" w:rsidR="00A16120" w:rsidRDefault="00A16120" w:rsidP="004C657D">
      <w:r>
        <w:separator/>
      </w:r>
    </w:p>
  </w:footnote>
  <w:footnote w:type="continuationSeparator" w:id="0">
    <w:p w14:paraId="647582CA" w14:textId="77777777" w:rsidR="00A16120" w:rsidRDefault="00A16120" w:rsidP="004C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C76D7" w14:textId="77777777" w:rsidR="00336AA1" w:rsidRPr="007B4696" w:rsidRDefault="00336AA1">
    <w:pPr>
      <w:pStyle w:val="Header"/>
      <w:rPr>
        <w:rFonts w:ascii="Arial" w:hAnsi="Arial" w:cs="Arial"/>
        <w:i/>
        <w:sz w:val="16"/>
        <w:szCs w:val="16"/>
      </w:rPr>
    </w:pPr>
    <w:r>
      <w:rPr>
        <w:rStyle w:val="PageNumber"/>
      </w:rPr>
      <w:tab/>
    </w: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6E9A" w14:textId="38C58FA3" w:rsidR="0097794D" w:rsidRDefault="00674010">
    <w:pPr>
      <w:pStyle w:val="Header"/>
    </w:pPr>
    <w:r>
      <w:rPr>
        <w:noProof/>
      </w:rPr>
      <mc:AlternateContent>
        <mc:Choice Requires="wps">
          <w:drawing>
            <wp:anchor distT="45720" distB="45720" distL="114300" distR="114300" simplePos="0" relativeHeight="251660288" behindDoc="0" locked="0" layoutInCell="1" allowOverlap="1" wp14:anchorId="0E242B85" wp14:editId="2E6E6B22">
              <wp:simplePos x="0" y="0"/>
              <wp:positionH relativeFrom="column">
                <wp:posOffset>-57150</wp:posOffset>
              </wp:positionH>
              <wp:positionV relativeFrom="paragraph">
                <wp:posOffset>38100</wp:posOffset>
              </wp:positionV>
              <wp:extent cx="442404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295275"/>
                      </a:xfrm>
                      <a:prstGeom prst="rect">
                        <a:avLst/>
                      </a:prstGeom>
                      <a:noFill/>
                      <a:ln w="9525">
                        <a:noFill/>
                        <a:miter lim="800000"/>
                        <a:headEnd/>
                        <a:tailEnd/>
                      </a:ln>
                    </wps:spPr>
                    <wps:txbx>
                      <w:txbxContent>
                        <w:p w14:paraId="261618E3" w14:textId="468F5F8C" w:rsidR="00674010" w:rsidRPr="00674010" w:rsidRDefault="0007006F">
                          <w:pPr>
                            <w:rPr>
                              <w:color w:val="FFFFFF" w:themeColor="background1"/>
                              <w:sz w:val="32"/>
                            </w:rPr>
                          </w:pPr>
                          <w:r>
                            <w:rPr>
                              <w:color w:val="FFFFFF" w:themeColor="background1"/>
                              <w:sz w:val="32"/>
                            </w:rPr>
                            <w:t>IGPBS-</w:t>
                          </w:r>
                          <w:r w:rsidR="00BC6B8A">
                            <w:rPr>
                              <w:color w:val="FFFFFF" w:themeColor="background1"/>
                              <w:sz w:val="32"/>
                            </w:rPr>
                            <w:t>Neuroscience Doctoral Graduate Program</w:t>
                          </w:r>
                          <w:r>
                            <w:rPr>
                              <w:color w:val="FFFFFF" w:themeColor="background1"/>
                              <w:sz w:val="32"/>
                            </w:rPr>
                            <w:t xml:space="preserve"> </w:t>
                          </w:r>
                          <w:proofErr w:type="spellStart"/>
                          <w:r>
                            <w:rPr>
                              <w:color w:val="FFFFFF" w:themeColor="background1"/>
                              <w:sz w:val="32"/>
                            </w:rPr>
                            <w:t>PROGRAM</w:t>
                          </w:r>
                          <w:proofErr w:type="spellEnd"/>
                          <w:r w:rsidR="00674010" w:rsidRPr="00674010">
                            <w:rPr>
                              <w:color w:val="FFFFFF" w:themeColor="background1"/>
                              <w:sz w:val="32"/>
                            </w:rPr>
                            <w:t xml:space="preserve"> </w:t>
                          </w:r>
                          <w:proofErr w:type="spellStart"/>
                          <w:r w:rsidR="00674010" w:rsidRPr="00674010">
                            <w:rPr>
                              <w:color w:val="FFFFFF" w:themeColor="background1"/>
                              <w:sz w:val="32"/>
                            </w:rPr>
                            <w:t>PROGRAM</w:t>
                          </w:r>
                          <w:proofErr w:type="spellEnd"/>
                          <w:r w:rsidR="00674010" w:rsidRPr="00674010">
                            <w:rPr>
                              <w:color w:val="FFFFFF" w:themeColor="background1"/>
                              <w:sz w:val="32"/>
                            </w:rPr>
                            <w:t xml:space="preserve"> GUIDELINE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42B85" id="_x0000_t202" coordsize="21600,21600" o:spt="202" path="m,l,21600r21600,l21600,xe">
              <v:stroke joinstyle="miter"/>
              <v:path gradientshapeok="t" o:connecttype="rect"/>
            </v:shapetype>
            <v:shape id="Text Box 2" o:spid="_x0000_s1026" type="#_x0000_t202" style="position:absolute;margin-left:-4.5pt;margin-top:3pt;width:348.35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" filled="f" stroked="f">
              <v:textbox>
                <w:txbxContent>
                  <w:p w14:paraId="261618E3" w14:textId="468F5F8C" w:rsidR="00674010" w:rsidRPr="00674010" w:rsidRDefault="0007006F">
                    <w:pPr>
                      <w:rPr>
                        <w:color w:val="FFFFFF" w:themeColor="background1"/>
                        <w:sz w:val="32"/>
                      </w:rPr>
                    </w:pPr>
                    <w:r>
                      <w:rPr>
                        <w:color w:val="FFFFFF" w:themeColor="background1"/>
                        <w:sz w:val="32"/>
                      </w:rPr>
                      <w:t>IGPBS-</w:t>
                    </w:r>
                    <w:r w:rsidR="00BC6B8A">
                      <w:rPr>
                        <w:color w:val="FFFFFF" w:themeColor="background1"/>
                        <w:sz w:val="32"/>
                      </w:rPr>
                      <w:t>Neuroscience Doctoral Graduate Program</w:t>
                    </w:r>
                    <w:r>
                      <w:rPr>
                        <w:color w:val="FFFFFF" w:themeColor="background1"/>
                        <w:sz w:val="32"/>
                      </w:rPr>
                      <w:t xml:space="preserve"> </w:t>
                    </w:r>
                    <w:proofErr w:type="spellStart"/>
                    <w:r>
                      <w:rPr>
                        <w:color w:val="FFFFFF" w:themeColor="background1"/>
                        <w:sz w:val="32"/>
                      </w:rPr>
                      <w:t>PROGRAM</w:t>
                    </w:r>
                    <w:proofErr w:type="spellEnd"/>
                    <w:r w:rsidR="00674010" w:rsidRPr="00674010">
                      <w:rPr>
                        <w:color w:val="FFFFFF" w:themeColor="background1"/>
                        <w:sz w:val="32"/>
                      </w:rPr>
                      <w:t xml:space="preserve"> </w:t>
                    </w:r>
                    <w:proofErr w:type="spellStart"/>
                    <w:r w:rsidR="00674010" w:rsidRPr="00674010">
                      <w:rPr>
                        <w:color w:val="FFFFFF" w:themeColor="background1"/>
                        <w:sz w:val="32"/>
                      </w:rPr>
                      <w:t>PROGRAM</w:t>
                    </w:r>
                    <w:proofErr w:type="spellEnd"/>
                    <w:r w:rsidR="00674010" w:rsidRPr="00674010">
                      <w:rPr>
                        <w:color w:val="FFFFFF" w:themeColor="background1"/>
                        <w:sz w:val="32"/>
                      </w:rPr>
                      <w:t xml:space="preserve"> GUIDELINE</w:t>
                    </w:r>
                  </w:p>
                </w:txbxContent>
              </v:textbox>
              <w10:wrap type="square"/>
            </v:shape>
          </w:pict>
        </mc:Fallback>
      </mc:AlternateContent>
    </w:r>
    <w:r w:rsidR="0097794D">
      <w:rPr>
        <w:noProof/>
      </w:rPr>
      <w:drawing>
        <wp:anchor distT="0" distB="0" distL="114300" distR="114300" simplePos="0" relativeHeight="251658240" behindDoc="1" locked="0" layoutInCell="1" allowOverlap="1" wp14:anchorId="5E9B47D2" wp14:editId="72CFCB1B">
          <wp:simplePos x="0" y="0"/>
          <wp:positionH relativeFrom="column">
            <wp:posOffset>0</wp:posOffset>
          </wp:positionH>
          <wp:positionV relativeFrom="paragraph">
            <wp:posOffset>3289</wp:posOffset>
          </wp:positionV>
          <wp:extent cx="6172200" cy="4908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MC__FName_8.5x11pg_Header.jpg"/>
                  <pic:cNvPicPr/>
                </pic:nvPicPr>
                <pic:blipFill>
                  <a:blip r:embed="rId1">
                    <a:extLst>
                      <a:ext uri="{28A0092B-C50C-407E-A947-70E740481C1C}">
                        <a14:useLocalDpi xmlns:a14="http://schemas.microsoft.com/office/drawing/2010/main" val="0"/>
                      </a:ext>
                    </a:extLst>
                  </a:blip>
                  <a:stretch>
                    <a:fillRect/>
                  </a:stretch>
                </pic:blipFill>
                <pic:spPr>
                  <a:xfrm>
                    <a:off x="0" y="0"/>
                    <a:ext cx="6172200" cy="490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10409"/>
    <w:lvl w:ilvl="0">
      <w:start w:val="1"/>
      <w:numFmt w:val="bullet"/>
      <w:pStyle w:val="Heading3"/>
      <w:lvlText w:val=""/>
      <w:lvlJc w:val="left"/>
      <w:pPr>
        <w:tabs>
          <w:tab w:val="num" w:pos="1530"/>
        </w:tabs>
        <w:ind w:left="1530" w:hanging="360"/>
      </w:pPr>
      <w:rPr>
        <w:rFonts w:ascii="Symbol" w:hAnsi="Symbol" w:hint="default"/>
      </w:rPr>
    </w:lvl>
  </w:abstractNum>
  <w:abstractNum w:abstractNumId="1" w15:restartNumberingAfterBreak="0">
    <w:nsid w:val="05F66FC4"/>
    <w:multiLevelType w:val="hybridMultilevel"/>
    <w:tmpl w:val="F44230FC"/>
    <w:lvl w:ilvl="0" w:tplc="89C6DCD4">
      <w:start w:val="1"/>
      <w:numFmt w:val="bullet"/>
      <w:lvlText w:val="•"/>
      <w:lvlJc w:val="left"/>
      <w:pPr>
        <w:tabs>
          <w:tab w:val="num" w:pos="720"/>
        </w:tabs>
        <w:ind w:left="720" w:hanging="360"/>
      </w:pPr>
      <w:rPr>
        <w:rFonts w:ascii="Arial" w:hAnsi="Arial" w:hint="default"/>
      </w:rPr>
    </w:lvl>
    <w:lvl w:ilvl="1" w:tplc="4F70F9B0" w:tentative="1">
      <w:start w:val="1"/>
      <w:numFmt w:val="bullet"/>
      <w:lvlText w:val="•"/>
      <w:lvlJc w:val="left"/>
      <w:pPr>
        <w:tabs>
          <w:tab w:val="num" w:pos="1440"/>
        </w:tabs>
        <w:ind w:left="1440" w:hanging="360"/>
      </w:pPr>
      <w:rPr>
        <w:rFonts w:ascii="Arial" w:hAnsi="Arial" w:hint="default"/>
      </w:rPr>
    </w:lvl>
    <w:lvl w:ilvl="2" w:tplc="939C33EA" w:tentative="1">
      <w:start w:val="1"/>
      <w:numFmt w:val="bullet"/>
      <w:lvlText w:val="•"/>
      <w:lvlJc w:val="left"/>
      <w:pPr>
        <w:tabs>
          <w:tab w:val="num" w:pos="2160"/>
        </w:tabs>
        <w:ind w:left="2160" w:hanging="360"/>
      </w:pPr>
      <w:rPr>
        <w:rFonts w:ascii="Arial" w:hAnsi="Arial" w:hint="default"/>
      </w:rPr>
    </w:lvl>
    <w:lvl w:ilvl="3" w:tplc="EC783CE4" w:tentative="1">
      <w:start w:val="1"/>
      <w:numFmt w:val="bullet"/>
      <w:lvlText w:val="•"/>
      <w:lvlJc w:val="left"/>
      <w:pPr>
        <w:tabs>
          <w:tab w:val="num" w:pos="2880"/>
        </w:tabs>
        <w:ind w:left="2880" w:hanging="360"/>
      </w:pPr>
      <w:rPr>
        <w:rFonts w:ascii="Arial" w:hAnsi="Arial" w:hint="default"/>
      </w:rPr>
    </w:lvl>
    <w:lvl w:ilvl="4" w:tplc="5268B128" w:tentative="1">
      <w:start w:val="1"/>
      <w:numFmt w:val="bullet"/>
      <w:lvlText w:val="•"/>
      <w:lvlJc w:val="left"/>
      <w:pPr>
        <w:tabs>
          <w:tab w:val="num" w:pos="3600"/>
        </w:tabs>
        <w:ind w:left="3600" w:hanging="360"/>
      </w:pPr>
      <w:rPr>
        <w:rFonts w:ascii="Arial" w:hAnsi="Arial" w:hint="default"/>
      </w:rPr>
    </w:lvl>
    <w:lvl w:ilvl="5" w:tplc="C6A6898C" w:tentative="1">
      <w:start w:val="1"/>
      <w:numFmt w:val="bullet"/>
      <w:lvlText w:val="•"/>
      <w:lvlJc w:val="left"/>
      <w:pPr>
        <w:tabs>
          <w:tab w:val="num" w:pos="4320"/>
        </w:tabs>
        <w:ind w:left="4320" w:hanging="360"/>
      </w:pPr>
      <w:rPr>
        <w:rFonts w:ascii="Arial" w:hAnsi="Arial" w:hint="default"/>
      </w:rPr>
    </w:lvl>
    <w:lvl w:ilvl="6" w:tplc="634A7342" w:tentative="1">
      <w:start w:val="1"/>
      <w:numFmt w:val="bullet"/>
      <w:lvlText w:val="•"/>
      <w:lvlJc w:val="left"/>
      <w:pPr>
        <w:tabs>
          <w:tab w:val="num" w:pos="5040"/>
        </w:tabs>
        <w:ind w:left="5040" w:hanging="360"/>
      </w:pPr>
      <w:rPr>
        <w:rFonts w:ascii="Arial" w:hAnsi="Arial" w:hint="default"/>
      </w:rPr>
    </w:lvl>
    <w:lvl w:ilvl="7" w:tplc="2B9094BA" w:tentative="1">
      <w:start w:val="1"/>
      <w:numFmt w:val="bullet"/>
      <w:lvlText w:val="•"/>
      <w:lvlJc w:val="left"/>
      <w:pPr>
        <w:tabs>
          <w:tab w:val="num" w:pos="5760"/>
        </w:tabs>
        <w:ind w:left="5760" w:hanging="360"/>
      </w:pPr>
      <w:rPr>
        <w:rFonts w:ascii="Arial" w:hAnsi="Arial" w:hint="default"/>
      </w:rPr>
    </w:lvl>
    <w:lvl w:ilvl="8" w:tplc="1324BD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C5403F"/>
    <w:multiLevelType w:val="hybridMultilevel"/>
    <w:tmpl w:val="E0DA8CA6"/>
    <w:lvl w:ilvl="0" w:tplc="53DEFD7C">
      <w:start w:val="1"/>
      <w:numFmt w:val="bullet"/>
      <w:lvlText w:val="•"/>
      <w:lvlJc w:val="left"/>
      <w:pPr>
        <w:tabs>
          <w:tab w:val="num" w:pos="720"/>
        </w:tabs>
        <w:ind w:left="720" w:hanging="360"/>
      </w:pPr>
      <w:rPr>
        <w:rFonts w:ascii="Arial" w:hAnsi="Arial" w:hint="default"/>
      </w:rPr>
    </w:lvl>
    <w:lvl w:ilvl="1" w:tplc="14A0BB9C" w:tentative="1">
      <w:start w:val="1"/>
      <w:numFmt w:val="bullet"/>
      <w:lvlText w:val="•"/>
      <w:lvlJc w:val="left"/>
      <w:pPr>
        <w:tabs>
          <w:tab w:val="num" w:pos="1440"/>
        </w:tabs>
        <w:ind w:left="1440" w:hanging="360"/>
      </w:pPr>
      <w:rPr>
        <w:rFonts w:ascii="Arial" w:hAnsi="Arial" w:hint="default"/>
      </w:rPr>
    </w:lvl>
    <w:lvl w:ilvl="2" w:tplc="CDF83E6C" w:tentative="1">
      <w:start w:val="1"/>
      <w:numFmt w:val="bullet"/>
      <w:lvlText w:val="•"/>
      <w:lvlJc w:val="left"/>
      <w:pPr>
        <w:tabs>
          <w:tab w:val="num" w:pos="2160"/>
        </w:tabs>
        <w:ind w:left="2160" w:hanging="360"/>
      </w:pPr>
      <w:rPr>
        <w:rFonts w:ascii="Arial" w:hAnsi="Arial" w:hint="default"/>
      </w:rPr>
    </w:lvl>
    <w:lvl w:ilvl="3" w:tplc="27C8A8E8" w:tentative="1">
      <w:start w:val="1"/>
      <w:numFmt w:val="bullet"/>
      <w:lvlText w:val="•"/>
      <w:lvlJc w:val="left"/>
      <w:pPr>
        <w:tabs>
          <w:tab w:val="num" w:pos="2880"/>
        </w:tabs>
        <w:ind w:left="2880" w:hanging="360"/>
      </w:pPr>
      <w:rPr>
        <w:rFonts w:ascii="Arial" w:hAnsi="Arial" w:hint="default"/>
      </w:rPr>
    </w:lvl>
    <w:lvl w:ilvl="4" w:tplc="49D87560" w:tentative="1">
      <w:start w:val="1"/>
      <w:numFmt w:val="bullet"/>
      <w:lvlText w:val="•"/>
      <w:lvlJc w:val="left"/>
      <w:pPr>
        <w:tabs>
          <w:tab w:val="num" w:pos="3600"/>
        </w:tabs>
        <w:ind w:left="3600" w:hanging="360"/>
      </w:pPr>
      <w:rPr>
        <w:rFonts w:ascii="Arial" w:hAnsi="Arial" w:hint="default"/>
      </w:rPr>
    </w:lvl>
    <w:lvl w:ilvl="5" w:tplc="530202BC" w:tentative="1">
      <w:start w:val="1"/>
      <w:numFmt w:val="bullet"/>
      <w:lvlText w:val="•"/>
      <w:lvlJc w:val="left"/>
      <w:pPr>
        <w:tabs>
          <w:tab w:val="num" w:pos="4320"/>
        </w:tabs>
        <w:ind w:left="4320" w:hanging="360"/>
      </w:pPr>
      <w:rPr>
        <w:rFonts w:ascii="Arial" w:hAnsi="Arial" w:hint="default"/>
      </w:rPr>
    </w:lvl>
    <w:lvl w:ilvl="6" w:tplc="409C0E20" w:tentative="1">
      <w:start w:val="1"/>
      <w:numFmt w:val="bullet"/>
      <w:lvlText w:val="•"/>
      <w:lvlJc w:val="left"/>
      <w:pPr>
        <w:tabs>
          <w:tab w:val="num" w:pos="5040"/>
        </w:tabs>
        <w:ind w:left="5040" w:hanging="360"/>
      </w:pPr>
      <w:rPr>
        <w:rFonts w:ascii="Arial" w:hAnsi="Arial" w:hint="default"/>
      </w:rPr>
    </w:lvl>
    <w:lvl w:ilvl="7" w:tplc="5198C4C6" w:tentative="1">
      <w:start w:val="1"/>
      <w:numFmt w:val="bullet"/>
      <w:lvlText w:val="•"/>
      <w:lvlJc w:val="left"/>
      <w:pPr>
        <w:tabs>
          <w:tab w:val="num" w:pos="5760"/>
        </w:tabs>
        <w:ind w:left="5760" w:hanging="360"/>
      </w:pPr>
      <w:rPr>
        <w:rFonts w:ascii="Arial" w:hAnsi="Arial" w:hint="default"/>
      </w:rPr>
    </w:lvl>
    <w:lvl w:ilvl="8" w:tplc="8E56E0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E6481F"/>
    <w:multiLevelType w:val="hybridMultilevel"/>
    <w:tmpl w:val="B93A6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AD4"/>
    <w:multiLevelType w:val="hybridMultilevel"/>
    <w:tmpl w:val="C14E83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E50CF"/>
    <w:multiLevelType w:val="hybridMultilevel"/>
    <w:tmpl w:val="4F841172"/>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0507DC"/>
    <w:multiLevelType w:val="hybridMultilevel"/>
    <w:tmpl w:val="79D4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67560"/>
    <w:multiLevelType w:val="hybridMultilevel"/>
    <w:tmpl w:val="C07032D2"/>
    <w:lvl w:ilvl="0" w:tplc="EDD00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662B7F"/>
    <w:multiLevelType w:val="hybridMultilevel"/>
    <w:tmpl w:val="D11CB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D08DF"/>
    <w:multiLevelType w:val="hybridMultilevel"/>
    <w:tmpl w:val="2D824CC4"/>
    <w:lvl w:ilvl="0" w:tplc="8B721E96">
      <w:start w:val="1"/>
      <w:numFmt w:val="bullet"/>
      <w:lvlText w:val="•"/>
      <w:lvlJc w:val="left"/>
      <w:pPr>
        <w:tabs>
          <w:tab w:val="num" w:pos="720"/>
        </w:tabs>
        <w:ind w:left="720" w:hanging="360"/>
      </w:pPr>
      <w:rPr>
        <w:rFonts w:ascii="Arial" w:hAnsi="Arial" w:hint="default"/>
      </w:rPr>
    </w:lvl>
    <w:lvl w:ilvl="1" w:tplc="CB587AA6" w:tentative="1">
      <w:start w:val="1"/>
      <w:numFmt w:val="bullet"/>
      <w:lvlText w:val="•"/>
      <w:lvlJc w:val="left"/>
      <w:pPr>
        <w:tabs>
          <w:tab w:val="num" w:pos="1440"/>
        </w:tabs>
        <w:ind w:left="1440" w:hanging="360"/>
      </w:pPr>
      <w:rPr>
        <w:rFonts w:ascii="Arial" w:hAnsi="Arial" w:hint="default"/>
      </w:rPr>
    </w:lvl>
    <w:lvl w:ilvl="2" w:tplc="B672C400" w:tentative="1">
      <w:start w:val="1"/>
      <w:numFmt w:val="bullet"/>
      <w:lvlText w:val="•"/>
      <w:lvlJc w:val="left"/>
      <w:pPr>
        <w:tabs>
          <w:tab w:val="num" w:pos="2160"/>
        </w:tabs>
        <w:ind w:left="2160" w:hanging="360"/>
      </w:pPr>
      <w:rPr>
        <w:rFonts w:ascii="Arial" w:hAnsi="Arial" w:hint="default"/>
      </w:rPr>
    </w:lvl>
    <w:lvl w:ilvl="3" w:tplc="E59E5FCC" w:tentative="1">
      <w:start w:val="1"/>
      <w:numFmt w:val="bullet"/>
      <w:lvlText w:val="•"/>
      <w:lvlJc w:val="left"/>
      <w:pPr>
        <w:tabs>
          <w:tab w:val="num" w:pos="2880"/>
        </w:tabs>
        <w:ind w:left="2880" w:hanging="360"/>
      </w:pPr>
      <w:rPr>
        <w:rFonts w:ascii="Arial" w:hAnsi="Arial" w:hint="default"/>
      </w:rPr>
    </w:lvl>
    <w:lvl w:ilvl="4" w:tplc="7F9CECE0" w:tentative="1">
      <w:start w:val="1"/>
      <w:numFmt w:val="bullet"/>
      <w:lvlText w:val="•"/>
      <w:lvlJc w:val="left"/>
      <w:pPr>
        <w:tabs>
          <w:tab w:val="num" w:pos="3600"/>
        </w:tabs>
        <w:ind w:left="3600" w:hanging="360"/>
      </w:pPr>
      <w:rPr>
        <w:rFonts w:ascii="Arial" w:hAnsi="Arial" w:hint="default"/>
      </w:rPr>
    </w:lvl>
    <w:lvl w:ilvl="5" w:tplc="06DEAC56" w:tentative="1">
      <w:start w:val="1"/>
      <w:numFmt w:val="bullet"/>
      <w:lvlText w:val="•"/>
      <w:lvlJc w:val="left"/>
      <w:pPr>
        <w:tabs>
          <w:tab w:val="num" w:pos="4320"/>
        </w:tabs>
        <w:ind w:left="4320" w:hanging="360"/>
      </w:pPr>
      <w:rPr>
        <w:rFonts w:ascii="Arial" w:hAnsi="Arial" w:hint="default"/>
      </w:rPr>
    </w:lvl>
    <w:lvl w:ilvl="6" w:tplc="E188C136" w:tentative="1">
      <w:start w:val="1"/>
      <w:numFmt w:val="bullet"/>
      <w:lvlText w:val="•"/>
      <w:lvlJc w:val="left"/>
      <w:pPr>
        <w:tabs>
          <w:tab w:val="num" w:pos="5040"/>
        </w:tabs>
        <w:ind w:left="5040" w:hanging="360"/>
      </w:pPr>
      <w:rPr>
        <w:rFonts w:ascii="Arial" w:hAnsi="Arial" w:hint="default"/>
      </w:rPr>
    </w:lvl>
    <w:lvl w:ilvl="7" w:tplc="E83AB88E" w:tentative="1">
      <w:start w:val="1"/>
      <w:numFmt w:val="bullet"/>
      <w:lvlText w:val="•"/>
      <w:lvlJc w:val="left"/>
      <w:pPr>
        <w:tabs>
          <w:tab w:val="num" w:pos="5760"/>
        </w:tabs>
        <w:ind w:left="5760" w:hanging="360"/>
      </w:pPr>
      <w:rPr>
        <w:rFonts w:ascii="Arial" w:hAnsi="Arial" w:hint="default"/>
      </w:rPr>
    </w:lvl>
    <w:lvl w:ilvl="8" w:tplc="C1AA27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817FCD"/>
    <w:multiLevelType w:val="hybridMultilevel"/>
    <w:tmpl w:val="799CB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027426"/>
    <w:multiLevelType w:val="hybridMultilevel"/>
    <w:tmpl w:val="630649A0"/>
    <w:lvl w:ilvl="0" w:tplc="DBD04E5C">
      <w:start w:val="5"/>
      <w:numFmt w:val="decimal"/>
      <w:lvlText w:val="%1."/>
      <w:lvlJc w:val="left"/>
      <w:pPr>
        <w:tabs>
          <w:tab w:val="num" w:pos="1920"/>
        </w:tabs>
        <w:ind w:left="1920" w:hanging="600"/>
      </w:pPr>
      <w:rPr>
        <w:rFonts w:cs="Times New Roman" w:hint="default"/>
        <w:b w:val="0"/>
      </w:rPr>
    </w:lvl>
    <w:lvl w:ilvl="1" w:tplc="04090019" w:tentative="1">
      <w:start w:val="1"/>
      <w:numFmt w:val="lowerLetter"/>
      <w:lvlText w:val="%2."/>
      <w:lvlJc w:val="left"/>
      <w:pPr>
        <w:tabs>
          <w:tab w:val="num" w:pos="2400"/>
        </w:tabs>
        <w:ind w:left="2400" w:hanging="360"/>
      </w:pPr>
      <w:rPr>
        <w:rFonts w:cs="Times New Roman"/>
      </w:rPr>
    </w:lvl>
    <w:lvl w:ilvl="2" w:tplc="0409001B" w:tentative="1">
      <w:start w:val="1"/>
      <w:numFmt w:val="lowerRoman"/>
      <w:lvlText w:val="%3."/>
      <w:lvlJc w:val="right"/>
      <w:pPr>
        <w:tabs>
          <w:tab w:val="num" w:pos="3120"/>
        </w:tabs>
        <w:ind w:left="3120" w:hanging="180"/>
      </w:pPr>
      <w:rPr>
        <w:rFonts w:cs="Times New Roman"/>
      </w:rPr>
    </w:lvl>
    <w:lvl w:ilvl="3" w:tplc="0409000F" w:tentative="1">
      <w:start w:val="1"/>
      <w:numFmt w:val="decimal"/>
      <w:lvlText w:val="%4."/>
      <w:lvlJc w:val="left"/>
      <w:pPr>
        <w:tabs>
          <w:tab w:val="num" w:pos="3840"/>
        </w:tabs>
        <w:ind w:left="3840" w:hanging="360"/>
      </w:pPr>
      <w:rPr>
        <w:rFonts w:cs="Times New Roman"/>
      </w:rPr>
    </w:lvl>
    <w:lvl w:ilvl="4" w:tplc="04090019" w:tentative="1">
      <w:start w:val="1"/>
      <w:numFmt w:val="lowerLetter"/>
      <w:lvlText w:val="%5."/>
      <w:lvlJc w:val="left"/>
      <w:pPr>
        <w:tabs>
          <w:tab w:val="num" w:pos="4560"/>
        </w:tabs>
        <w:ind w:left="4560" w:hanging="360"/>
      </w:pPr>
      <w:rPr>
        <w:rFonts w:cs="Times New Roman"/>
      </w:rPr>
    </w:lvl>
    <w:lvl w:ilvl="5" w:tplc="0409001B" w:tentative="1">
      <w:start w:val="1"/>
      <w:numFmt w:val="lowerRoman"/>
      <w:lvlText w:val="%6."/>
      <w:lvlJc w:val="right"/>
      <w:pPr>
        <w:tabs>
          <w:tab w:val="num" w:pos="5280"/>
        </w:tabs>
        <w:ind w:left="5280" w:hanging="180"/>
      </w:pPr>
      <w:rPr>
        <w:rFonts w:cs="Times New Roman"/>
      </w:rPr>
    </w:lvl>
    <w:lvl w:ilvl="6" w:tplc="0409000F" w:tentative="1">
      <w:start w:val="1"/>
      <w:numFmt w:val="decimal"/>
      <w:lvlText w:val="%7."/>
      <w:lvlJc w:val="left"/>
      <w:pPr>
        <w:tabs>
          <w:tab w:val="num" w:pos="6000"/>
        </w:tabs>
        <w:ind w:left="6000" w:hanging="360"/>
      </w:pPr>
      <w:rPr>
        <w:rFonts w:cs="Times New Roman"/>
      </w:rPr>
    </w:lvl>
    <w:lvl w:ilvl="7" w:tplc="04090019" w:tentative="1">
      <w:start w:val="1"/>
      <w:numFmt w:val="lowerLetter"/>
      <w:lvlText w:val="%8."/>
      <w:lvlJc w:val="left"/>
      <w:pPr>
        <w:tabs>
          <w:tab w:val="num" w:pos="6720"/>
        </w:tabs>
        <w:ind w:left="6720" w:hanging="360"/>
      </w:pPr>
      <w:rPr>
        <w:rFonts w:cs="Times New Roman"/>
      </w:rPr>
    </w:lvl>
    <w:lvl w:ilvl="8" w:tplc="0409001B" w:tentative="1">
      <w:start w:val="1"/>
      <w:numFmt w:val="lowerRoman"/>
      <w:lvlText w:val="%9."/>
      <w:lvlJc w:val="right"/>
      <w:pPr>
        <w:tabs>
          <w:tab w:val="num" w:pos="7440"/>
        </w:tabs>
        <w:ind w:left="7440" w:hanging="180"/>
      </w:pPr>
      <w:rPr>
        <w:rFonts w:cs="Times New Roman"/>
      </w:rPr>
    </w:lvl>
  </w:abstractNum>
  <w:abstractNum w:abstractNumId="12" w15:restartNumberingAfterBreak="0">
    <w:nsid w:val="4E251BF2"/>
    <w:multiLevelType w:val="hybridMultilevel"/>
    <w:tmpl w:val="1EA63EE8"/>
    <w:lvl w:ilvl="0" w:tplc="A66E40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43B41"/>
    <w:multiLevelType w:val="hybridMultilevel"/>
    <w:tmpl w:val="C1C2DAD4"/>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31BB5"/>
    <w:multiLevelType w:val="hybridMultilevel"/>
    <w:tmpl w:val="2CC27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81F1C"/>
    <w:multiLevelType w:val="hybridMultilevel"/>
    <w:tmpl w:val="2FCAA5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1BA05CB"/>
    <w:multiLevelType w:val="hybridMultilevel"/>
    <w:tmpl w:val="BE7C3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F85AA4"/>
    <w:multiLevelType w:val="hybridMultilevel"/>
    <w:tmpl w:val="3C04A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160ABF"/>
    <w:multiLevelType w:val="hybridMultilevel"/>
    <w:tmpl w:val="0AF2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33BD5"/>
    <w:multiLevelType w:val="hybridMultilevel"/>
    <w:tmpl w:val="1EE8F522"/>
    <w:lvl w:ilvl="0" w:tplc="CB5052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5F400C"/>
    <w:multiLevelType w:val="hybridMultilevel"/>
    <w:tmpl w:val="92043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A53DC3"/>
    <w:multiLevelType w:val="hybridMultilevel"/>
    <w:tmpl w:val="5742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2016F"/>
    <w:multiLevelType w:val="hybridMultilevel"/>
    <w:tmpl w:val="50786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177244"/>
    <w:multiLevelType w:val="hybridMultilevel"/>
    <w:tmpl w:val="E828E7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914595"/>
    <w:multiLevelType w:val="hybridMultilevel"/>
    <w:tmpl w:val="55BC8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0C6347"/>
    <w:multiLevelType w:val="hybridMultilevel"/>
    <w:tmpl w:val="C71ACACC"/>
    <w:lvl w:ilvl="0" w:tplc="B49080A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915C69"/>
    <w:multiLevelType w:val="hybridMultilevel"/>
    <w:tmpl w:val="DAD00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275685">
    <w:abstractNumId w:val="0"/>
  </w:num>
  <w:num w:numId="2" w16cid:durableId="860317349">
    <w:abstractNumId w:val="5"/>
  </w:num>
  <w:num w:numId="3" w16cid:durableId="374547849">
    <w:abstractNumId w:val="11"/>
  </w:num>
  <w:num w:numId="4" w16cid:durableId="191840592">
    <w:abstractNumId w:val="4"/>
  </w:num>
  <w:num w:numId="5" w16cid:durableId="1527061178">
    <w:abstractNumId w:val="19"/>
  </w:num>
  <w:num w:numId="6" w16cid:durableId="340158719">
    <w:abstractNumId w:val="12"/>
  </w:num>
  <w:num w:numId="7" w16cid:durableId="1906992420">
    <w:abstractNumId w:val="24"/>
  </w:num>
  <w:num w:numId="8" w16cid:durableId="1182742029">
    <w:abstractNumId w:val="20"/>
  </w:num>
  <w:num w:numId="9" w16cid:durableId="1305349073">
    <w:abstractNumId w:val="14"/>
  </w:num>
  <w:num w:numId="10" w16cid:durableId="481190781">
    <w:abstractNumId w:val="3"/>
  </w:num>
  <w:num w:numId="11" w16cid:durableId="1195390495">
    <w:abstractNumId w:val="23"/>
  </w:num>
  <w:num w:numId="12" w16cid:durableId="382600789">
    <w:abstractNumId w:val="26"/>
  </w:num>
  <w:num w:numId="13" w16cid:durableId="1741899479">
    <w:abstractNumId w:val="16"/>
  </w:num>
  <w:num w:numId="14" w16cid:durableId="952983325">
    <w:abstractNumId w:val="13"/>
  </w:num>
  <w:num w:numId="15" w16cid:durableId="181624645">
    <w:abstractNumId w:val="8"/>
  </w:num>
  <w:num w:numId="16" w16cid:durableId="63182865">
    <w:abstractNumId w:val="2"/>
  </w:num>
  <w:num w:numId="17" w16cid:durableId="1675837855">
    <w:abstractNumId w:val="1"/>
  </w:num>
  <w:num w:numId="18" w16cid:durableId="1246839007">
    <w:abstractNumId w:val="9"/>
  </w:num>
  <w:num w:numId="19" w16cid:durableId="1013803486">
    <w:abstractNumId w:val="15"/>
  </w:num>
  <w:num w:numId="20" w16cid:durableId="1143348694">
    <w:abstractNumId w:val="22"/>
  </w:num>
  <w:num w:numId="21" w16cid:durableId="1343821951">
    <w:abstractNumId w:val="6"/>
  </w:num>
  <w:num w:numId="22" w16cid:durableId="1085884228">
    <w:abstractNumId w:val="10"/>
  </w:num>
  <w:num w:numId="23" w16cid:durableId="733041394">
    <w:abstractNumId w:val="21"/>
  </w:num>
  <w:num w:numId="24" w16cid:durableId="1359697282">
    <w:abstractNumId w:val="17"/>
  </w:num>
  <w:num w:numId="25" w16cid:durableId="732776266">
    <w:abstractNumId w:val="18"/>
  </w:num>
  <w:num w:numId="26" w16cid:durableId="1808619807">
    <w:abstractNumId w:val="7"/>
  </w:num>
  <w:num w:numId="27" w16cid:durableId="20018108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A7"/>
    <w:rsid w:val="00001CE2"/>
    <w:rsid w:val="00004089"/>
    <w:rsid w:val="00040AEA"/>
    <w:rsid w:val="000418C7"/>
    <w:rsid w:val="00046CED"/>
    <w:rsid w:val="00051D64"/>
    <w:rsid w:val="00055626"/>
    <w:rsid w:val="0005684F"/>
    <w:rsid w:val="000630E1"/>
    <w:rsid w:val="0007006F"/>
    <w:rsid w:val="00072370"/>
    <w:rsid w:val="00076F03"/>
    <w:rsid w:val="000866B4"/>
    <w:rsid w:val="000A5DE8"/>
    <w:rsid w:val="000B1756"/>
    <w:rsid w:val="000C4AC2"/>
    <w:rsid w:val="000D5E23"/>
    <w:rsid w:val="000D78B3"/>
    <w:rsid w:val="000E4C5C"/>
    <w:rsid w:val="0010540F"/>
    <w:rsid w:val="00115E93"/>
    <w:rsid w:val="00126247"/>
    <w:rsid w:val="00131CD9"/>
    <w:rsid w:val="001353DD"/>
    <w:rsid w:val="001507E5"/>
    <w:rsid w:val="00155608"/>
    <w:rsid w:val="001624BC"/>
    <w:rsid w:val="00174248"/>
    <w:rsid w:val="00196EF6"/>
    <w:rsid w:val="001B2301"/>
    <w:rsid w:val="001B26B8"/>
    <w:rsid w:val="001B375A"/>
    <w:rsid w:val="001C1F4B"/>
    <w:rsid w:val="001C371E"/>
    <w:rsid w:val="001D0D96"/>
    <w:rsid w:val="001D5BA7"/>
    <w:rsid w:val="001D737C"/>
    <w:rsid w:val="00222786"/>
    <w:rsid w:val="00226BA0"/>
    <w:rsid w:val="002315D8"/>
    <w:rsid w:val="00231A93"/>
    <w:rsid w:val="00236992"/>
    <w:rsid w:val="00256820"/>
    <w:rsid w:val="00270763"/>
    <w:rsid w:val="002712EA"/>
    <w:rsid w:val="0027199E"/>
    <w:rsid w:val="002A3FD1"/>
    <w:rsid w:val="002B0892"/>
    <w:rsid w:val="002B2A3C"/>
    <w:rsid w:val="002B714D"/>
    <w:rsid w:val="002D474D"/>
    <w:rsid w:val="002E3851"/>
    <w:rsid w:val="002E537D"/>
    <w:rsid w:val="002F0DCB"/>
    <w:rsid w:val="002F78B6"/>
    <w:rsid w:val="00332F98"/>
    <w:rsid w:val="00336AA1"/>
    <w:rsid w:val="0036536A"/>
    <w:rsid w:val="00372E97"/>
    <w:rsid w:val="0037346B"/>
    <w:rsid w:val="00386541"/>
    <w:rsid w:val="00391649"/>
    <w:rsid w:val="00397445"/>
    <w:rsid w:val="003A40BF"/>
    <w:rsid w:val="003A6E5D"/>
    <w:rsid w:val="003D30A2"/>
    <w:rsid w:val="003F61C3"/>
    <w:rsid w:val="00406E73"/>
    <w:rsid w:val="00414CE6"/>
    <w:rsid w:val="004231F1"/>
    <w:rsid w:val="00424A5E"/>
    <w:rsid w:val="00430555"/>
    <w:rsid w:val="00431BD6"/>
    <w:rsid w:val="00445EB0"/>
    <w:rsid w:val="00452871"/>
    <w:rsid w:val="004608D1"/>
    <w:rsid w:val="0047154F"/>
    <w:rsid w:val="00474310"/>
    <w:rsid w:val="00475628"/>
    <w:rsid w:val="0048372D"/>
    <w:rsid w:val="0048736E"/>
    <w:rsid w:val="00490AD9"/>
    <w:rsid w:val="004968C5"/>
    <w:rsid w:val="004B2AE7"/>
    <w:rsid w:val="004C2D6F"/>
    <w:rsid w:val="004C657D"/>
    <w:rsid w:val="004D2F10"/>
    <w:rsid w:val="004E3D4D"/>
    <w:rsid w:val="004E464E"/>
    <w:rsid w:val="00505E15"/>
    <w:rsid w:val="0051396B"/>
    <w:rsid w:val="0051473B"/>
    <w:rsid w:val="00530DD5"/>
    <w:rsid w:val="00561992"/>
    <w:rsid w:val="00566DAE"/>
    <w:rsid w:val="00576100"/>
    <w:rsid w:val="00584A5C"/>
    <w:rsid w:val="005A051C"/>
    <w:rsid w:val="005B1E15"/>
    <w:rsid w:val="005B752D"/>
    <w:rsid w:val="005D60D5"/>
    <w:rsid w:val="005F38A6"/>
    <w:rsid w:val="005F3DDC"/>
    <w:rsid w:val="00615ACB"/>
    <w:rsid w:val="00631F64"/>
    <w:rsid w:val="006329EC"/>
    <w:rsid w:val="00651808"/>
    <w:rsid w:val="00664E67"/>
    <w:rsid w:val="0066552A"/>
    <w:rsid w:val="00666179"/>
    <w:rsid w:val="006710AA"/>
    <w:rsid w:val="00672E14"/>
    <w:rsid w:val="00674010"/>
    <w:rsid w:val="006A74DD"/>
    <w:rsid w:val="006B149A"/>
    <w:rsid w:val="006C3524"/>
    <w:rsid w:val="006C4C36"/>
    <w:rsid w:val="006C5228"/>
    <w:rsid w:val="006C53CD"/>
    <w:rsid w:val="006C6867"/>
    <w:rsid w:val="006D109B"/>
    <w:rsid w:val="006D5334"/>
    <w:rsid w:val="006F31C6"/>
    <w:rsid w:val="00705E38"/>
    <w:rsid w:val="0072097C"/>
    <w:rsid w:val="007367EA"/>
    <w:rsid w:val="00756A51"/>
    <w:rsid w:val="00757785"/>
    <w:rsid w:val="00760786"/>
    <w:rsid w:val="007610BA"/>
    <w:rsid w:val="007673FC"/>
    <w:rsid w:val="0077259F"/>
    <w:rsid w:val="00772B8B"/>
    <w:rsid w:val="007860DF"/>
    <w:rsid w:val="007A1EEF"/>
    <w:rsid w:val="007B05C3"/>
    <w:rsid w:val="007B4696"/>
    <w:rsid w:val="007C07B9"/>
    <w:rsid w:val="007F079E"/>
    <w:rsid w:val="007F507F"/>
    <w:rsid w:val="008003D3"/>
    <w:rsid w:val="00802B59"/>
    <w:rsid w:val="0081322D"/>
    <w:rsid w:val="00815925"/>
    <w:rsid w:val="00832079"/>
    <w:rsid w:val="00835636"/>
    <w:rsid w:val="00886326"/>
    <w:rsid w:val="00887C8B"/>
    <w:rsid w:val="00892413"/>
    <w:rsid w:val="00893EDD"/>
    <w:rsid w:val="008C0C35"/>
    <w:rsid w:val="008C1624"/>
    <w:rsid w:val="008C6F6A"/>
    <w:rsid w:val="008D1F80"/>
    <w:rsid w:val="008D481D"/>
    <w:rsid w:val="009051DD"/>
    <w:rsid w:val="00905ED0"/>
    <w:rsid w:val="00907BA9"/>
    <w:rsid w:val="00913152"/>
    <w:rsid w:val="00913CDA"/>
    <w:rsid w:val="00916169"/>
    <w:rsid w:val="00921995"/>
    <w:rsid w:val="00930F25"/>
    <w:rsid w:val="00934DC5"/>
    <w:rsid w:val="009416CB"/>
    <w:rsid w:val="00945D71"/>
    <w:rsid w:val="00954DE7"/>
    <w:rsid w:val="009601FB"/>
    <w:rsid w:val="00963829"/>
    <w:rsid w:val="00964093"/>
    <w:rsid w:val="009656FB"/>
    <w:rsid w:val="00973974"/>
    <w:rsid w:val="0097794D"/>
    <w:rsid w:val="0098019C"/>
    <w:rsid w:val="00981182"/>
    <w:rsid w:val="00984B0E"/>
    <w:rsid w:val="00985D67"/>
    <w:rsid w:val="00986764"/>
    <w:rsid w:val="0099327E"/>
    <w:rsid w:val="009B3ED4"/>
    <w:rsid w:val="009C06E5"/>
    <w:rsid w:val="009D02DE"/>
    <w:rsid w:val="009D6654"/>
    <w:rsid w:val="009F070C"/>
    <w:rsid w:val="009F4611"/>
    <w:rsid w:val="009F6F7B"/>
    <w:rsid w:val="00A13FDB"/>
    <w:rsid w:val="00A14DDD"/>
    <w:rsid w:val="00A16120"/>
    <w:rsid w:val="00A17689"/>
    <w:rsid w:val="00A21CDD"/>
    <w:rsid w:val="00A2794F"/>
    <w:rsid w:val="00A304B5"/>
    <w:rsid w:val="00A30A37"/>
    <w:rsid w:val="00A31452"/>
    <w:rsid w:val="00A32D70"/>
    <w:rsid w:val="00A33F04"/>
    <w:rsid w:val="00A75195"/>
    <w:rsid w:val="00A77C03"/>
    <w:rsid w:val="00A909B4"/>
    <w:rsid w:val="00A94AF0"/>
    <w:rsid w:val="00AA527F"/>
    <w:rsid w:val="00AA704E"/>
    <w:rsid w:val="00AB37AC"/>
    <w:rsid w:val="00AB5D39"/>
    <w:rsid w:val="00AB5E47"/>
    <w:rsid w:val="00AC411A"/>
    <w:rsid w:val="00AD041E"/>
    <w:rsid w:val="00AD1301"/>
    <w:rsid w:val="00AD4A45"/>
    <w:rsid w:val="00AE305D"/>
    <w:rsid w:val="00AE61F2"/>
    <w:rsid w:val="00AF3215"/>
    <w:rsid w:val="00AF60CC"/>
    <w:rsid w:val="00B04FC8"/>
    <w:rsid w:val="00B154C1"/>
    <w:rsid w:val="00B20DE6"/>
    <w:rsid w:val="00B2267B"/>
    <w:rsid w:val="00B30350"/>
    <w:rsid w:val="00B32298"/>
    <w:rsid w:val="00B50BF1"/>
    <w:rsid w:val="00B54458"/>
    <w:rsid w:val="00B57425"/>
    <w:rsid w:val="00B5781A"/>
    <w:rsid w:val="00B61F6C"/>
    <w:rsid w:val="00B65317"/>
    <w:rsid w:val="00B70E5B"/>
    <w:rsid w:val="00B73549"/>
    <w:rsid w:val="00B8587F"/>
    <w:rsid w:val="00BB30C6"/>
    <w:rsid w:val="00BC4D1F"/>
    <w:rsid w:val="00BC6B8A"/>
    <w:rsid w:val="00BC7117"/>
    <w:rsid w:val="00BC7939"/>
    <w:rsid w:val="00BC7980"/>
    <w:rsid w:val="00BD5D73"/>
    <w:rsid w:val="00BD7DEF"/>
    <w:rsid w:val="00BE266E"/>
    <w:rsid w:val="00BE7F38"/>
    <w:rsid w:val="00BF7B68"/>
    <w:rsid w:val="00C1448E"/>
    <w:rsid w:val="00C15AF0"/>
    <w:rsid w:val="00C1784A"/>
    <w:rsid w:val="00C25970"/>
    <w:rsid w:val="00C31085"/>
    <w:rsid w:val="00C44EF9"/>
    <w:rsid w:val="00C50EBD"/>
    <w:rsid w:val="00C52363"/>
    <w:rsid w:val="00C5394E"/>
    <w:rsid w:val="00C61E5F"/>
    <w:rsid w:val="00C73279"/>
    <w:rsid w:val="00C84D4E"/>
    <w:rsid w:val="00C86C0E"/>
    <w:rsid w:val="00C930EC"/>
    <w:rsid w:val="00C93329"/>
    <w:rsid w:val="00C94195"/>
    <w:rsid w:val="00CA626B"/>
    <w:rsid w:val="00CA670F"/>
    <w:rsid w:val="00CC0705"/>
    <w:rsid w:val="00CC590D"/>
    <w:rsid w:val="00CC7226"/>
    <w:rsid w:val="00CD183B"/>
    <w:rsid w:val="00CE4D88"/>
    <w:rsid w:val="00CE76AF"/>
    <w:rsid w:val="00CF0A89"/>
    <w:rsid w:val="00CF387D"/>
    <w:rsid w:val="00CF4EF3"/>
    <w:rsid w:val="00D02B62"/>
    <w:rsid w:val="00D0345E"/>
    <w:rsid w:val="00D25E23"/>
    <w:rsid w:val="00D260F4"/>
    <w:rsid w:val="00D35B04"/>
    <w:rsid w:val="00D371E1"/>
    <w:rsid w:val="00D43ACD"/>
    <w:rsid w:val="00D56A42"/>
    <w:rsid w:val="00D7411E"/>
    <w:rsid w:val="00D8024D"/>
    <w:rsid w:val="00D80777"/>
    <w:rsid w:val="00D917E3"/>
    <w:rsid w:val="00D9331A"/>
    <w:rsid w:val="00DA3A93"/>
    <w:rsid w:val="00DB446D"/>
    <w:rsid w:val="00DB51E1"/>
    <w:rsid w:val="00DB765C"/>
    <w:rsid w:val="00DC42E9"/>
    <w:rsid w:val="00DC667D"/>
    <w:rsid w:val="00DE44E8"/>
    <w:rsid w:val="00E03F94"/>
    <w:rsid w:val="00E062F0"/>
    <w:rsid w:val="00E220FA"/>
    <w:rsid w:val="00E322DC"/>
    <w:rsid w:val="00E41D12"/>
    <w:rsid w:val="00E539C0"/>
    <w:rsid w:val="00E564C8"/>
    <w:rsid w:val="00E642ED"/>
    <w:rsid w:val="00E70FB5"/>
    <w:rsid w:val="00E738F7"/>
    <w:rsid w:val="00E73BEB"/>
    <w:rsid w:val="00E76142"/>
    <w:rsid w:val="00E81510"/>
    <w:rsid w:val="00E83ADF"/>
    <w:rsid w:val="00EB4A5D"/>
    <w:rsid w:val="00EB563D"/>
    <w:rsid w:val="00EE1925"/>
    <w:rsid w:val="00EE3160"/>
    <w:rsid w:val="00F1617E"/>
    <w:rsid w:val="00F27815"/>
    <w:rsid w:val="00F30FD4"/>
    <w:rsid w:val="00F3249A"/>
    <w:rsid w:val="00F3485E"/>
    <w:rsid w:val="00F35DAE"/>
    <w:rsid w:val="00F42F77"/>
    <w:rsid w:val="00F65261"/>
    <w:rsid w:val="00F71D65"/>
    <w:rsid w:val="00F902B1"/>
    <w:rsid w:val="00FA7416"/>
    <w:rsid w:val="00FB4BDB"/>
    <w:rsid w:val="00FB5703"/>
    <w:rsid w:val="00FB5F58"/>
    <w:rsid w:val="00FC1DFE"/>
    <w:rsid w:val="00FC333A"/>
    <w:rsid w:val="00FC75AC"/>
    <w:rsid w:val="00FD3C13"/>
    <w:rsid w:val="00FD4DD8"/>
    <w:rsid w:val="00FE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25F3A"/>
  <w15:docId w15:val="{84AEE0AF-5686-4810-8501-B86DDB6C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BA7"/>
    <w:rPr>
      <w:rFonts w:ascii="Times" w:hAnsi="Times"/>
      <w:sz w:val="24"/>
      <w:szCs w:val="20"/>
    </w:rPr>
  </w:style>
  <w:style w:type="paragraph" w:styleId="Heading1">
    <w:name w:val="heading 1"/>
    <w:basedOn w:val="Normal"/>
    <w:next w:val="Normal"/>
    <w:link w:val="Heading1Char"/>
    <w:uiPriority w:val="99"/>
    <w:qFormat/>
    <w:rsid w:val="001D5BA7"/>
    <w:pPr>
      <w:keepNext/>
      <w:tabs>
        <w:tab w:val="left" w:pos="360"/>
        <w:tab w:val="left" w:pos="1170"/>
      </w:tabs>
      <w:outlineLvl w:val="0"/>
    </w:pPr>
    <w:rPr>
      <w:rFonts w:ascii="Arial" w:hAnsi="Arial"/>
      <w:b/>
    </w:rPr>
  </w:style>
  <w:style w:type="paragraph" w:styleId="Heading2">
    <w:name w:val="heading 2"/>
    <w:basedOn w:val="Normal"/>
    <w:next w:val="Normal"/>
    <w:link w:val="Heading2Char"/>
    <w:uiPriority w:val="99"/>
    <w:qFormat/>
    <w:rsid w:val="001D5BA7"/>
    <w:pPr>
      <w:keepNext/>
      <w:tabs>
        <w:tab w:val="left" w:pos="720"/>
        <w:tab w:val="left" w:pos="1170"/>
      </w:tabs>
      <w:ind w:left="720"/>
      <w:outlineLvl w:val="1"/>
    </w:pPr>
    <w:rPr>
      <w:rFonts w:ascii="Arial" w:hAnsi="Arial"/>
      <w:b/>
    </w:rPr>
  </w:style>
  <w:style w:type="paragraph" w:styleId="Heading3">
    <w:name w:val="heading 3"/>
    <w:basedOn w:val="Normal"/>
    <w:next w:val="Normal"/>
    <w:link w:val="Heading3Char"/>
    <w:uiPriority w:val="99"/>
    <w:qFormat/>
    <w:rsid w:val="001D5BA7"/>
    <w:pPr>
      <w:keepNext/>
      <w:numPr>
        <w:numId w:val="1"/>
      </w:numPr>
      <w:outlineLvl w:val="2"/>
    </w:pPr>
    <w:rPr>
      <w:rFonts w:ascii="Arial" w:hAnsi="Arial"/>
      <w:b/>
      <w:color w:val="000000"/>
    </w:rPr>
  </w:style>
  <w:style w:type="paragraph" w:styleId="Heading6">
    <w:name w:val="heading 6"/>
    <w:basedOn w:val="Normal"/>
    <w:next w:val="Normal"/>
    <w:link w:val="Heading6Char"/>
    <w:uiPriority w:val="99"/>
    <w:qFormat/>
    <w:rsid w:val="001D5BA7"/>
    <w:pPr>
      <w:keepNext/>
      <w:tabs>
        <w:tab w:val="left" w:pos="-19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1440"/>
      <w:outlineLvl w:val="5"/>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76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8376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8376C"/>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98376C"/>
    <w:rPr>
      <w:rFonts w:asciiTheme="minorHAnsi" w:eastAsiaTheme="minorEastAsia" w:hAnsiTheme="minorHAnsi" w:cstheme="minorBidi"/>
      <w:b/>
      <w:bCs/>
    </w:rPr>
  </w:style>
  <w:style w:type="paragraph" w:styleId="BodyText">
    <w:name w:val="Body Text"/>
    <w:basedOn w:val="Normal"/>
    <w:link w:val="BodyTextChar"/>
    <w:uiPriority w:val="99"/>
    <w:rsid w:val="001D5BA7"/>
    <w:rPr>
      <w:rFonts w:ascii="Arial" w:hAnsi="Arial"/>
      <w:color w:val="000000"/>
    </w:rPr>
  </w:style>
  <w:style w:type="character" w:customStyle="1" w:styleId="BodyTextChar">
    <w:name w:val="Body Text Char"/>
    <w:basedOn w:val="DefaultParagraphFont"/>
    <w:link w:val="BodyText"/>
    <w:uiPriority w:val="99"/>
    <w:semiHidden/>
    <w:rsid w:val="0098376C"/>
    <w:rPr>
      <w:rFonts w:ascii="Times" w:hAnsi="Times"/>
      <w:sz w:val="24"/>
      <w:szCs w:val="20"/>
    </w:rPr>
  </w:style>
  <w:style w:type="paragraph" w:styleId="Header">
    <w:name w:val="header"/>
    <w:basedOn w:val="Normal"/>
    <w:link w:val="HeaderChar"/>
    <w:uiPriority w:val="99"/>
    <w:rsid w:val="001D5BA7"/>
    <w:pPr>
      <w:tabs>
        <w:tab w:val="center" w:pos="4320"/>
        <w:tab w:val="right" w:pos="8640"/>
      </w:tabs>
    </w:pPr>
  </w:style>
  <w:style w:type="character" w:customStyle="1" w:styleId="HeaderChar">
    <w:name w:val="Header Char"/>
    <w:basedOn w:val="DefaultParagraphFont"/>
    <w:link w:val="Header"/>
    <w:uiPriority w:val="99"/>
    <w:semiHidden/>
    <w:rsid w:val="0098376C"/>
    <w:rPr>
      <w:rFonts w:ascii="Times" w:hAnsi="Times"/>
      <w:sz w:val="24"/>
      <w:szCs w:val="20"/>
    </w:rPr>
  </w:style>
  <w:style w:type="paragraph" w:styleId="Footer">
    <w:name w:val="footer"/>
    <w:basedOn w:val="Normal"/>
    <w:link w:val="FooterChar"/>
    <w:uiPriority w:val="99"/>
    <w:rsid w:val="001D5BA7"/>
    <w:pPr>
      <w:tabs>
        <w:tab w:val="center" w:pos="4320"/>
        <w:tab w:val="right" w:pos="8640"/>
      </w:tabs>
    </w:pPr>
  </w:style>
  <w:style w:type="character" w:customStyle="1" w:styleId="FooterChar">
    <w:name w:val="Footer Char"/>
    <w:basedOn w:val="DefaultParagraphFont"/>
    <w:link w:val="Footer"/>
    <w:uiPriority w:val="99"/>
    <w:rsid w:val="0098376C"/>
    <w:rPr>
      <w:rFonts w:ascii="Times" w:hAnsi="Times"/>
      <w:sz w:val="24"/>
      <w:szCs w:val="20"/>
    </w:rPr>
  </w:style>
  <w:style w:type="character" w:styleId="PageNumber">
    <w:name w:val="page number"/>
    <w:basedOn w:val="DefaultParagraphFont"/>
    <w:uiPriority w:val="99"/>
    <w:rsid w:val="001D5BA7"/>
    <w:rPr>
      <w:rFonts w:cs="Times New Roman"/>
    </w:rPr>
  </w:style>
  <w:style w:type="paragraph" w:styleId="BodyText2">
    <w:name w:val="Body Text 2"/>
    <w:basedOn w:val="Normal"/>
    <w:link w:val="BodyText2Char"/>
    <w:uiPriority w:val="99"/>
    <w:rsid w:val="001D5BA7"/>
    <w:rPr>
      <w:rFonts w:ascii="Arial" w:hAnsi="Arial"/>
      <w:color w:val="FF0000"/>
    </w:rPr>
  </w:style>
  <w:style w:type="character" w:customStyle="1" w:styleId="BodyText2Char">
    <w:name w:val="Body Text 2 Char"/>
    <w:basedOn w:val="DefaultParagraphFont"/>
    <w:link w:val="BodyText2"/>
    <w:uiPriority w:val="99"/>
    <w:semiHidden/>
    <w:rsid w:val="0098376C"/>
    <w:rPr>
      <w:rFonts w:ascii="Times" w:hAnsi="Times"/>
      <w:sz w:val="24"/>
      <w:szCs w:val="20"/>
    </w:rPr>
  </w:style>
  <w:style w:type="paragraph" w:styleId="BalloonText">
    <w:name w:val="Balloon Text"/>
    <w:basedOn w:val="Normal"/>
    <w:link w:val="BalloonTextChar"/>
    <w:uiPriority w:val="99"/>
    <w:semiHidden/>
    <w:rsid w:val="001D5BA7"/>
    <w:rPr>
      <w:rFonts w:ascii="Tahoma" w:hAnsi="Tahoma" w:cs="Tahoma"/>
      <w:sz w:val="16"/>
      <w:szCs w:val="16"/>
    </w:rPr>
  </w:style>
  <w:style w:type="character" w:customStyle="1" w:styleId="BalloonTextChar">
    <w:name w:val="Balloon Text Char"/>
    <w:basedOn w:val="DefaultParagraphFont"/>
    <w:link w:val="BalloonText"/>
    <w:uiPriority w:val="99"/>
    <w:semiHidden/>
    <w:rsid w:val="0098376C"/>
    <w:rPr>
      <w:sz w:val="0"/>
      <w:szCs w:val="0"/>
    </w:rPr>
  </w:style>
  <w:style w:type="character" w:styleId="CommentReference">
    <w:name w:val="annotation reference"/>
    <w:basedOn w:val="DefaultParagraphFont"/>
    <w:uiPriority w:val="99"/>
    <w:rsid w:val="00E41D12"/>
    <w:rPr>
      <w:rFonts w:cs="Times New Roman"/>
      <w:sz w:val="18"/>
      <w:szCs w:val="18"/>
    </w:rPr>
  </w:style>
  <w:style w:type="paragraph" w:styleId="CommentText">
    <w:name w:val="annotation text"/>
    <w:basedOn w:val="Normal"/>
    <w:link w:val="CommentTextChar"/>
    <w:uiPriority w:val="99"/>
    <w:rsid w:val="00E41D12"/>
    <w:rPr>
      <w:szCs w:val="24"/>
    </w:rPr>
  </w:style>
  <w:style w:type="character" w:customStyle="1" w:styleId="CommentTextChar">
    <w:name w:val="Comment Text Char"/>
    <w:basedOn w:val="DefaultParagraphFont"/>
    <w:link w:val="CommentText"/>
    <w:uiPriority w:val="99"/>
    <w:locked/>
    <w:rsid w:val="00E41D12"/>
    <w:rPr>
      <w:rFonts w:ascii="Times" w:hAnsi="Times" w:cs="Times New Roman"/>
      <w:sz w:val="24"/>
      <w:szCs w:val="24"/>
    </w:rPr>
  </w:style>
  <w:style w:type="paragraph" w:styleId="CommentSubject">
    <w:name w:val="annotation subject"/>
    <w:basedOn w:val="CommentText"/>
    <w:next w:val="CommentText"/>
    <w:link w:val="CommentSubjectChar"/>
    <w:uiPriority w:val="99"/>
    <w:rsid w:val="00E41D12"/>
    <w:rPr>
      <w:b/>
      <w:bCs/>
      <w:sz w:val="20"/>
      <w:szCs w:val="20"/>
    </w:rPr>
  </w:style>
  <w:style w:type="character" w:customStyle="1" w:styleId="CommentSubjectChar">
    <w:name w:val="Comment Subject Char"/>
    <w:basedOn w:val="CommentTextChar"/>
    <w:link w:val="CommentSubject"/>
    <w:uiPriority w:val="99"/>
    <w:locked/>
    <w:rsid w:val="00E41D12"/>
    <w:rPr>
      <w:rFonts w:ascii="Times" w:hAnsi="Times" w:cs="Times New Roman"/>
      <w:b/>
      <w:bCs/>
      <w:sz w:val="24"/>
      <w:szCs w:val="24"/>
    </w:rPr>
  </w:style>
  <w:style w:type="character" w:styleId="Hyperlink">
    <w:name w:val="Hyperlink"/>
    <w:basedOn w:val="DefaultParagraphFont"/>
    <w:uiPriority w:val="99"/>
    <w:unhideWhenUsed/>
    <w:rsid w:val="00802B59"/>
    <w:rPr>
      <w:color w:val="0000FF" w:themeColor="hyperlink"/>
      <w:u w:val="single"/>
    </w:rPr>
  </w:style>
  <w:style w:type="character" w:styleId="FollowedHyperlink">
    <w:name w:val="FollowedHyperlink"/>
    <w:basedOn w:val="DefaultParagraphFont"/>
    <w:uiPriority w:val="99"/>
    <w:semiHidden/>
    <w:unhideWhenUsed/>
    <w:rsid w:val="006C5228"/>
    <w:rPr>
      <w:color w:val="800080" w:themeColor="followedHyperlink"/>
      <w:u w:val="single"/>
    </w:rPr>
  </w:style>
  <w:style w:type="paragraph" w:styleId="ListParagraph">
    <w:name w:val="List Paragraph"/>
    <w:basedOn w:val="Normal"/>
    <w:uiPriority w:val="34"/>
    <w:qFormat/>
    <w:rsid w:val="009051DD"/>
    <w:pPr>
      <w:ind w:left="720"/>
      <w:contextualSpacing/>
    </w:pPr>
  </w:style>
  <w:style w:type="paragraph" w:styleId="Revision">
    <w:name w:val="Revision"/>
    <w:hidden/>
    <w:uiPriority w:val="99"/>
    <w:semiHidden/>
    <w:rsid w:val="009F6F7B"/>
    <w:rPr>
      <w:rFonts w:ascii="Times" w:hAnsi="Times"/>
      <w:sz w:val="24"/>
      <w:szCs w:val="20"/>
    </w:rPr>
  </w:style>
  <w:style w:type="paragraph" w:customStyle="1" w:styleId="Default">
    <w:name w:val="Default"/>
    <w:rsid w:val="0007006F"/>
    <w:pPr>
      <w:autoSpaceDE w:val="0"/>
      <w:autoSpaceDN w:val="0"/>
      <w:adjustRightInd w:val="0"/>
    </w:pPr>
    <w:rPr>
      <w:rFonts w:ascii="Roboto" w:hAnsi="Roboto" w:cs="Roboto"/>
      <w:color w:val="000000"/>
      <w:sz w:val="24"/>
      <w:szCs w:val="24"/>
    </w:rPr>
  </w:style>
  <w:style w:type="character" w:customStyle="1" w:styleId="courselistcomment">
    <w:name w:val="courselistcomment"/>
    <w:basedOn w:val="DefaultParagraphFont"/>
    <w:rsid w:val="007F5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0724">
      <w:bodyDiv w:val="1"/>
      <w:marLeft w:val="0"/>
      <w:marRight w:val="0"/>
      <w:marTop w:val="0"/>
      <w:marBottom w:val="0"/>
      <w:divBdr>
        <w:top w:val="none" w:sz="0" w:space="0" w:color="auto"/>
        <w:left w:val="none" w:sz="0" w:space="0" w:color="auto"/>
        <w:bottom w:val="none" w:sz="0" w:space="0" w:color="auto"/>
        <w:right w:val="none" w:sz="0" w:space="0" w:color="auto"/>
      </w:divBdr>
    </w:div>
    <w:div w:id="1689135217">
      <w:bodyDiv w:val="1"/>
      <w:marLeft w:val="0"/>
      <w:marRight w:val="0"/>
      <w:marTop w:val="0"/>
      <w:marBottom w:val="0"/>
      <w:divBdr>
        <w:top w:val="none" w:sz="0" w:space="0" w:color="auto"/>
        <w:left w:val="none" w:sz="0" w:space="0" w:color="auto"/>
        <w:bottom w:val="none" w:sz="0" w:space="0" w:color="auto"/>
        <w:right w:val="none" w:sz="0" w:space="0" w:color="auto"/>
      </w:divBdr>
    </w:div>
    <w:div w:id="1739746686">
      <w:bodyDiv w:val="1"/>
      <w:marLeft w:val="0"/>
      <w:marRight w:val="0"/>
      <w:marTop w:val="0"/>
      <w:marBottom w:val="0"/>
      <w:divBdr>
        <w:top w:val="none" w:sz="0" w:space="0" w:color="auto"/>
        <w:left w:val="none" w:sz="0" w:space="0" w:color="auto"/>
        <w:bottom w:val="none" w:sz="0" w:space="0" w:color="auto"/>
        <w:right w:val="none" w:sz="0" w:space="0" w:color="auto"/>
      </w:divBdr>
      <w:divsChild>
        <w:div w:id="1842575705">
          <w:marLeft w:val="0"/>
          <w:marRight w:val="0"/>
          <w:marTop w:val="120"/>
          <w:marBottom w:val="750"/>
          <w:divBdr>
            <w:top w:val="single" w:sz="6" w:space="0" w:color="D4D4D4"/>
            <w:left w:val="none" w:sz="0" w:space="0" w:color="auto"/>
            <w:bottom w:val="none" w:sz="0" w:space="0" w:color="auto"/>
            <w:right w:val="none" w:sz="0" w:space="0" w:color="auto"/>
          </w:divBdr>
          <w:divsChild>
            <w:div w:id="4880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8052">
      <w:bodyDiv w:val="1"/>
      <w:marLeft w:val="0"/>
      <w:marRight w:val="0"/>
      <w:marTop w:val="0"/>
      <w:marBottom w:val="0"/>
      <w:divBdr>
        <w:top w:val="none" w:sz="0" w:space="0" w:color="auto"/>
        <w:left w:val="none" w:sz="0" w:space="0" w:color="auto"/>
        <w:bottom w:val="none" w:sz="0" w:space="0" w:color="auto"/>
        <w:right w:val="none" w:sz="0" w:space="0" w:color="auto"/>
      </w:divBdr>
    </w:div>
    <w:div w:id="1969778621">
      <w:bodyDiv w:val="1"/>
      <w:marLeft w:val="0"/>
      <w:marRight w:val="0"/>
      <w:marTop w:val="0"/>
      <w:marBottom w:val="0"/>
      <w:divBdr>
        <w:top w:val="none" w:sz="0" w:space="0" w:color="auto"/>
        <w:left w:val="none" w:sz="0" w:space="0" w:color="auto"/>
        <w:bottom w:val="none" w:sz="0" w:space="0" w:color="auto"/>
        <w:right w:val="none" w:sz="0" w:space="0" w:color="auto"/>
      </w:divBdr>
      <w:divsChild>
        <w:div w:id="1560365224">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l.edu/" TargetMode="External"/><Relationship Id="rId13" Type="http://schemas.openxmlformats.org/officeDocument/2006/relationships/hyperlink" Target="https://catalog.unmc.edu/search/?P=IPMM%20922" TargetMode="External"/><Relationship Id="rId18" Type="http://schemas.openxmlformats.org/officeDocument/2006/relationships/hyperlink" Target="http://grants1.nih.gov/grants/forms.ht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unmc.edu/gradstudies/current/degree-requirements/phd-timeline.html" TargetMode="External"/><Relationship Id="rId7" Type="http://schemas.openxmlformats.org/officeDocument/2006/relationships/hyperlink" Target="http://www.unomaha.edu/" TargetMode="External"/><Relationship Id="rId12" Type="http://schemas.openxmlformats.org/officeDocument/2006/relationships/hyperlink" Target="https://catalog.unmc.edu/search/?P=IPMM%20916" TargetMode="External"/><Relationship Id="rId17" Type="http://schemas.openxmlformats.org/officeDocument/2006/relationships/hyperlink" Target="https://catalog.unmc.edu/search/?P=PHAR%2090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catalog.unmc.edu/search/?P=PHAR%20901" TargetMode="External"/><Relationship Id="rId20" Type="http://schemas.openxmlformats.org/officeDocument/2006/relationships/hyperlink" Target="http://www.unmc.edu/gradstudies/current/degree-requirements/phd/Dissertation-Graduation-Instructions-PhD-Candidates-May201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mc.edu/gradstudies/current/welcome-to-MyRecords.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atalog.unmc.edu/search/?P=NSC%2093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E:\Geoff%20010115\Graduate%20Students%20Students%20Fellows%20and%20Residents\Interdisciplinary%20Immunology,%20Pathology%20and%20Infectious%20Disease%20program%20committee\PhD%20Description\:%20%20http:\www.unmc.edu\gradstudies\admissions\how-to-apply\index.html" TargetMode="External"/><Relationship Id="rId19" Type="http://schemas.openxmlformats.org/officeDocument/2006/relationships/hyperlink" Target="https://seguidor.unmc.edu/seguidor/public/page_home.php" TargetMode="External"/><Relationship Id="rId4" Type="http://schemas.openxmlformats.org/officeDocument/2006/relationships/webSettings" Target="webSettings.xml"/><Relationship Id="rId9" Type="http://schemas.openxmlformats.org/officeDocument/2006/relationships/hyperlink" Target="http://www.unmc.edu/igpbs/" TargetMode="External"/><Relationship Id="rId14" Type="http://schemas.openxmlformats.org/officeDocument/2006/relationships/hyperlink" Target="https://catalog.unmc.edu/search/?P=MGCB%20912"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3940</Words>
  <Characters>22460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Ph</vt:lpstr>
    </vt:vector>
  </TitlesOfParts>
  <Company>UNMC</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c:title>
  <dc:creator>Tuire Cechin</dc:creator>
  <cp:lastModifiedBy>Felderman, Reed C</cp:lastModifiedBy>
  <cp:revision>3</cp:revision>
  <cp:lastPrinted>2019-12-19T21:39:00Z</cp:lastPrinted>
  <dcterms:created xsi:type="dcterms:W3CDTF">2024-07-15T14:05:00Z</dcterms:created>
  <dcterms:modified xsi:type="dcterms:W3CDTF">2025-02-17T19:51:00Z</dcterms:modified>
</cp:coreProperties>
</file>