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68B35" w14:textId="77777777" w:rsidR="00EB2B14" w:rsidRPr="00AD14A3" w:rsidRDefault="00EB2B14">
      <w:pPr>
        <w:rPr>
          <w:b/>
          <w:bCs/>
          <w:u w:val="single"/>
        </w:rPr>
      </w:pPr>
      <w:r w:rsidRPr="00AD14A3">
        <w:rPr>
          <w:b/>
          <w:bCs/>
          <w:u w:val="single"/>
        </w:rPr>
        <w:t xml:space="preserve">University of Nebraska Student Documentation of Disability </w:t>
      </w:r>
    </w:p>
    <w:p w14:paraId="63BE8450" w14:textId="77777777" w:rsidR="00EB2B14" w:rsidRPr="00AD14A3" w:rsidRDefault="00EB2B14">
      <w:pPr>
        <w:rPr>
          <w:sz w:val="22"/>
          <w:szCs w:val="22"/>
        </w:rPr>
      </w:pPr>
    </w:p>
    <w:p w14:paraId="1BF6788F" w14:textId="539D1D8E" w:rsidR="00EB2B14" w:rsidRPr="00AD14A3" w:rsidRDefault="00EB2B14">
      <w:pPr>
        <w:rPr>
          <w:sz w:val="22"/>
          <w:szCs w:val="22"/>
        </w:rPr>
      </w:pPr>
      <w:r w:rsidRPr="00AD14A3">
        <w:rPr>
          <w:sz w:val="22"/>
          <w:szCs w:val="22"/>
        </w:rPr>
        <w:t xml:space="preserve">To be eligible for disability-related services, students must have a documented or visible impairment as defined by the Section 504 of the Rehabilitation Act, the Americans with Disabilities Act (ADA) 1990 and the ADA Amendments Act of 2008. The ADA regulations broadly define impairments to include a wide variety of disorders or conditions affecting any number of body systems, including the neurological or musculoskeletal systems, special sense organs, respiratory, cardiovascular, reproductive, digestive, genitor-urinary, hemic, lymphatic, or endocrine systems, or the skins. Impairments also include mental or psychological disorders, including </w:t>
      </w:r>
      <w:r w:rsidR="006B5828">
        <w:rPr>
          <w:sz w:val="22"/>
          <w:szCs w:val="22"/>
        </w:rPr>
        <w:t>intellectual disability</w:t>
      </w:r>
      <w:r w:rsidRPr="00AD14A3">
        <w:rPr>
          <w:sz w:val="22"/>
          <w:szCs w:val="22"/>
        </w:rPr>
        <w:t xml:space="preserve">, organic brain syndrome, emotional or mental illness, and certain learning disorders. </w:t>
      </w:r>
    </w:p>
    <w:p w14:paraId="7E0ED387" w14:textId="77777777" w:rsidR="00EB2B14" w:rsidRPr="00AD14A3" w:rsidRDefault="00EB2B14">
      <w:pPr>
        <w:rPr>
          <w:sz w:val="22"/>
          <w:szCs w:val="22"/>
        </w:rPr>
      </w:pPr>
    </w:p>
    <w:p w14:paraId="3E32B29A" w14:textId="731D7BEE" w:rsidR="00EB2B14" w:rsidRPr="00AD14A3" w:rsidRDefault="00EB2B14">
      <w:pPr>
        <w:rPr>
          <w:sz w:val="22"/>
          <w:szCs w:val="22"/>
        </w:rPr>
      </w:pPr>
      <w:r w:rsidRPr="00AD14A3">
        <w:rPr>
          <w:sz w:val="22"/>
          <w:szCs w:val="22"/>
        </w:rPr>
        <w:t>The University of Nebraska’s Student Individual Accommodation Procedure relies on documentation from appropriate, licensed professionals including educational information such as Individual Education Plan (IEP), 504 plan, Summary of Progress (SOP) or other information about a student’s education and accommodation history and interview information from the student.</w:t>
      </w:r>
      <w:r w:rsidR="00AD14A3" w:rsidRPr="00AD14A3">
        <w:rPr>
          <w:sz w:val="22"/>
          <w:szCs w:val="22"/>
        </w:rPr>
        <w:t xml:space="preserve"> </w:t>
      </w:r>
      <w:r w:rsidR="00AD14A3" w:rsidRPr="00AD14A3">
        <w:rPr>
          <w:b/>
          <w:bCs/>
          <w:sz w:val="22"/>
          <w:szCs w:val="22"/>
        </w:rPr>
        <w:t>Documentation received from the treating provider must include a statement of diagnosis, functional limitations, and recommendation of accommodations.</w:t>
      </w:r>
      <w:r w:rsidRPr="00AD14A3">
        <w:rPr>
          <w:sz w:val="22"/>
          <w:szCs w:val="22"/>
        </w:rPr>
        <w:t xml:space="preserve"> The cost of obtaining documentation will be borne by the student. If the initial documentation is incomplete or inadequate and the student interview does not provide the relevant information, the services for students with disabilities office will have the discretion to request additional information focused on providing the clarification needed to provide the student reasonable accommodation.</w:t>
      </w:r>
    </w:p>
    <w:p w14:paraId="5BFCFE71" w14:textId="77777777" w:rsidR="00EB2B14" w:rsidRPr="00AD14A3" w:rsidRDefault="00EB2B14">
      <w:pPr>
        <w:rPr>
          <w:rFonts w:ascii="Arial" w:hAnsi="Arial" w:cs="Arial"/>
          <w:sz w:val="22"/>
          <w:szCs w:val="22"/>
        </w:rPr>
      </w:pPr>
    </w:p>
    <w:p w14:paraId="62DE498F" w14:textId="77777777" w:rsidR="00EB2B14" w:rsidRPr="00AD14A3" w:rsidRDefault="00EB2B14">
      <w:pPr>
        <w:rPr>
          <w:b/>
          <w:bCs/>
          <w:u w:val="single"/>
        </w:rPr>
      </w:pPr>
      <w:r w:rsidRPr="00AD14A3">
        <w:rPr>
          <w:b/>
          <w:bCs/>
          <w:u w:val="single"/>
        </w:rPr>
        <w:t xml:space="preserve">Determination and Provision of Reasonable Accommodations </w:t>
      </w:r>
    </w:p>
    <w:p w14:paraId="43A5EFC0" w14:textId="77777777" w:rsidR="00EB2B14" w:rsidRPr="00AD14A3" w:rsidRDefault="00EB2B14">
      <w:pPr>
        <w:rPr>
          <w:sz w:val="22"/>
          <w:szCs w:val="22"/>
        </w:rPr>
      </w:pPr>
    </w:p>
    <w:p w14:paraId="51611CB9" w14:textId="77777777" w:rsidR="00AD14A3" w:rsidRPr="00AD14A3" w:rsidRDefault="00EB2B14">
      <w:pPr>
        <w:rPr>
          <w:sz w:val="22"/>
          <w:szCs w:val="22"/>
        </w:rPr>
      </w:pPr>
      <w:r w:rsidRPr="00AD14A3">
        <w:rPr>
          <w:sz w:val="22"/>
          <w:szCs w:val="22"/>
        </w:rPr>
        <w:t xml:space="preserve">Accommodations, modifications, or adjustments to a course, academic program, service, or activity may enable a qualified student with a disability to have an equal opportunity to attain the same level of performance or to enjoy equal benefits and privileges as are available to </w:t>
      </w:r>
      <w:proofErr w:type="gramStart"/>
      <w:r w:rsidRPr="00AD14A3">
        <w:rPr>
          <w:sz w:val="22"/>
          <w:szCs w:val="22"/>
        </w:rPr>
        <w:t>similarly-situated</w:t>
      </w:r>
      <w:proofErr w:type="gramEnd"/>
      <w:r w:rsidRPr="00AD14A3">
        <w:rPr>
          <w:sz w:val="22"/>
          <w:szCs w:val="22"/>
        </w:rPr>
        <w:t xml:space="preserve"> individuals without a disability. </w:t>
      </w:r>
    </w:p>
    <w:p w14:paraId="78414FC5" w14:textId="77777777" w:rsidR="00AD14A3" w:rsidRPr="00AD14A3" w:rsidRDefault="00AD14A3">
      <w:pPr>
        <w:rPr>
          <w:sz w:val="22"/>
          <w:szCs w:val="22"/>
        </w:rPr>
      </w:pPr>
    </w:p>
    <w:p w14:paraId="5E4D9FCB" w14:textId="3F59FEC3" w:rsidR="00AD14A3" w:rsidRPr="00AD14A3" w:rsidRDefault="00EB2B14">
      <w:pPr>
        <w:rPr>
          <w:sz w:val="22"/>
          <w:szCs w:val="22"/>
        </w:rPr>
      </w:pPr>
      <w:r w:rsidRPr="00AD14A3">
        <w:rPr>
          <w:sz w:val="22"/>
          <w:szCs w:val="22"/>
        </w:rPr>
        <w:t xml:space="preserve">The University of Nebraska is obligated to provide reasonable accommodations, adjustments, and/ or auxiliary services only to the known limitations of an otherwise qualified student with a disability. It is the responsibility of the student with a disability to inform the </w:t>
      </w:r>
      <w:r w:rsidR="00AD14A3" w:rsidRPr="00AD14A3">
        <w:rPr>
          <w:sz w:val="22"/>
          <w:szCs w:val="22"/>
        </w:rPr>
        <w:t>Accessibility Services Center</w:t>
      </w:r>
      <w:r w:rsidRPr="00AD14A3">
        <w:rPr>
          <w:sz w:val="22"/>
          <w:szCs w:val="22"/>
        </w:rPr>
        <w:t xml:space="preserve"> that an accommodation or change in accommodation is needed and to participate in the interactive process to formulate a reasonable accommodation plan. When a qualified student with a disability requests accommodation, reasonable efforts to provide the accommodation, adjustment, and/or auxiliary service that is deemed effective will be made. </w:t>
      </w:r>
    </w:p>
    <w:p w14:paraId="620C218A" w14:textId="77777777" w:rsidR="00AD14A3" w:rsidRPr="00AD14A3" w:rsidRDefault="00AD14A3">
      <w:pPr>
        <w:rPr>
          <w:sz w:val="22"/>
          <w:szCs w:val="22"/>
        </w:rPr>
      </w:pPr>
    </w:p>
    <w:p w14:paraId="6AC3B730" w14:textId="7A8F59CD" w:rsidR="0016628A" w:rsidRPr="00AD14A3" w:rsidRDefault="00EB2B14" w:rsidP="00AD14A3">
      <w:pPr>
        <w:rPr>
          <w:sz w:val="22"/>
          <w:szCs w:val="22"/>
        </w:rPr>
      </w:pPr>
      <w:r w:rsidRPr="00AD14A3">
        <w:rPr>
          <w:sz w:val="22"/>
          <w:szCs w:val="22"/>
        </w:rPr>
        <w:t xml:space="preserve">Evaluation of performance, including admissions decisions, course examinations and other measures of achievement, will be provided with appropriate reasonable accommodations or modifications to ensure that the evaluation represents achievement rather than reflecting the impact of disability. </w:t>
      </w:r>
    </w:p>
    <w:p w14:paraId="14C3FDFD" w14:textId="77777777" w:rsidR="00AD14A3" w:rsidRDefault="00AD14A3" w:rsidP="00AD14A3">
      <w:pPr>
        <w:rPr>
          <w:sz w:val="22"/>
          <w:szCs w:val="22"/>
        </w:rPr>
      </w:pPr>
    </w:p>
    <w:p w14:paraId="45B05085" w14:textId="77777777" w:rsidR="00AD14A3" w:rsidRDefault="00AD14A3" w:rsidP="00AD14A3">
      <w:pPr>
        <w:rPr>
          <w:sz w:val="22"/>
          <w:szCs w:val="22"/>
        </w:rPr>
      </w:pPr>
    </w:p>
    <w:p w14:paraId="67131DBA" w14:textId="77777777" w:rsidR="00AD14A3" w:rsidRDefault="00AD14A3" w:rsidP="00AD14A3">
      <w:pPr>
        <w:rPr>
          <w:sz w:val="22"/>
          <w:szCs w:val="22"/>
        </w:rPr>
      </w:pPr>
    </w:p>
    <w:p w14:paraId="336F14CE" w14:textId="77777777" w:rsidR="00AD14A3" w:rsidRDefault="00AD14A3" w:rsidP="00AD14A3">
      <w:pPr>
        <w:rPr>
          <w:sz w:val="22"/>
          <w:szCs w:val="22"/>
        </w:rPr>
      </w:pPr>
    </w:p>
    <w:p w14:paraId="48759D75" w14:textId="357E14D1" w:rsidR="00AD14A3" w:rsidRDefault="00AD14A3" w:rsidP="00AD14A3">
      <w:pPr>
        <w:tabs>
          <w:tab w:val="left" w:pos="7485"/>
        </w:tabs>
        <w:rPr>
          <w:sz w:val="22"/>
          <w:szCs w:val="22"/>
        </w:rPr>
      </w:pPr>
      <w:r>
        <w:rPr>
          <w:sz w:val="22"/>
          <w:szCs w:val="22"/>
        </w:rPr>
        <w:tab/>
      </w:r>
    </w:p>
    <w:p w14:paraId="54BCF775" w14:textId="77777777" w:rsidR="00AD14A3" w:rsidRDefault="00AD14A3" w:rsidP="00AD14A3">
      <w:pPr>
        <w:rPr>
          <w:sz w:val="22"/>
          <w:szCs w:val="22"/>
        </w:rPr>
      </w:pPr>
    </w:p>
    <w:p w14:paraId="4D7C52B7" w14:textId="77777777" w:rsidR="00AD14A3" w:rsidRDefault="00AD14A3" w:rsidP="00AD14A3">
      <w:pPr>
        <w:rPr>
          <w:sz w:val="22"/>
          <w:szCs w:val="22"/>
        </w:rPr>
      </w:pPr>
    </w:p>
    <w:p w14:paraId="292779EA" w14:textId="706E2B34" w:rsidR="00AD14A3" w:rsidRPr="00AD14A3" w:rsidRDefault="00AD14A3" w:rsidP="00AD14A3">
      <w:pPr>
        <w:rPr>
          <w:rFonts w:ascii="Arial" w:hAnsi="Arial" w:cs="Arial"/>
          <w:sz w:val="22"/>
          <w:szCs w:val="22"/>
        </w:rPr>
      </w:pPr>
      <w:r w:rsidRPr="00AD14A3">
        <w:rPr>
          <w:sz w:val="22"/>
          <w:szCs w:val="22"/>
        </w:rPr>
        <w:t>Revised July 2022</w:t>
      </w:r>
    </w:p>
    <w:sectPr w:rsidR="00AD14A3" w:rsidRPr="00AD14A3" w:rsidSect="00AD14A3">
      <w:headerReference w:type="first" r:id="rId11"/>
      <w:footerReference w:type="first" r:id="rId12"/>
      <w:pgSz w:w="12240" w:h="15840"/>
      <w:pgMar w:top="720" w:right="720" w:bottom="720" w:left="720" w:header="72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08F8" w14:textId="77777777" w:rsidR="002E0C3F" w:rsidRDefault="002E0C3F" w:rsidP="003F3F4F">
      <w:r>
        <w:separator/>
      </w:r>
    </w:p>
  </w:endnote>
  <w:endnote w:type="continuationSeparator" w:id="0">
    <w:p w14:paraId="4E80BD49" w14:textId="77777777" w:rsidR="002E0C3F" w:rsidRDefault="002E0C3F" w:rsidP="003F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B23C" w14:textId="4FA93FDC" w:rsidR="00CA0761" w:rsidRDefault="00DC2BC1" w:rsidP="00F64298">
    <w:pPr>
      <w:pStyle w:val="Footer"/>
    </w:pPr>
    <w:r>
      <w:rPr>
        <w:noProof/>
      </w:rPr>
      <mc:AlternateContent>
        <mc:Choice Requires="wps">
          <w:drawing>
            <wp:anchor distT="0" distB="0" distL="114300" distR="114300" simplePos="0" relativeHeight="251659264" behindDoc="0" locked="0" layoutInCell="1" allowOverlap="1" wp14:anchorId="719D01AB" wp14:editId="2B03B271">
              <wp:simplePos x="0" y="0"/>
              <wp:positionH relativeFrom="column">
                <wp:posOffset>1080770</wp:posOffset>
              </wp:positionH>
              <wp:positionV relativeFrom="paragraph">
                <wp:posOffset>196850</wp:posOffset>
              </wp:positionV>
              <wp:extent cx="5330825" cy="55753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5330825" cy="557530"/>
                      </a:xfrm>
                      <a:prstGeom prst="rect">
                        <a:avLst/>
                      </a:prstGeom>
                      <a:noFill/>
                      <a:ln w="6350">
                        <a:noFill/>
                      </a:ln>
                    </wps:spPr>
                    <wps:txbx>
                      <w:txbxContent>
                        <w:p w14:paraId="5C49C3C8" w14:textId="1DB7AB8F" w:rsidR="00CA0761" w:rsidRPr="004E5047" w:rsidRDefault="00D85E69" w:rsidP="000C79CA">
                          <w:pPr>
                            <w:spacing w:line="220" w:lineRule="exact"/>
                            <w:rPr>
                              <w:rFonts w:ascii="Arial" w:hAnsi="Arial" w:cs="Arial"/>
                              <w:b/>
                              <w:sz w:val="16"/>
                              <w:szCs w:val="16"/>
                            </w:rPr>
                          </w:pPr>
                          <w:r w:rsidRPr="004E5047">
                            <w:rPr>
                              <w:rFonts w:ascii="Arial" w:hAnsi="Arial" w:cs="Arial"/>
                              <w:b/>
                              <w:sz w:val="16"/>
                              <w:szCs w:val="16"/>
                            </w:rPr>
                            <w:t>Accessibility Services Center</w:t>
                          </w:r>
                        </w:p>
                        <w:p w14:paraId="668B7E47" w14:textId="06345D12" w:rsidR="004E5047" w:rsidRDefault="00D85E69" w:rsidP="004E5047">
                          <w:pPr>
                            <w:rPr>
                              <w:rFonts w:ascii="Arial" w:eastAsia="Times New Roman" w:hAnsi="Arial" w:cs="Arial"/>
                              <w:sz w:val="16"/>
                              <w:szCs w:val="16"/>
                            </w:rPr>
                          </w:pPr>
                          <w:r w:rsidRPr="004E5047">
                            <w:rPr>
                              <w:rFonts w:ascii="Arial" w:hAnsi="Arial" w:cs="Arial"/>
                              <w:sz w:val="16"/>
                              <w:szCs w:val="16"/>
                            </w:rPr>
                            <w:t>S</w:t>
                          </w:r>
                          <w:r w:rsidR="004E5047" w:rsidRPr="004E5047">
                            <w:rPr>
                              <w:rFonts w:ascii="Arial" w:hAnsi="Arial" w:cs="Arial"/>
                              <w:sz w:val="16"/>
                              <w:szCs w:val="16"/>
                            </w:rPr>
                            <w:t>tudent Life Center, Room</w:t>
                          </w:r>
                          <w:r w:rsidRPr="004E5047">
                            <w:rPr>
                              <w:rFonts w:ascii="Arial" w:hAnsi="Arial" w:cs="Arial"/>
                              <w:sz w:val="16"/>
                              <w:szCs w:val="16"/>
                            </w:rPr>
                            <w:t xml:space="preserve"> </w:t>
                          </w:r>
                          <w:proofErr w:type="gramStart"/>
                          <w:r w:rsidRPr="004E5047">
                            <w:rPr>
                              <w:rFonts w:ascii="Arial" w:hAnsi="Arial" w:cs="Arial"/>
                              <w:sz w:val="16"/>
                              <w:szCs w:val="16"/>
                            </w:rPr>
                            <w:t>203</w:t>
                          </w:r>
                          <w:r w:rsidR="00B44789">
                            <w:rPr>
                              <w:rFonts w:ascii="Arial" w:hAnsi="Arial" w:cs="Arial"/>
                              <w:sz w:val="16"/>
                              <w:szCs w:val="16"/>
                            </w:rPr>
                            <w:t>1</w:t>
                          </w:r>
                          <w:r w:rsidR="00ED4D2C" w:rsidRPr="004E5047">
                            <w:rPr>
                              <w:rFonts w:ascii="Arial" w:hAnsi="Arial" w:cs="Arial"/>
                              <w:sz w:val="16"/>
                              <w:szCs w:val="16"/>
                            </w:rPr>
                            <w:t xml:space="preserve">  |</w:t>
                          </w:r>
                          <w:proofErr w:type="gramEnd"/>
                          <w:r w:rsidR="00ED4D2C" w:rsidRPr="004E5047">
                            <w:rPr>
                              <w:rFonts w:ascii="Arial" w:hAnsi="Arial" w:cs="Arial"/>
                              <w:sz w:val="16"/>
                              <w:szCs w:val="16"/>
                            </w:rPr>
                            <w:t xml:space="preserve">  </w:t>
                          </w:r>
                          <w:r w:rsidR="004E5047" w:rsidRPr="004E5047">
                            <w:rPr>
                              <w:rFonts w:ascii="Arial" w:eastAsia="Times New Roman" w:hAnsi="Arial" w:cs="Arial"/>
                              <w:sz w:val="16"/>
                              <w:szCs w:val="16"/>
                            </w:rPr>
                            <w:t>984290 Nebraska Medical Center</w:t>
                          </w:r>
                          <w:r w:rsidR="00805500">
                            <w:rPr>
                              <w:rFonts w:ascii="Arial" w:eastAsia="Times New Roman" w:hAnsi="Arial" w:cs="Arial"/>
                              <w:sz w:val="16"/>
                              <w:szCs w:val="16"/>
                            </w:rPr>
                            <w:t xml:space="preserve">  |  O</w:t>
                          </w:r>
                          <w:r w:rsidR="004E5047" w:rsidRPr="004E5047">
                            <w:rPr>
                              <w:rFonts w:ascii="Arial" w:eastAsia="Times New Roman" w:hAnsi="Arial" w:cs="Arial"/>
                              <w:sz w:val="16"/>
                              <w:szCs w:val="16"/>
                            </w:rPr>
                            <w:t>maha, NE 68198-4290</w:t>
                          </w:r>
                        </w:p>
                        <w:p w14:paraId="3C6502B0" w14:textId="263D19B6" w:rsidR="00CA0761" w:rsidRPr="004E5047" w:rsidRDefault="00D85E69" w:rsidP="004E5047">
                          <w:pPr>
                            <w:rPr>
                              <w:rFonts w:ascii="Arial" w:hAnsi="Arial" w:cs="Arial"/>
                              <w:sz w:val="16"/>
                              <w:szCs w:val="16"/>
                            </w:rPr>
                          </w:pPr>
                          <w:r w:rsidRPr="004E5047">
                            <w:rPr>
                              <w:rFonts w:ascii="Arial" w:hAnsi="Arial" w:cs="Arial"/>
                              <w:sz w:val="16"/>
                              <w:szCs w:val="16"/>
                            </w:rPr>
                            <w:t xml:space="preserve">phone </w:t>
                          </w:r>
                          <w:proofErr w:type="gramStart"/>
                          <w:r w:rsidR="00ED4D2C" w:rsidRPr="004E5047">
                            <w:rPr>
                              <w:rFonts w:ascii="Arial" w:hAnsi="Arial" w:cs="Arial"/>
                              <w:sz w:val="16"/>
                              <w:szCs w:val="16"/>
                            </w:rPr>
                            <w:t>402.</w:t>
                          </w:r>
                          <w:r w:rsidR="00EA1E53">
                            <w:rPr>
                              <w:rFonts w:ascii="Arial" w:hAnsi="Arial" w:cs="Arial"/>
                              <w:sz w:val="16"/>
                              <w:szCs w:val="16"/>
                            </w:rPr>
                            <w:t>559</w:t>
                          </w:r>
                          <w:r w:rsidR="009866FF">
                            <w:rPr>
                              <w:rFonts w:ascii="Arial" w:hAnsi="Arial" w:cs="Arial"/>
                              <w:sz w:val="16"/>
                              <w:szCs w:val="16"/>
                            </w:rPr>
                            <w:t>.</w:t>
                          </w:r>
                          <w:r w:rsidR="00EA1E53">
                            <w:rPr>
                              <w:rFonts w:ascii="Arial" w:hAnsi="Arial" w:cs="Arial"/>
                              <w:sz w:val="16"/>
                              <w:szCs w:val="16"/>
                            </w:rPr>
                            <w:t>7276</w:t>
                          </w:r>
                          <w:r w:rsidR="00ED4D2C" w:rsidRPr="004E5047">
                            <w:rPr>
                              <w:rFonts w:ascii="Arial" w:hAnsi="Arial" w:cs="Arial"/>
                              <w:sz w:val="16"/>
                              <w:szCs w:val="16"/>
                            </w:rPr>
                            <w:t xml:space="preserve">  |</w:t>
                          </w:r>
                          <w:proofErr w:type="gramEnd"/>
                          <w:r w:rsidR="00ED4D2C" w:rsidRPr="004E5047">
                            <w:rPr>
                              <w:rFonts w:ascii="Arial" w:hAnsi="Arial" w:cs="Arial"/>
                              <w:sz w:val="16"/>
                              <w:szCs w:val="16"/>
                            </w:rPr>
                            <w:t xml:space="preserve">  </w:t>
                          </w:r>
                          <w:r w:rsidRPr="004E5047">
                            <w:rPr>
                              <w:rFonts w:ascii="Arial" w:hAnsi="Arial" w:cs="Arial"/>
                              <w:sz w:val="16"/>
                              <w:szCs w:val="16"/>
                            </w:rPr>
                            <w:t>fax 402.</w:t>
                          </w:r>
                          <w:r w:rsidR="00EA1E53">
                            <w:rPr>
                              <w:rFonts w:ascii="Arial" w:hAnsi="Arial" w:cs="Arial"/>
                              <w:sz w:val="16"/>
                              <w:szCs w:val="16"/>
                            </w:rPr>
                            <w:t>559</w:t>
                          </w:r>
                          <w:r w:rsidRPr="004E5047">
                            <w:rPr>
                              <w:rFonts w:ascii="Arial" w:hAnsi="Arial" w:cs="Arial"/>
                              <w:sz w:val="16"/>
                              <w:szCs w:val="16"/>
                            </w:rPr>
                            <w:t>.</w:t>
                          </w:r>
                          <w:r w:rsidR="00B77C00">
                            <w:rPr>
                              <w:rFonts w:ascii="Arial" w:hAnsi="Arial" w:cs="Arial"/>
                              <w:sz w:val="16"/>
                              <w:szCs w:val="16"/>
                            </w:rPr>
                            <w:t>9671</w:t>
                          </w:r>
                          <w:r w:rsidR="004E5047" w:rsidRPr="004E5047">
                            <w:rPr>
                              <w:rFonts w:ascii="Arial" w:hAnsi="Arial" w:cs="Arial"/>
                              <w:sz w:val="16"/>
                              <w:szCs w:val="16"/>
                            </w:rPr>
                            <w:t xml:space="preserve">  |  </w:t>
                          </w:r>
                          <w:r w:rsidRPr="004E5047">
                            <w:rPr>
                              <w:rFonts w:ascii="Arial" w:hAnsi="Arial" w:cs="Arial"/>
                              <w:sz w:val="16"/>
                              <w:szCs w:val="16"/>
                            </w:rPr>
                            <w:t>un</w:t>
                          </w:r>
                          <w:r w:rsidR="009866FF">
                            <w:rPr>
                              <w:rFonts w:ascii="Arial" w:hAnsi="Arial" w:cs="Arial"/>
                              <w:sz w:val="16"/>
                              <w:szCs w:val="16"/>
                            </w:rPr>
                            <w:t>mcasc</w:t>
                          </w:r>
                          <w:r w:rsidRPr="004E5047">
                            <w:rPr>
                              <w:rFonts w:ascii="Arial" w:hAnsi="Arial" w:cs="Arial"/>
                              <w:sz w:val="16"/>
                              <w:szCs w:val="16"/>
                            </w:rPr>
                            <w:t>@un</w:t>
                          </w:r>
                          <w:r w:rsidR="009866FF">
                            <w:rPr>
                              <w:rFonts w:ascii="Arial" w:hAnsi="Arial" w:cs="Arial"/>
                              <w:sz w:val="16"/>
                              <w:szCs w:val="16"/>
                            </w:rPr>
                            <w:t>mc</w:t>
                          </w:r>
                          <w:r w:rsidR="00ED4D2C" w:rsidRPr="004E5047">
                            <w:rPr>
                              <w:rFonts w:ascii="Arial" w:hAnsi="Arial" w:cs="Arial"/>
                              <w:sz w:val="16"/>
                              <w:szCs w:val="16"/>
                            </w:rPr>
                            <w:t>.edu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D01AB" id="_x0000_t202" coordsize="21600,21600" o:spt="202" path="m,l,21600r21600,l21600,xe">
              <v:stroke joinstyle="miter"/>
              <v:path gradientshapeok="t" o:connecttype="rect"/>
            </v:shapetype>
            <v:shape id="Text Box 3" o:spid="_x0000_s1026" type="#_x0000_t202" style="position:absolute;margin-left:85.1pt;margin-top:15.5pt;width:419.75pt;height:4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" filled="f" stroked="f" strokeweight=".5pt">
              <v:textbox>
                <w:txbxContent>
                  <w:p w14:paraId="5C49C3C8" w14:textId="1DB7AB8F" w:rsidR="00CA0761" w:rsidRPr="004E5047" w:rsidRDefault="00D85E69" w:rsidP="000C79CA">
                    <w:pPr>
                      <w:spacing w:line="220" w:lineRule="exact"/>
                      <w:rPr>
                        <w:rFonts w:ascii="Arial" w:hAnsi="Arial" w:cs="Arial"/>
                        <w:b/>
                        <w:sz w:val="16"/>
                        <w:szCs w:val="16"/>
                      </w:rPr>
                    </w:pPr>
                    <w:r w:rsidRPr="004E5047">
                      <w:rPr>
                        <w:rFonts w:ascii="Arial" w:hAnsi="Arial" w:cs="Arial"/>
                        <w:b/>
                        <w:sz w:val="16"/>
                        <w:szCs w:val="16"/>
                      </w:rPr>
                      <w:t>Accessibility Services Center</w:t>
                    </w:r>
                  </w:p>
                  <w:p w14:paraId="668B7E47" w14:textId="06345D12" w:rsidR="004E5047" w:rsidRDefault="00D85E69" w:rsidP="004E5047">
                    <w:pPr>
                      <w:rPr>
                        <w:rFonts w:ascii="Arial" w:eastAsia="Times New Roman" w:hAnsi="Arial" w:cs="Arial"/>
                        <w:sz w:val="16"/>
                        <w:szCs w:val="16"/>
                      </w:rPr>
                    </w:pPr>
                    <w:r w:rsidRPr="004E5047">
                      <w:rPr>
                        <w:rFonts w:ascii="Arial" w:hAnsi="Arial" w:cs="Arial"/>
                        <w:sz w:val="16"/>
                        <w:szCs w:val="16"/>
                      </w:rPr>
                      <w:t>S</w:t>
                    </w:r>
                    <w:r w:rsidR="004E5047" w:rsidRPr="004E5047">
                      <w:rPr>
                        <w:rFonts w:ascii="Arial" w:hAnsi="Arial" w:cs="Arial"/>
                        <w:sz w:val="16"/>
                        <w:szCs w:val="16"/>
                      </w:rPr>
                      <w:t>tudent Life Center, Room</w:t>
                    </w:r>
                    <w:r w:rsidRPr="004E5047">
                      <w:rPr>
                        <w:rFonts w:ascii="Arial" w:hAnsi="Arial" w:cs="Arial"/>
                        <w:sz w:val="16"/>
                        <w:szCs w:val="16"/>
                      </w:rPr>
                      <w:t xml:space="preserve"> </w:t>
                    </w:r>
                    <w:proofErr w:type="gramStart"/>
                    <w:r w:rsidRPr="004E5047">
                      <w:rPr>
                        <w:rFonts w:ascii="Arial" w:hAnsi="Arial" w:cs="Arial"/>
                        <w:sz w:val="16"/>
                        <w:szCs w:val="16"/>
                      </w:rPr>
                      <w:t>203</w:t>
                    </w:r>
                    <w:r w:rsidR="00B44789">
                      <w:rPr>
                        <w:rFonts w:ascii="Arial" w:hAnsi="Arial" w:cs="Arial"/>
                        <w:sz w:val="16"/>
                        <w:szCs w:val="16"/>
                      </w:rPr>
                      <w:t>1</w:t>
                    </w:r>
                    <w:r w:rsidR="00ED4D2C" w:rsidRPr="004E5047">
                      <w:rPr>
                        <w:rFonts w:ascii="Arial" w:hAnsi="Arial" w:cs="Arial"/>
                        <w:sz w:val="16"/>
                        <w:szCs w:val="16"/>
                      </w:rPr>
                      <w:t xml:space="preserve">  |</w:t>
                    </w:r>
                    <w:proofErr w:type="gramEnd"/>
                    <w:r w:rsidR="00ED4D2C" w:rsidRPr="004E5047">
                      <w:rPr>
                        <w:rFonts w:ascii="Arial" w:hAnsi="Arial" w:cs="Arial"/>
                        <w:sz w:val="16"/>
                        <w:szCs w:val="16"/>
                      </w:rPr>
                      <w:t xml:space="preserve">  </w:t>
                    </w:r>
                    <w:r w:rsidR="004E5047" w:rsidRPr="004E5047">
                      <w:rPr>
                        <w:rFonts w:ascii="Arial" w:eastAsia="Times New Roman" w:hAnsi="Arial" w:cs="Arial"/>
                        <w:sz w:val="16"/>
                        <w:szCs w:val="16"/>
                      </w:rPr>
                      <w:t>984290 Nebraska Medical Center</w:t>
                    </w:r>
                    <w:r w:rsidR="00805500">
                      <w:rPr>
                        <w:rFonts w:ascii="Arial" w:eastAsia="Times New Roman" w:hAnsi="Arial" w:cs="Arial"/>
                        <w:sz w:val="16"/>
                        <w:szCs w:val="16"/>
                      </w:rPr>
                      <w:t xml:space="preserve">  |  O</w:t>
                    </w:r>
                    <w:r w:rsidR="004E5047" w:rsidRPr="004E5047">
                      <w:rPr>
                        <w:rFonts w:ascii="Arial" w:eastAsia="Times New Roman" w:hAnsi="Arial" w:cs="Arial"/>
                        <w:sz w:val="16"/>
                        <w:szCs w:val="16"/>
                      </w:rPr>
                      <w:t>maha, NE 68198-4290</w:t>
                    </w:r>
                  </w:p>
                  <w:p w14:paraId="3C6502B0" w14:textId="263D19B6" w:rsidR="00CA0761" w:rsidRPr="004E5047" w:rsidRDefault="00D85E69" w:rsidP="004E5047">
                    <w:pPr>
                      <w:rPr>
                        <w:rFonts w:ascii="Arial" w:hAnsi="Arial" w:cs="Arial"/>
                        <w:sz w:val="16"/>
                        <w:szCs w:val="16"/>
                      </w:rPr>
                    </w:pPr>
                    <w:r w:rsidRPr="004E5047">
                      <w:rPr>
                        <w:rFonts w:ascii="Arial" w:hAnsi="Arial" w:cs="Arial"/>
                        <w:sz w:val="16"/>
                        <w:szCs w:val="16"/>
                      </w:rPr>
                      <w:t xml:space="preserve">phone </w:t>
                    </w:r>
                    <w:proofErr w:type="gramStart"/>
                    <w:r w:rsidR="00ED4D2C" w:rsidRPr="004E5047">
                      <w:rPr>
                        <w:rFonts w:ascii="Arial" w:hAnsi="Arial" w:cs="Arial"/>
                        <w:sz w:val="16"/>
                        <w:szCs w:val="16"/>
                      </w:rPr>
                      <w:t>402.</w:t>
                    </w:r>
                    <w:r w:rsidR="00EA1E53">
                      <w:rPr>
                        <w:rFonts w:ascii="Arial" w:hAnsi="Arial" w:cs="Arial"/>
                        <w:sz w:val="16"/>
                        <w:szCs w:val="16"/>
                      </w:rPr>
                      <w:t>559</w:t>
                    </w:r>
                    <w:r w:rsidR="009866FF">
                      <w:rPr>
                        <w:rFonts w:ascii="Arial" w:hAnsi="Arial" w:cs="Arial"/>
                        <w:sz w:val="16"/>
                        <w:szCs w:val="16"/>
                      </w:rPr>
                      <w:t>.</w:t>
                    </w:r>
                    <w:r w:rsidR="00EA1E53">
                      <w:rPr>
                        <w:rFonts w:ascii="Arial" w:hAnsi="Arial" w:cs="Arial"/>
                        <w:sz w:val="16"/>
                        <w:szCs w:val="16"/>
                      </w:rPr>
                      <w:t>7276</w:t>
                    </w:r>
                    <w:r w:rsidR="00ED4D2C" w:rsidRPr="004E5047">
                      <w:rPr>
                        <w:rFonts w:ascii="Arial" w:hAnsi="Arial" w:cs="Arial"/>
                        <w:sz w:val="16"/>
                        <w:szCs w:val="16"/>
                      </w:rPr>
                      <w:t xml:space="preserve">  |</w:t>
                    </w:r>
                    <w:proofErr w:type="gramEnd"/>
                    <w:r w:rsidR="00ED4D2C" w:rsidRPr="004E5047">
                      <w:rPr>
                        <w:rFonts w:ascii="Arial" w:hAnsi="Arial" w:cs="Arial"/>
                        <w:sz w:val="16"/>
                        <w:szCs w:val="16"/>
                      </w:rPr>
                      <w:t xml:space="preserve">  </w:t>
                    </w:r>
                    <w:r w:rsidRPr="004E5047">
                      <w:rPr>
                        <w:rFonts w:ascii="Arial" w:hAnsi="Arial" w:cs="Arial"/>
                        <w:sz w:val="16"/>
                        <w:szCs w:val="16"/>
                      </w:rPr>
                      <w:t>fax 402.</w:t>
                    </w:r>
                    <w:r w:rsidR="00EA1E53">
                      <w:rPr>
                        <w:rFonts w:ascii="Arial" w:hAnsi="Arial" w:cs="Arial"/>
                        <w:sz w:val="16"/>
                        <w:szCs w:val="16"/>
                      </w:rPr>
                      <w:t>559</w:t>
                    </w:r>
                    <w:r w:rsidRPr="004E5047">
                      <w:rPr>
                        <w:rFonts w:ascii="Arial" w:hAnsi="Arial" w:cs="Arial"/>
                        <w:sz w:val="16"/>
                        <w:szCs w:val="16"/>
                      </w:rPr>
                      <w:t>.</w:t>
                    </w:r>
                    <w:r w:rsidR="00B77C00">
                      <w:rPr>
                        <w:rFonts w:ascii="Arial" w:hAnsi="Arial" w:cs="Arial"/>
                        <w:sz w:val="16"/>
                        <w:szCs w:val="16"/>
                      </w:rPr>
                      <w:t>9671</w:t>
                    </w:r>
                    <w:r w:rsidR="004E5047" w:rsidRPr="004E5047">
                      <w:rPr>
                        <w:rFonts w:ascii="Arial" w:hAnsi="Arial" w:cs="Arial"/>
                        <w:sz w:val="16"/>
                        <w:szCs w:val="16"/>
                      </w:rPr>
                      <w:t xml:space="preserve">  |  </w:t>
                    </w:r>
                    <w:r w:rsidRPr="004E5047">
                      <w:rPr>
                        <w:rFonts w:ascii="Arial" w:hAnsi="Arial" w:cs="Arial"/>
                        <w:sz w:val="16"/>
                        <w:szCs w:val="16"/>
                      </w:rPr>
                      <w:t>un</w:t>
                    </w:r>
                    <w:r w:rsidR="009866FF">
                      <w:rPr>
                        <w:rFonts w:ascii="Arial" w:hAnsi="Arial" w:cs="Arial"/>
                        <w:sz w:val="16"/>
                        <w:szCs w:val="16"/>
                      </w:rPr>
                      <w:t>mcasc</w:t>
                    </w:r>
                    <w:r w:rsidRPr="004E5047">
                      <w:rPr>
                        <w:rFonts w:ascii="Arial" w:hAnsi="Arial" w:cs="Arial"/>
                        <w:sz w:val="16"/>
                        <w:szCs w:val="16"/>
                      </w:rPr>
                      <w:t>@un</w:t>
                    </w:r>
                    <w:r w:rsidR="009866FF">
                      <w:rPr>
                        <w:rFonts w:ascii="Arial" w:hAnsi="Arial" w:cs="Arial"/>
                        <w:sz w:val="16"/>
                        <w:szCs w:val="16"/>
                      </w:rPr>
                      <w:t>mc</w:t>
                    </w:r>
                    <w:r w:rsidR="00ED4D2C" w:rsidRPr="004E5047">
                      <w:rPr>
                        <w:rFonts w:ascii="Arial" w:hAnsi="Arial" w:cs="Arial"/>
                        <w:sz w:val="16"/>
                        <w:szCs w:val="16"/>
                      </w:rPr>
                      <w:t>.edu</w:t>
                    </w:r>
                  </w:p>
                </w:txbxContent>
              </v:textbox>
            </v:shape>
          </w:pict>
        </mc:Fallback>
      </mc:AlternateContent>
    </w:r>
    <w:r>
      <w:rPr>
        <w:noProof/>
      </w:rPr>
      <w:drawing>
        <wp:anchor distT="0" distB="0" distL="114300" distR="114300" simplePos="0" relativeHeight="251662336" behindDoc="0" locked="0" layoutInCell="1" allowOverlap="1" wp14:anchorId="5352C328" wp14:editId="3BB13F6F">
          <wp:simplePos x="0" y="0"/>
          <wp:positionH relativeFrom="column">
            <wp:posOffset>12065</wp:posOffset>
          </wp:positionH>
          <wp:positionV relativeFrom="paragraph">
            <wp:posOffset>228600</wp:posOffset>
          </wp:positionV>
          <wp:extent cx="1024128" cy="411684"/>
          <wp:effectExtent l="0" t="0" r="5080" b="0"/>
          <wp:wrapTight wrapText="bothSides">
            <wp:wrapPolygon edited="0">
              <wp:start x="0" y="0"/>
              <wp:lineTo x="0" y="20667"/>
              <wp:lineTo x="21439" y="20667"/>
              <wp:lineTo x="21439" y="0"/>
              <wp:lineTo x="0" y="0"/>
            </wp:wrapPolygon>
          </wp:wrapTight>
          <wp:docPr id="4" name="Picture 4" descr="UNMC_Wordmar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MC_Wordmark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128" cy="41168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59AC6" w14:textId="77777777" w:rsidR="002E0C3F" w:rsidRDefault="002E0C3F" w:rsidP="003F3F4F">
      <w:r>
        <w:separator/>
      </w:r>
    </w:p>
  </w:footnote>
  <w:footnote w:type="continuationSeparator" w:id="0">
    <w:p w14:paraId="1A2531CC" w14:textId="77777777" w:rsidR="002E0C3F" w:rsidRDefault="002E0C3F" w:rsidP="003F3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1D2D" w14:textId="0803363B" w:rsidR="00F6544D" w:rsidRDefault="009B63F5" w:rsidP="00F64298">
    <w:pPr>
      <w:pStyle w:val="Header"/>
    </w:pPr>
    <w:r>
      <w:rPr>
        <w:noProof/>
      </w:rPr>
      <w:drawing>
        <wp:anchor distT="0" distB="0" distL="114300" distR="114300" simplePos="0" relativeHeight="251663360" behindDoc="0" locked="0" layoutInCell="1" allowOverlap="1" wp14:anchorId="7E4437E4" wp14:editId="6936E836">
          <wp:simplePos x="0" y="0"/>
          <wp:positionH relativeFrom="column">
            <wp:posOffset>-452944</wp:posOffset>
          </wp:positionH>
          <wp:positionV relativeFrom="paragraph">
            <wp:posOffset>-223898</wp:posOffset>
          </wp:positionV>
          <wp:extent cx="7315200" cy="118046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MC-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1804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59EC"/>
    <w:multiLevelType w:val="hybridMultilevel"/>
    <w:tmpl w:val="F158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F4F"/>
    <w:rsid w:val="0002615A"/>
    <w:rsid w:val="000373B4"/>
    <w:rsid w:val="00046F9E"/>
    <w:rsid w:val="0009397A"/>
    <w:rsid w:val="000C79CA"/>
    <w:rsid w:val="00115655"/>
    <w:rsid w:val="00136C10"/>
    <w:rsid w:val="0016628A"/>
    <w:rsid w:val="001870A9"/>
    <w:rsid w:val="001B6CBB"/>
    <w:rsid w:val="0023434F"/>
    <w:rsid w:val="00273BC3"/>
    <w:rsid w:val="00280DD8"/>
    <w:rsid w:val="00286053"/>
    <w:rsid w:val="002B004C"/>
    <w:rsid w:val="002E0C3F"/>
    <w:rsid w:val="002F2A91"/>
    <w:rsid w:val="002F372D"/>
    <w:rsid w:val="0030721B"/>
    <w:rsid w:val="003519E9"/>
    <w:rsid w:val="003629F5"/>
    <w:rsid w:val="00374E85"/>
    <w:rsid w:val="003943F5"/>
    <w:rsid w:val="003E0FC9"/>
    <w:rsid w:val="003F3F4F"/>
    <w:rsid w:val="00402722"/>
    <w:rsid w:val="00460E1A"/>
    <w:rsid w:val="004E5047"/>
    <w:rsid w:val="00554587"/>
    <w:rsid w:val="0057767B"/>
    <w:rsid w:val="006A2A1B"/>
    <w:rsid w:val="006B5828"/>
    <w:rsid w:val="006D0383"/>
    <w:rsid w:val="006D388C"/>
    <w:rsid w:val="00706F74"/>
    <w:rsid w:val="007260FA"/>
    <w:rsid w:val="00726614"/>
    <w:rsid w:val="00743FD8"/>
    <w:rsid w:val="00773CF4"/>
    <w:rsid w:val="007A3330"/>
    <w:rsid w:val="007B24C2"/>
    <w:rsid w:val="007B3E26"/>
    <w:rsid w:val="007E66E1"/>
    <w:rsid w:val="00803592"/>
    <w:rsid w:val="00805500"/>
    <w:rsid w:val="00871701"/>
    <w:rsid w:val="0087499B"/>
    <w:rsid w:val="00923F8E"/>
    <w:rsid w:val="009348A0"/>
    <w:rsid w:val="00973F4C"/>
    <w:rsid w:val="009866FF"/>
    <w:rsid w:val="009905DD"/>
    <w:rsid w:val="009B63F5"/>
    <w:rsid w:val="00A07A2D"/>
    <w:rsid w:val="00AD14A3"/>
    <w:rsid w:val="00AF0FEC"/>
    <w:rsid w:val="00B005F7"/>
    <w:rsid w:val="00B44789"/>
    <w:rsid w:val="00B77C00"/>
    <w:rsid w:val="00BA49F2"/>
    <w:rsid w:val="00BE0899"/>
    <w:rsid w:val="00C150B3"/>
    <w:rsid w:val="00C47B72"/>
    <w:rsid w:val="00C669CB"/>
    <w:rsid w:val="00C96908"/>
    <w:rsid w:val="00CA0761"/>
    <w:rsid w:val="00CA23BD"/>
    <w:rsid w:val="00CB11A4"/>
    <w:rsid w:val="00CD0200"/>
    <w:rsid w:val="00CD73E5"/>
    <w:rsid w:val="00CF51D0"/>
    <w:rsid w:val="00CF747B"/>
    <w:rsid w:val="00D04422"/>
    <w:rsid w:val="00D1343E"/>
    <w:rsid w:val="00D57EB7"/>
    <w:rsid w:val="00D85E69"/>
    <w:rsid w:val="00D8680E"/>
    <w:rsid w:val="00D97034"/>
    <w:rsid w:val="00DB0FB9"/>
    <w:rsid w:val="00DC2BC1"/>
    <w:rsid w:val="00DC53A0"/>
    <w:rsid w:val="00DF0FF6"/>
    <w:rsid w:val="00E71491"/>
    <w:rsid w:val="00EA0D5A"/>
    <w:rsid w:val="00EA1E53"/>
    <w:rsid w:val="00EB2B14"/>
    <w:rsid w:val="00ED4D2C"/>
    <w:rsid w:val="00F10157"/>
    <w:rsid w:val="00F359C4"/>
    <w:rsid w:val="00F64298"/>
    <w:rsid w:val="00F6544D"/>
    <w:rsid w:val="00FB0566"/>
    <w:rsid w:val="00FC41E3"/>
    <w:rsid w:val="00FF16C1"/>
    <w:rsid w:val="00FF39ED"/>
    <w:rsid w:val="04C981FB"/>
    <w:rsid w:val="050C31BB"/>
    <w:rsid w:val="05C7B466"/>
    <w:rsid w:val="0608404A"/>
    <w:rsid w:val="080122BD"/>
    <w:rsid w:val="09923058"/>
    <w:rsid w:val="0FF9E64B"/>
    <w:rsid w:val="15C590CD"/>
    <w:rsid w:val="19CF9214"/>
    <w:rsid w:val="1F5104F2"/>
    <w:rsid w:val="1FA3D261"/>
    <w:rsid w:val="1FB03B12"/>
    <w:rsid w:val="219B3678"/>
    <w:rsid w:val="274DA2E7"/>
    <w:rsid w:val="29A1784F"/>
    <w:rsid w:val="29FBC7DA"/>
    <w:rsid w:val="2A07184C"/>
    <w:rsid w:val="2B3A8629"/>
    <w:rsid w:val="2CD91911"/>
    <w:rsid w:val="319361D7"/>
    <w:rsid w:val="3C7013F7"/>
    <w:rsid w:val="488654A8"/>
    <w:rsid w:val="4F2CF57A"/>
    <w:rsid w:val="50C8C5DB"/>
    <w:rsid w:val="5234437A"/>
    <w:rsid w:val="5243863D"/>
    <w:rsid w:val="562D6049"/>
    <w:rsid w:val="5877FFA3"/>
    <w:rsid w:val="5BAFA065"/>
    <w:rsid w:val="5E4A842B"/>
    <w:rsid w:val="61716B39"/>
    <w:rsid w:val="61EAE78E"/>
    <w:rsid w:val="645425B2"/>
    <w:rsid w:val="6A87A10B"/>
    <w:rsid w:val="6BD9C09A"/>
    <w:rsid w:val="78B6EA77"/>
    <w:rsid w:val="7B1AFB70"/>
    <w:rsid w:val="7E6C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ACA60"/>
  <w15:chartTrackingRefBased/>
  <w15:docId w15:val="{A8C3A115-4472-9D4B-A464-7C59E947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A33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F4F"/>
    <w:pPr>
      <w:tabs>
        <w:tab w:val="center" w:pos="4680"/>
        <w:tab w:val="right" w:pos="9360"/>
      </w:tabs>
    </w:pPr>
  </w:style>
  <w:style w:type="character" w:customStyle="1" w:styleId="HeaderChar">
    <w:name w:val="Header Char"/>
    <w:basedOn w:val="DefaultParagraphFont"/>
    <w:link w:val="Header"/>
    <w:uiPriority w:val="99"/>
    <w:rsid w:val="003F3F4F"/>
  </w:style>
  <w:style w:type="paragraph" w:styleId="Footer">
    <w:name w:val="footer"/>
    <w:basedOn w:val="Normal"/>
    <w:link w:val="FooterChar"/>
    <w:uiPriority w:val="99"/>
    <w:unhideWhenUsed/>
    <w:rsid w:val="003F3F4F"/>
    <w:pPr>
      <w:tabs>
        <w:tab w:val="center" w:pos="4680"/>
        <w:tab w:val="right" w:pos="9360"/>
      </w:tabs>
    </w:pPr>
  </w:style>
  <w:style w:type="character" w:customStyle="1" w:styleId="FooterChar">
    <w:name w:val="Footer Char"/>
    <w:basedOn w:val="DefaultParagraphFont"/>
    <w:link w:val="Footer"/>
    <w:uiPriority w:val="99"/>
    <w:rsid w:val="003F3F4F"/>
  </w:style>
  <w:style w:type="character" w:styleId="Hyperlink">
    <w:name w:val="Hyperlink"/>
    <w:basedOn w:val="DefaultParagraphFont"/>
    <w:uiPriority w:val="99"/>
    <w:unhideWhenUsed/>
    <w:rsid w:val="00CA0761"/>
    <w:rPr>
      <w:color w:val="0563C1" w:themeColor="hyperlink"/>
      <w:u w:val="single"/>
    </w:rPr>
  </w:style>
  <w:style w:type="character" w:customStyle="1" w:styleId="UnresolvedMention1">
    <w:name w:val="Unresolved Mention1"/>
    <w:basedOn w:val="DefaultParagraphFont"/>
    <w:uiPriority w:val="99"/>
    <w:semiHidden/>
    <w:unhideWhenUsed/>
    <w:rsid w:val="00CA0761"/>
    <w:rPr>
      <w:color w:val="605E5C"/>
      <w:shd w:val="clear" w:color="auto" w:fill="E1DFDD"/>
    </w:rPr>
  </w:style>
  <w:style w:type="paragraph" w:styleId="NormalWeb">
    <w:name w:val="Normal (Web)"/>
    <w:basedOn w:val="Normal"/>
    <w:uiPriority w:val="99"/>
    <w:semiHidden/>
    <w:unhideWhenUsed/>
    <w:rsid w:val="000C79CA"/>
    <w:rPr>
      <w:rFonts w:ascii="Times New Roman" w:hAnsi="Times New Roman" w:cs="Times New Roman"/>
    </w:rPr>
  </w:style>
  <w:style w:type="paragraph" w:styleId="ListParagraph">
    <w:name w:val="List Paragraph"/>
    <w:basedOn w:val="Normal"/>
    <w:uiPriority w:val="34"/>
    <w:qFormat/>
    <w:rsid w:val="000C79CA"/>
    <w:pPr>
      <w:ind w:left="720"/>
      <w:contextualSpacing/>
    </w:pPr>
  </w:style>
  <w:style w:type="table" w:styleId="TableGrid">
    <w:name w:val="Table Grid"/>
    <w:basedOn w:val="TableNormal"/>
    <w:uiPriority w:val="39"/>
    <w:rsid w:val="00B0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011205">
      <w:bodyDiv w:val="1"/>
      <w:marLeft w:val="0"/>
      <w:marRight w:val="0"/>
      <w:marTop w:val="0"/>
      <w:marBottom w:val="0"/>
      <w:divBdr>
        <w:top w:val="none" w:sz="0" w:space="0" w:color="auto"/>
        <w:left w:val="none" w:sz="0" w:space="0" w:color="auto"/>
        <w:bottom w:val="none" w:sz="0" w:space="0" w:color="auto"/>
        <w:right w:val="none" w:sz="0" w:space="0" w:color="auto"/>
      </w:divBdr>
    </w:div>
    <w:div w:id="650060982">
      <w:bodyDiv w:val="1"/>
      <w:marLeft w:val="0"/>
      <w:marRight w:val="0"/>
      <w:marTop w:val="0"/>
      <w:marBottom w:val="0"/>
      <w:divBdr>
        <w:top w:val="none" w:sz="0" w:space="0" w:color="auto"/>
        <w:left w:val="none" w:sz="0" w:space="0" w:color="auto"/>
        <w:bottom w:val="none" w:sz="0" w:space="0" w:color="auto"/>
        <w:right w:val="none" w:sz="0" w:space="0" w:color="auto"/>
      </w:divBdr>
    </w:div>
    <w:div w:id="785466188">
      <w:bodyDiv w:val="1"/>
      <w:marLeft w:val="0"/>
      <w:marRight w:val="0"/>
      <w:marTop w:val="0"/>
      <w:marBottom w:val="0"/>
      <w:divBdr>
        <w:top w:val="none" w:sz="0" w:space="0" w:color="auto"/>
        <w:left w:val="none" w:sz="0" w:space="0" w:color="auto"/>
        <w:bottom w:val="none" w:sz="0" w:space="0" w:color="auto"/>
        <w:right w:val="none" w:sz="0" w:space="0" w:color="auto"/>
      </w:divBdr>
    </w:div>
    <w:div w:id="1148399164">
      <w:bodyDiv w:val="1"/>
      <w:marLeft w:val="0"/>
      <w:marRight w:val="0"/>
      <w:marTop w:val="0"/>
      <w:marBottom w:val="0"/>
      <w:divBdr>
        <w:top w:val="none" w:sz="0" w:space="0" w:color="auto"/>
        <w:left w:val="none" w:sz="0" w:space="0" w:color="auto"/>
        <w:bottom w:val="none" w:sz="0" w:space="0" w:color="auto"/>
        <w:right w:val="none" w:sz="0" w:space="0" w:color="auto"/>
      </w:divBdr>
      <w:divsChild>
        <w:div w:id="1802914126">
          <w:marLeft w:val="0"/>
          <w:marRight w:val="0"/>
          <w:marTop w:val="0"/>
          <w:marBottom w:val="0"/>
          <w:divBdr>
            <w:top w:val="none" w:sz="0" w:space="0" w:color="auto"/>
            <w:left w:val="none" w:sz="0" w:space="0" w:color="auto"/>
            <w:bottom w:val="none" w:sz="0" w:space="0" w:color="auto"/>
            <w:right w:val="none" w:sz="0" w:space="0" w:color="auto"/>
          </w:divBdr>
        </w:div>
      </w:divsChild>
    </w:div>
    <w:div w:id="1172796405">
      <w:bodyDiv w:val="1"/>
      <w:marLeft w:val="0"/>
      <w:marRight w:val="0"/>
      <w:marTop w:val="0"/>
      <w:marBottom w:val="0"/>
      <w:divBdr>
        <w:top w:val="none" w:sz="0" w:space="0" w:color="auto"/>
        <w:left w:val="none" w:sz="0" w:space="0" w:color="auto"/>
        <w:bottom w:val="none" w:sz="0" w:space="0" w:color="auto"/>
        <w:right w:val="none" w:sz="0" w:space="0" w:color="auto"/>
      </w:divBdr>
    </w:div>
    <w:div w:id="1820226095">
      <w:bodyDiv w:val="1"/>
      <w:marLeft w:val="0"/>
      <w:marRight w:val="0"/>
      <w:marTop w:val="0"/>
      <w:marBottom w:val="0"/>
      <w:divBdr>
        <w:top w:val="none" w:sz="0" w:space="0" w:color="auto"/>
        <w:left w:val="none" w:sz="0" w:space="0" w:color="auto"/>
        <w:bottom w:val="none" w:sz="0" w:space="0" w:color="auto"/>
        <w:right w:val="none" w:sz="0" w:space="0" w:color="auto"/>
      </w:divBdr>
    </w:div>
    <w:div w:id="183692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074F3B3BBFD284090643BC29B8FD0A3" ma:contentTypeVersion="11" ma:contentTypeDescription="Create a new document." ma:contentTypeScope="" ma:versionID="b08731de08766d824cdedba92b35f0a1">
  <xsd:schema xmlns:xsd="http://www.w3.org/2001/XMLSchema" xmlns:xs="http://www.w3.org/2001/XMLSchema" xmlns:p="http://schemas.microsoft.com/office/2006/metadata/properties" xmlns:ns2="317b26c3-1173-4691-95ef-fef6366dbe58" targetNamespace="http://schemas.microsoft.com/office/2006/metadata/properties" ma:root="true" ma:fieldsID="a904b4001790536421b76d174270bf55" ns2:_="">
    <xsd:import namespace="317b26c3-1173-4691-95ef-fef6366dbe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b26c3-1173-4691-95ef-fef6366db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a1d4a69-9812-4340-96bf-3c6024019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7b26c3-1173-4691-95ef-fef6366dbe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4552DA-A865-43BA-BA4A-DC8064C7548D}">
  <ds:schemaRefs>
    <ds:schemaRef ds:uri="http://schemas.openxmlformats.org/officeDocument/2006/bibliography"/>
  </ds:schemaRefs>
</ds:datastoreItem>
</file>

<file path=customXml/itemProps2.xml><?xml version="1.0" encoding="utf-8"?>
<ds:datastoreItem xmlns:ds="http://schemas.openxmlformats.org/officeDocument/2006/customXml" ds:itemID="{89F8965B-D99B-40E2-9D08-C1DE36FC8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b26c3-1173-4691-95ef-fef6366db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C698C0-0F3A-48A4-A1A6-E4B4E369B858}">
  <ds:schemaRefs>
    <ds:schemaRef ds:uri="http://schemas.microsoft.com/sharepoint/v3/contenttype/forms"/>
  </ds:schemaRefs>
</ds:datastoreItem>
</file>

<file path=customXml/itemProps4.xml><?xml version="1.0" encoding="utf-8"?>
<ds:datastoreItem xmlns:ds="http://schemas.openxmlformats.org/officeDocument/2006/customXml" ds:itemID="{A6923592-67EB-4B0C-9702-479966B1F507}">
  <ds:schemaRefs>
    <ds:schemaRef ds:uri="http://schemas.microsoft.com/office/2006/documentManagement/types"/>
    <ds:schemaRef ds:uri="http://purl.org/dc/terms/"/>
    <ds:schemaRef ds:uri="http://schemas.microsoft.com/office/infopath/2007/PartnerControls"/>
    <ds:schemaRef ds:uri="http://purl.org/dc/dcmitype/"/>
    <ds:schemaRef ds:uri="http://www.w3.org/XML/1998/namespace"/>
    <ds:schemaRef ds:uri="http://purl.org/dc/elements/1.1/"/>
    <ds:schemaRef ds:uri="http://schemas.openxmlformats.org/package/2006/metadata/core-properties"/>
    <ds:schemaRef ds:uri="317b26c3-1173-4691-95ef-fef6366dbe5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Waples, Tom A</dc:creator>
  <cp:keywords/>
  <dc:description/>
  <cp:lastModifiedBy>Knedler, Jacqueline J</cp:lastModifiedBy>
  <cp:revision>2</cp:revision>
  <cp:lastPrinted>2019-05-15T15:13:00Z</cp:lastPrinted>
  <dcterms:created xsi:type="dcterms:W3CDTF">2022-08-08T18:52:00Z</dcterms:created>
  <dcterms:modified xsi:type="dcterms:W3CDTF">2022-08-08T18:52:00Z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0x010100B074F3B3BBFD284090643BC29B8FD0A3</vt:lpwstr>
  </property>
  <property fmtid="{D5CDD505-2E9C-101B-9397-08002B2CF9AE}" pid="3" name="MediaServiceImageTags">
    <vt:lpwstr/>
  </property>
</Properties>
</file>