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14B0" w14:textId="77777777" w:rsidR="00B81A26" w:rsidRPr="00697A97" w:rsidRDefault="00B81A26" w:rsidP="00230953">
      <w:pPr>
        <w:pStyle w:val="NormalWeb"/>
        <w:spacing w:before="0" w:beforeAutospacing="0" w:after="0" w:afterAutospacing="0"/>
        <w:rPr>
          <w:rFonts w:asciiTheme="minorHAnsi" w:hAnsiTheme="minorHAnsi" w:cstheme="minorHAnsi"/>
          <w:sz w:val="22"/>
          <w:szCs w:val="22"/>
        </w:rPr>
      </w:pPr>
    </w:p>
    <w:p w14:paraId="656CF107" w14:textId="77777777" w:rsidR="00B81A26" w:rsidRPr="00697A97" w:rsidRDefault="00B81A26" w:rsidP="00230953">
      <w:pPr>
        <w:pStyle w:val="NormalWeb"/>
        <w:spacing w:before="0" w:beforeAutospacing="0" w:after="0" w:afterAutospacing="0"/>
        <w:rPr>
          <w:rFonts w:asciiTheme="minorHAnsi" w:hAnsiTheme="minorHAnsi" w:cstheme="minorHAnsi"/>
          <w:sz w:val="22"/>
          <w:szCs w:val="22"/>
        </w:rPr>
      </w:pPr>
    </w:p>
    <w:p w14:paraId="735F5ACD" w14:textId="77777777" w:rsidR="00E82049" w:rsidRDefault="00230953" w:rsidP="00230953">
      <w:pPr>
        <w:pStyle w:val="NormalWeb"/>
        <w:spacing w:before="0" w:beforeAutospacing="0" w:after="0" w:afterAutospacing="0"/>
        <w:rPr>
          <w:rFonts w:asciiTheme="minorHAnsi" w:hAnsiTheme="minorHAnsi" w:cstheme="minorHAnsi"/>
          <w:sz w:val="22"/>
          <w:szCs w:val="22"/>
        </w:rPr>
      </w:pPr>
      <w:r w:rsidRPr="00E82049">
        <w:rPr>
          <w:rFonts w:asciiTheme="minorHAnsi" w:hAnsiTheme="minorHAnsi" w:cstheme="minorHAnsi"/>
          <w:b/>
          <w:bCs/>
          <w:sz w:val="28"/>
          <w:szCs w:val="28"/>
        </w:rPr>
        <w:t>Services and equipment in the AMCF are provided with support from multiple funding agencies and MUST be appropriately cited for sustained operation of these shared resources.</w:t>
      </w:r>
      <w:r w:rsidRPr="00697A97">
        <w:rPr>
          <w:rFonts w:asciiTheme="minorHAnsi" w:hAnsiTheme="minorHAnsi" w:cstheme="minorHAnsi"/>
          <w:sz w:val="22"/>
          <w:szCs w:val="22"/>
        </w:rPr>
        <w:t xml:space="preserve"> </w:t>
      </w:r>
    </w:p>
    <w:p w14:paraId="512BFFE1" w14:textId="2F8552CF" w:rsidR="00230953" w:rsidRDefault="00230953" w:rsidP="00230953">
      <w:pPr>
        <w:pStyle w:val="NormalWeb"/>
        <w:spacing w:before="0" w:beforeAutospacing="0" w:after="0" w:afterAutospacing="0"/>
        <w:rPr>
          <w:rFonts w:asciiTheme="minorHAnsi" w:hAnsiTheme="minorHAnsi" w:cstheme="minorHAnsi"/>
          <w:sz w:val="22"/>
          <w:szCs w:val="22"/>
        </w:rPr>
      </w:pPr>
      <w:r w:rsidRPr="00697A97">
        <w:rPr>
          <w:rFonts w:asciiTheme="minorHAnsi" w:hAnsiTheme="minorHAnsi" w:cstheme="minorHAnsi"/>
          <w:sz w:val="22"/>
          <w:szCs w:val="22"/>
        </w:rPr>
        <w:t>AMCF users are obligated to fully acknowledge the facility and its funding sources in formal publications and presentations containing any data generated with support from the facility (instrumentation and/or staff).</w:t>
      </w:r>
      <w:r w:rsidR="00E82049">
        <w:rPr>
          <w:rFonts w:asciiTheme="minorHAnsi" w:hAnsiTheme="minorHAnsi" w:cstheme="minorHAnsi"/>
          <w:sz w:val="22"/>
          <w:szCs w:val="22"/>
        </w:rPr>
        <w:t xml:space="preserve"> </w:t>
      </w:r>
      <w:r w:rsidRPr="00697A97">
        <w:rPr>
          <w:rFonts w:asciiTheme="minorHAnsi" w:hAnsiTheme="minorHAnsi" w:cstheme="minorHAnsi"/>
          <w:sz w:val="22"/>
          <w:szCs w:val="22"/>
        </w:rPr>
        <w:t>Researchers may now use a simplified core acknowledgement statement referencing our</w:t>
      </w:r>
      <w:r w:rsidRPr="0018194A">
        <w:rPr>
          <w:rFonts w:asciiTheme="minorHAnsi" w:hAnsiTheme="minorHAnsi" w:cstheme="minorHAnsi"/>
          <w:color w:val="C00000"/>
          <w:sz w:val="22"/>
          <w:szCs w:val="22"/>
        </w:rPr>
        <w:t> </w:t>
      </w:r>
      <w:hyperlink r:id="rId7" w:tgtFrame="_blank" w:history="1">
        <w:r w:rsidRPr="0018194A">
          <w:rPr>
            <w:rStyle w:val="Hyperlink"/>
            <w:rFonts w:asciiTheme="minorHAnsi" w:hAnsiTheme="minorHAnsi" w:cstheme="minorHAnsi"/>
            <w:color w:val="C00000"/>
            <w:sz w:val="22"/>
            <w:szCs w:val="22"/>
          </w:rPr>
          <w:t>Research Resource ID (RRID)</w:t>
        </w:r>
      </w:hyperlink>
      <w:r w:rsidRPr="00697A97">
        <w:rPr>
          <w:rFonts w:asciiTheme="minorHAnsi" w:hAnsiTheme="minorHAnsi" w:cstheme="minorHAnsi"/>
          <w:sz w:val="22"/>
          <w:szCs w:val="22"/>
        </w:rPr>
        <w:t>,</w:t>
      </w:r>
    </w:p>
    <w:p w14:paraId="65337A20" w14:textId="77777777" w:rsidR="00E82049" w:rsidRPr="00697A97" w:rsidRDefault="00E82049" w:rsidP="00230953">
      <w:pPr>
        <w:pStyle w:val="NormalWeb"/>
        <w:spacing w:before="0" w:beforeAutospacing="0" w:after="0" w:afterAutospacing="0"/>
        <w:rPr>
          <w:rFonts w:asciiTheme="minorHAnsi" w:hAnsiTheme="minorHAnsi" w:cstheme="minorHAnsi"/>
          <w:sz w:val="22"/>
          <w:szCs w:val="22"/>
        </w:rPr>
      </w:pPr>
    </w:p>
    <w:p w14:paraId="6345D448" w14:textId="77777777" w:rsidR="00B81A26" w:rsidRPr="00697A97" w:rsidRDefault="00B81A26" w:rsidP="00230953">
      <w:pPr>
        <w:pStyle w:val="NormalWeb"/>
        <w:spacing w:before="0" w:beforeAutospacing="0" w:after="0" w:afterAutospacing="0"/>
        <w:rPr>
          <w:rFonts w:asciiTheme="minorHAnsi" w:hAnsiTheme="minorHAnsi" w:cstheme="minorHAnsi"/>
          <w:sz w:val="22"/>
          <w:szCs w:val="22"/>
        </w:rPr>
      </w:pPr>
    </w:p>
    <w:p w14:paraId="200444C4" w14:textId="77777777" w:rsidR="00230953" w:rsidRPr="00697A97" w:rsidRDefault="00230953" w:rsidP="00230953">
      <w:pPr>
        <w:pStyle w:val="NormalWeb"/>
        <w:spacing w:before="0" w:beforeAutospacing="0" w:after="0" w:afterAutospacing="0"/>
        <w:rPr>
          <w:rFonts w:asciiTheme="minorHAnsi" w:hAnsiTheme="minorHAnsi" w:cstheme="minorHAnsi"/>
          <w:sz w:val="22"/>
          <w:szCs w:val="22"/>
        </w:rPr>
      </w:pPr>
      <w:r w:rsidRPr="00697A97">
        <w:rPr>
          <w:rFonts w:asciiTheme="minorHAnsi" w:hAnsiTheme="minorHAnsi" w:cstheme="minorHAnsi"/>
          <w:b/>
          <w:bCs/>
          <w:sz w:val="22"/>
          <w:szCs w:val="22"/>
        </w:rPr>
        <w:t>“We acknowledge use of the University of Nebraska Medical Center - UNMC Advanced Microscopy Core Facility, RRID:SCR_022467, P20 GM103427 (</w:t>
      </w:r>
      <w:proofErr w:type="spellStart"/>
      <w:r w:rsidRPr="00697A97">
        <w:rPr>
          <w:rFonts w:asciiTheme="minorHAnsi" w:hAnsiTheme="minorHAnsi" w:cstheme="minorHAnsi"/>
          <w:b/>
          <w:bCs/>
          <w:sz w:val="22"/>
          <w:szCs w:val="22"/>
        </w:rPr>
        <w:t>NIGMS</w:t>
      </w:r>
      <w:proofErr w:type="spellEnd"/>
      <w:r w:rsidRPr="00697A97">
        <w:rPr>
          <w:rFonts w:asciiTheme="minorHAnsi" w:hAnsiTheme="minorHAnsi" w:cstheme="minorHAnsi"/>
          <w:b/>
          <w:bCs/>
          <w:sz w:val="22"/>
          <w:szCs w:val="22"/>
        </w:rPr>
        <w:t>, NE-</w:t>
      </w:r>
      <w:proofErr w:type="spellStart"/>
      <w:r w:rsidRPr="00697A97">
        <w:rPr>
          <w:rFonts w:asciiTheme="minorHAnsi" w:hAnsiTheme="minorHAnsi" w:cstheme="minorHAnsi"/>
          <w:b/>
          <w:bCs/>
          <w:sz w:val="22"/>
          <w:szCs w:val="22"/>
        </w:rPr>
        <w:t>INEBRE</w:t>
      </w:r>
      <w:proofErr w:type="spellEnd"/>
      <w:r w:rsidRPr="00697A97">
        <w:rPr>
          <w:rFonts w:asciiTheme="minorHAnsi" w:hAnsiTheme="minorHAnsi" w:cstheme="minorHAnsi"/>
          <w:b/>
          <w:bCs/>
          <w:sz w:val="22"/>
          <w:szCs w:val="22"/>
        </w:rPr>
        <w:t>), P30 GM106397 (</w:t>
      </w:r>
      <w:proofErr w:type="spellStart"/>
      <w:r w:rsidRPr="00697A97">
        <w:rPr>
          <w:rFonts w:asciiTheme="minorHAnsi" w:hAnsiTheme="minorHAnsi" w:cstheme="minorHAnsi"/>
          <w:b/>
          <w:bCs/>
          <w:sz w:val="22"/>
          <w:szCs w:val="22"/>
        </w:rPr>
        <w:t>NIGMS</w:t>
      </w:r>
      <w:proofErr w:type="spellEnd"/>
      <w:r w:rsidRPr="00697A97">
        <w:rPr>
          <w:rFonts w:asciiTheme="minorHAnsi" w:hAnsiTheme="minorHAnsi" w:cstheme="minorHAnsi"/>
          <w:b/>
          <w:bCs/>
          <w:sz w:val="22"/>
          <w:szCs w:val="22"/>
        </w:rPr>
        <w:t xml:space="preserve">, </w:t>
      </w:r>
      <w:proofErr w:type="spellStart"/>
      <w:r w:rsidRPr="00697A97">
        <w:rPr>
          <w:rFonts w:asciiTheme="minorHAnsi" w:hAnsiTheme="minorHAnsi" w:cstheme="minorHAnsi"/>
          <w:b/>
          <w:bCs/>
          <w:sz w:val="22"/>
          <w:szCs w:val="22"/>
        </w:rPr>
        <w:t>NCS</w:t>
      </w:r>
      <w:proofErr w:type="spellEnd"/>
      <w:r w:rsidRPr="00697A97">
        <w:rPr>
          <w:rFonts w:asciiTheme="minorHAnsi" w:hAnsiTheme="minorHAnsi" w:cstheme="minorHAnsi"/>
          <w:b/>
          <w:bCs/>
          <w:sz w:val="22"/>
          <w:szCs w:val="22"/>
        </w:rPr>
        <w:t>), P20GM130447 (</w:t>
      </w:r>
      <w:proofErr w:type="spellStart"/>
      <w:r w:rsidRPr="00697A97">
        <w:rPr>
          <w:rFonts w:asciiTheme="minorHAnsi" w:hAnsiTheme="minorHAnsi" w:cstheme="minorHAnsi"/>
          <w:b/>
          <w:bCs/>
          <w:sz w:val="22"/>
          <w:szCs w:val="22"/>
        </w:rPr>
        <w:t>NIGMS</w:t>
      </w:r>
      <w:proofErr w:type="spellEnd"/>
      <w:r w:rsidRPr="00697A97">
        <w:rPr>
          <w:rFonts w:asciiTheme="minorHAnsi" w:hAnsiTheme="minorHAnsi" w:cstheme="minorHAnsi"/>
          <w:b/>
          <w:bCs/>
          <w:sz w:val="22"/>
          <w:szCs w:val="22"/>
        </w:rPr>
        <w:t>, CoNDA), P30 CA036727 (NCI, Buffett Cancer Center), S10RR02730 (NIH), S10OD030486 (NIH), Nebraska Research Initiative, UNMC Vice Chancellor for Research Office.”</w:t>
      </w:r>
      <w:r w:rsidRPr="00697A97">
        <w:rPr>
          <w:rFonts w:asciiTheme="minorHAnsi" w:hAnsiTheme="minorHAnsi" w:cstheme="minorHAnsi"/>
          <w:sz w:val="22"/>
          <w:szCs w:val="22"/>
        </w:rPr>
        <w:t>  </w:t>
      </w:r>
    </w:p>
    <w:p w14:paraId="63868C70" w14:textId="0ECE01B6" w:rsidR="00E31237" w:rsidRDefault="00230953" w:rsidP="00C37012">
      <w:pPr>
        <w:pStyle w:val="NormalWeb"/>
        <w:rPr>
          <w:rFonts w:asciiTheme="minorHAnsi" w:hAnsiTheme="minorHAnsi" w:cstheme="minorHAnsi"/>
          <w:b/>
          <w:bCs/>
          <w:sz w:val="22"/>
          <w:szCs w:val="22"/>
        </w:rPr>
      </w:pPr>
      <w:r w:rsidRPr="00697A97">
        <w:rPr>
          <w:rFonts w:asciiTheme="minorHAnsi" w:hAnsiTheme="minorHAnsi" w:cstheme="minorHAnsi"/>
          <w:b/>
          <w:bCs/>
          <w:sz w:val="22"/>
          <w:szCs w:val="22"/>
        </w:rPr>
        <w:t>"We additionally thank [INSERT APPLICABLE NAMES] of the UNMC AMCF for their assistance."</w:t>
      </w:r>
      <w:r w:rsidRPr="00697A97">
        <w:rPr>
          <w:rFonts w:asciiTheme="minorHAnsi" w:hAnsiTheme="minorHAnsi" w:cstheme="minorHAnsi"/>
          <w:b/>
          <w:bCs/>
          <w:sz w:val="22"/>
          <w:szCs w:val="22"/>
        </w:rPr>
        <w:br/>
        <w:t> James R. Talaska, B.S., Camille Hennerberg, B.S., Janice A. Taylor, B.S., Heather Jensen-Smith, Ph.D.</w:t>
      </w:r>
    </w:p>
    <w:p w14:paraId="0FC990A2" w14:textId="77777777" w:rsidR="00E82049" w:rsidRPr="00697A97" w:rsidRDefault="00E82049" w:rsidP="00C37012">
      <w:pPr>
        <w:pStyle w:val="NormalWeb"/>
        <w:rPr>
          <w:rFonts w:asciiTheme="minorHAnsi" w:hAnsiTheme="minorHAnsi" w:cstheme="minorHAnsi"/>
          <w:sz w:val="22"/>
          <w:szCs w:val="22"/>
        </w:rPr>
      </w:pPr>
    </w:p>
    <w:p w14:paraId="6EA0DF7E" w14:textId="7A90511D" w:rsidR="00697A97" w:rsidRPr="00697A97" w:rsidRDefault="00E31237" w:rsidP="00E31237">
      <w:pPr>
        <w:shd w:val="clear" w:color="auto" w:fill="FFFFFF"/>
        <w:spacing w:before="100" w:beforeAutospacing="1" w:after="100" w:afterAutospacing="1" w:line="240" w:lineRule="auto"/>
        <w:jc w:val="both"/>
        <w:rPr>
          <w:rFonts w:eastAsia="Times New Roman" w:cstheme="minorHAnsi"/>
          <w:u w:val="single"/>
        </w:rPr>
      </w:pPr>
      <w:r w:rsidRPr="00697A97">
        <w:rPr>
          <w:rFonts w:eastAsia="Times New Roman" w:cstheme="minorHAnsi"/>
        </w:rPr>
        <w:t xml:space="preserve">Reprints and/or PDFs of publications are greatly appreciated. These are critically important for our annual reports to internal and external funding agencies. </w:t>
      </w:r>
      <w:r w:rsidRPr="00697A97">
        <w:rPr>
          <w:rFonts w:eastAsia="Times New Roman" w:cstheme="minorHAnsi"/>
          <w:u w:val="single"/>
        </w:rPr>
        <w:t xml:space="preserve">Researchers proactively reporting current and past publications to the AMCF significantly reduce our burden to report all core-associated publications, allowing our staff to devote more time to supporting your research and imaging needs. </w:t>
      </w:r>
    </w:p>
    <w:p w14:paraId="4CFC518E" w14:textId="30B0F987" w:rsidR="00ED139D" w:rsidRDefault="00E82049" w:rsidP="00ED139D">
      <w:pPr>
        <w:shd w:val="clear" w:color="auto" w:fill="FFFFFF"/>
        <w:spacing w:after="0" w:line="240" w:lineRule="auto"/>
        <w:rPr>
          <w:rFonts w:eastAsia="Times New Roman" w:cstheme="minorHAnsi"/>
          <w:noProof/>
        </w:rPr>
      </w:pPr>
      <w:r>
        <w:rPr>
          <w:rFonts w:eastAsia="Times New Roman" w:cstheme="minorHAnsi"/>
          <w:b/>
          <w:bCs/>
          <w:noProof/>
          <w:sz w:val="28"/>
          <w:szCs w:val="28"/>
        </w:rPr>
        <w:t>FOR ALL NEW PUBLICATIONS</w:t>
      </w:r>
      <w:r w:rsidR="00E31237" w:rsidRPr="00ED139D">
        <w:rPr>
          <w:rFonts w:eastAsia="Times New Roman" w:cstheme="minorHAnsi"/>
          <w:b/>
          <w:bCs/>
          <w:noProof/>
          <w:sz w:val="28"/>
          <w:szCs w:val="28"/>
        </w:rPr>
        <w:t>, please use the RRID statement above.</w:t>
      </w:r>
      <w:r w:rsidR="00E31237" w:rsidRPr="00697A97">
        <w:rPr>
          <w:rFonts w:eastAsia="Times New Roman" w:cstheme="minorHAnsi"/>
          <w:noProof/>
        </w:rPr>
        <w:t xml:space="preserve"> </w:t>
      </w:r>
    </w:p>
    <w:p w14:paraId="345C9FC3" w14:textId="0FD3D76E" w:rsidR="00E31237" w:rsidRPr="00697A97" w:rsidRDefault="00E31237" w:rsidP="00ED139D">
      <w:pPr>
        <w:shd w:val="clear" w:color="auto" w:fill="FFFFFF"/>
        <w:spacing w:after="0" w:line="240" w:lineRule="auto"/>
        <w:rPr>
          <w:rFonts w:eastAsia="Times New Roman" w:cstheme="minorHAnsi"/>
          <w:noProof/>
        </w:rPr>
      </w:pPr>
      <w:r w:rsidRPr="00697A97">
        <w:rPr>
          <w:rFonts w:eastAsia="Times New Roman" w:cstheme="minorHAnsi"/>
          <w:noProof/>
        </w:rPr>
        <w:t xml:space="preserve">In addition to </w:t>
      </w:r>
      <w:hyperlink r:id="rId8" w:history="1">
        <w:r w:rsidRPr="00697A97">
          <w:rPr>
            <w:rStyle w:val="Hyperlink"/>
            <w:rFonts w:eastAsia="Times New Roman" w:cstheme="minorHAnsi"/>
            <w:noProof/>
            <w:color w:val="C00000"/>
          </w:rPr>
          <w:t>our RRID listing/funding acknowledgement on the CoreMarketplace</w:t>
        </w:r>
      </w:hyperlink>
      <w:r w:rsidRPr="00697A97">
        <w:rPr>
          <w:rFonts w:eastAsia="Times New Roman" w:cstheme="minorHAnsi"/>
          <w:noProof/>
        </w:rPr>
        <w:t>, the AMCF acknowledges support from the following</w:t>
      </w:r>
    </w:p>
    <w:p w14:paraId="6069C86A" w14:textId="77777777" w:rsidR="00E31237" w:rsidRPr="00697A97" w:rsidRDefault="00E31237" w:rsidP="00E31237">
      <w:pPr>
        <w:numPr>
          <w:ilvl w:val="0"/>
          <w:numId w:val="5"/>
        </w:numPr>
        <w:shd w:val="clear" w:color="auto" w:fill="FFFFFF"/>
        <w:spacing w:after="0" w:line="240" w:lineRule="auto"/>
        <w:rPr>
          <w:rFonts w:eastAsia="Times New Roman" w:cstheme="minorHAnsi"/>
        </w:rPr>
      </w:pPr>
      <w:r w:rsidRPr="00697A97">
        <w:rPr>
          <w:rFonts w:eastAsia="Times New Roman" w:cstheme="minorHAnsi"/>
        </w:rPr>
        <w:t xml:space="preserve">Zeiss 710 </w:t>
      </w:r>
      <w:proofErr w:type="spellStart"/>
      <w:r w:rsidRPr="00697A97">
        <w:rPr>
          <w:rFonts w:eastAsia="Times New Roman" w:cstheme="minorHAnsi"/>
        </w:rPr>
        <w:t>CLSM</w:t>
      </w:r>
      <w:proofErr w:type="spellEnd"/>
      <w:r w:rsidRPr="00697A97">
        <w:rPr>
          <w:rFonts w:eastAsia="Times New Roman" w:cstheme="minorHAnsi"/>
        </w:rPr>
        <w:t xml:space="preserve"> (NIH S10 RR027301)</w:t>
      </w:r>
    </w:p>
    <w:p w14:paraId="553A7CC6" w14:textId="77777777" w:rsidR="00E31237" w:rsidRPr="00697A97" w:rsidRDefault="00E31237" w:rsidP="00E31237">
      <w:pPr>
        <w:numPr>
          <w:ilvl w:val="0"/>
          <w:numId w:val="5"/>
        </w:numPr>
        <w:shd w:val="clear" w:color="auto" w:fill="FFFFFF"/>
        <w:spacing w:after="0" w:line="240" w:lineRule="auto"/>
        <w:rPr>
          <w:rFonts w:eastAsia="Times New Roman" w:cstheme="minorHAnsi"/>
        </w:rPr>
      </w:pPr>
      <w:r w:rsidRPr="00697A97">
        <w:rPr>
          <w:rFonts w:eastAsia="Times New Roman" w:cstheme="minorHAnsi"/>
        </w:rPr>
        <w:t xml:space="preserve">Zeiss 800 </w:t>
      </w:r>
      <w:proofErr w:type="spellStart"/>
      <w:r w:rsidRPr="00697A97">
        <w:rPr>
          <w:rFonts w:eastAsia="Times New Roman" w:cstheme="minorHAnsi"/>
        </w:rPr>
        <w:t>CLSM</w:t>
      </w:r>
      <w:proofErr w:type="spellEnd"/>
      <w:r w:rsidRPr="00697A97">
        <w:rPr>
          <w:rFonts w:eastAsia="Times New Roman" w:cstheme="minorHAnsi"/>
        </w:rPr>
        <w:t xml:space="preserve"> with Airyscan (NIH P30 GM106397)</w:t>
      </w:r>
    </w:p>
    <w:p w14:paraId="3FD191D8" w14:textId="77777777" w:rsidR="00E31237" w:rsidRPr="00697A97" w:rsidRDefault="00E31237" w:rsidP="00E31237">
      <w:pPr>
        <w:numPr>
          <w:ilvl w:val="0"/>
          <w:numId w:val="5"/>
        </w:numPr>
        <w:shd w:val="clear" w:color="auto" w:fill="FFFFFF"/>
        <w:spacing w:after="0" w:line="240" w:lineRule="auto"/>
        <w:rPr>
          <w:rFonts w:eastAsia="Times New Roman" w:cstheme="minorHAnsi"/>
        </w:rPr>
      </w:pPr>
      <w:r w:rsidRPr="00697A97">
        <w:rPr>
          <w:rFonts w:eastAsia="Times New Roman" w:cstheme="minorHAnsi"/>
        </w:rPr>
        <w:t>Zeiss Cell Discoverer 7 live cell imaging system (NIH P30 GM106397)</w:t>
      </w:r>
    </w:p>
    <w:p w14:paraId="65D4E41B" w14:textId="3CA66738" w:rsidR="00E31237" w:rsidRPr="00697A97" w:rsidRDefault="00E31237" w:rsidP="00E31237">
      <w:pPr>
        <w:numPr>
          <w:ilvl w:val="0"/>
          <w:numId w:val="5"/>
        </w:numPr>
        <w:shd w:val="clear" w:color="auto" w:fill="FFFFFF"/>
        <w:spacing w:after="0" w:line="240" w:lineRule="auto"/>
        <w:rPr>
          <w:rFonts w:eastAsia="Times New Roman" w:cstheme="minorHAnsi"/>
        </w:rPr>
      </w:pPr>
      <w:r w:rsidRPr="00697A97">
        <w:rPr>
          <w:rFonts w:eastAsia="Times New Roman" w:cstheme="minorHAnsi"/>
        </w:rPr>
        <w:t>Zeiss Axioscan 7 whole slide scanner (NIH P20 GM103427)</w:t>
      </w:r>
    </w:p>
    <w:p w14:paraId="333FDB71" w14:textId="77777777" w:rsidR="00E31237" w:rsidRPr="00697A97" w:rsidRDefault="00E31237" w:rsidP="00E31237">
      <w:pPr>
        <w:numPr>
          <w:ilvl w:val="0"/>
          <w:numId w:val="5"/>
        </w:numPr>
        <w:shd w:val="clear" w:color="auto" w:fill="FFFFFF"/>
        <w:spacing w:after="0" w:line="240" w:lineRule="auto"/>
        <w:rPr>
          <w:rFonts w:eastAsia="Times New Roman" w:cstheme="minorHAnsi"/>
        </w:rPr>
      </w:pPr>
      <w:r w:rsidRPr="00697A97">
        <w:rPr>
          <w:rFonts w:eastAsia="Times New Roman" w:cstheme="minorHAnsi"/>
        </w:rPr>
        <w:t>UltraMicroscope II Light Sheet Microscope (NIH S10 OD030486)</w:t>
      </w:r>
    </w:p>
    <w:p w14:paraId="33D24CA7" w14:textId="77777777" w:rsidR="00E31237" w:rsidRPr="00697A97" w:rsidRDefault="00E31237" w:rsidP="00E31237">
      <w:pPr>
        <w:numPr>
          <w:ilvl w:val="0"/>
          <w:numId w:val="5"/>
        </w:numPr>
        <w:shd w:val="clear" w:color="auto" w:fill="FFFFFF"/>
        <w:spacing w:after="0" w:line="240" w:lineRule="auto"/>
        <w:rPr>
          <w:rFonts w:eastAsia="Times New Roman" w:cstheme="minorHAnsi"/>
        </w:rPr>
      </w:pPr>
      <w:r w:rsidRPr="00697A97">
        <w:rPr>
          <w:rFonts w:eastAsia="Times New Roman" w:cstheme="minorHAnsi"/>
        </w:rPr>
        <w:t>HALO-equipped workstation (NIH P20 GM103427)</w:t>
      </w:r>
    </w:p>
    <w:p w14:paraId="25D36AE7" w14:textId="77777777" w:rsidR="00E31237" w:rsidRPr="00697A97" w:rsidRDefault="00E31237" w:rsidP="00E31237">
      <w:pPr>
        <w:numPr>
          <w:ilvl w:val="0"/>
          <w:numId w:val="5"/>
        </w:numPr>
        <w:shd w:val="clear" w:color="auto" w:fill="FFFFFF"/>
        <w:spacing w:after="0" w:line="240" w:lineRule="auto"/>
        <w:rPr>
          <w:rFonts w:eastAsia="Times New Roman" w:cstheme="minorHAnsi"/>
        </w:rPr>
      </w:pPr>
      <w:r w:rsidRPr="00697A97">
        <w:rPr>
          <w:rFonts w:eastAsia="Times New Roman" w:cstheme="minorHAnsi"/>
        </w:rPr>
        <w:t>IMARIS-equipped workstation (NIH S10 OD030486)</w:t>
      </w:r>
    </w:p>
    <w:p w14:paraId="3AB8D74A" w14:textId="77777777" w:rsidR="00E31237" w:rsidRPr="00697A97" w:rsidRDefault="00E31237" w:rsidP="00E31237">
      <w:pPr>
        <w:numPr>
          <w:ilvl w:val="0"/>
          <w:numId w:val="5"/>
        </w:numPr>
        <w:shd w:val="clear" w:color="auto" w:fill="FFFFFF"/>
        <w:spacing w:after="0" w:line="240" w:lineRule="auto"/>
        <w:rPr>
          <w:rFonts w:eastAsia="Times New Roman" w:cstheme="minorHAnsi"/>
        </w:rPr>
      </w:pPr>
      <w:r w:rsidRPr="00697A97">
        <w:rPr>
          <w:rFonts w:eastAsia="Times New Roman" w:cstheme="minorHAnsi"/>
        </w:rPr>
        <w:t>Additional Facility Support</w:t>
      </w:r>
    </w:p>
    <w:p w14:paraId="602814A3" w14:textId="77777777" w:rsidR="00E31237" w:rsidRPr="00697A97" w:rsidRDefault="00E31237" w:rsidP="00E31237">
      <w:pPr>
        <w:numPr>
          <w:ilvl w:val="1"/>
          <w:numId w:val="5"/>
        </w:numPr>
        <w:shd w:val="clear" w:color="auto" w:fill="FFFFFF"/>
        <w:spacing w:after="0" w:line="240" w:lineRule="auto"/>
        <w:rPr>
          <w:rFonts w:eastAsia="Times New Roman" w:cstheme="minorHAnsi"/>
        </w:rPr>
      </w:pPr>
      <w:proofErr w:type="spellStart"/>
      <w:r w:rsidRPr="00697A97">
        <w:rPr>
          <w:rFonts w:eastAsia="Times New Roman" w:cstheme="minorHAnsi"/>
        </w:rPr>
        <w:t>NIGMS</w:t>
      </w:r>
      <w:proofErr w:type="spellEnd"/>
      <w:r w:rsidRPr="00697A97">
        <w:rPr>
          <w:rFonts w:eastAsia="Times New Roman" w:cstheme="minorHAnsi"/>
        </w:rPr>
        <w:t xml:space="preserve"> Nebraska INBRE P20 GM103427</w:t>
      </w:r>
    </w:p>
    <w:p w14:paraId="7CAC9A7C" w14:textId="77777777" w:rsidR="00E31237" w:rsidRPr="00697A97" w:rsidRDefault="00E31237" w:rsidP="00E31237">
      <w:pPr>
        <w:numPr>
          <w:ilvl w:val="1"/>
          <w:numId w:val="5"/>
        </w:numPr>
        <w:shd w:val="clear" w:color="auto" w:fill="FFFFFF"/>
        <w:spacing w:after="0" w:line="240" w:lineRule="auto"/>
        <w:rPr>
          <w:rFonts w:eastAsia="Times New Roman" w:cstheme="minorHAnsi"/>
        </w:rPr>
      </w:pPr>
      <w:proofErr w:type="spellStart"/>
      <w:r w:rsidRPr="00697A97">
        <w:rPr>
          <w:rFonts w:eastAsia="Times New Roman" w:cstheme="minorHAnsi"/>
        </w:rPr>
        <w:t>NIGMS</w:t>
      </w:r>
      <w:proofErr w:type="spellEnd"/>
      <w:r w:rsidRPr="00697A97">
        <w:rPr>
          <w:rFonts w:eastAsia="Times New Roman" w:cstheme="minorHAnsi"/>
        </w:rPr>
        <w:t xml:space="preserve"> Center for Cellular Signaling CoBRE P30 GM106397</w:t>
      </w:r>
    </w:p>
    <w:p w14:paraId="04AF8F1F" w14:textId="77777777" w:rsidR="00E31237" w:rsidRPr="00697A97" w:rsidRDefault="00E31237" w:rsidP="00E31237">
      <w:pPr>
        <w:numPr>
          <w:ilvl w:val="1"/>
          <w:numId w:val="5"/>
        </w:numPr>
        <w:shd w:val="clear" w:color="auto" w:fill="FFFFFF"/>
        <w:spacing w:after="0" w:line="240" w:lineRule="auto"/>
        <w:rPr>
          <w:rFonts w:eastAsia="Times New Roman" w:cstheme="minorHAnsi"/>
        </w:rPr>
      </w:pPr>
      <w:r w:rsidRPr="00697A97">
        <w:rPr>
          <w:rFonts w:eastAsia="Times New Roman" w:cstheme="minorHAnsi"/>
        </w:rPr>
        <w:t>NCI Fred &amp; Pamela Buffett Cancer Center support grant P30 CA036727</w:t>
      </w:r>
    </w:p>
    <w:p w14:paraId="5E124657" w14:textId="77777777" w:rsidR="00E31237" w:rsidRPr="00697A97" w:rsidRDefault="00E31237" w:rsidP="00E31237">
      <w:pPr>
        <w:numPr>
          <w:ilvl w:val="1"/>
          <w:numId w:val="5"/>
        </w:numPr>
        <w:shd w:val="clear" w:color="auto" w:fill="FFFFFF"/>
        <w:spacing w:after="0" w:line="240" w:lineRule="auto"/>
        <w:rPr>
          <w:rFonts w:eastAsia="Times New Roman" w:cstheme="minorHAnsi"/>
        </w:rPr>
      </w:pPr>
      <w:r w:rsidRPr="00697A97">
        <w:rPr>
          <w:rFonts w:eastAsia="Times New Roman" w:cstheme="minorHAnsi"/>
        </w:rPr>
        <w:t>Nebraska Research Initiative</w:t>
      </w:r>
    </w:p>
    <w:p w14:paraId="7E216CA4" w14:textId="77777777" w:rsidR="00E31237" w:rsidRPr="00697A97" w:rsidRDefault="00E31237" w:rsidP="00E31237">
      <w:pPr>
        <w:numPr>
          <w:ilvl w:val="1"/>
          <w:numId w:val="5"/>
        </w:numPr>
        <w:shd w:val="clear" w:color="auto" w:fill="FFFFFF"/>
        <w:spacing w:after="0" w:line="240" w:lineRule="auto"/>
        <w:rPr>
          <w:rFonts w:eastAsia="Times New Roman" w:cstheme="minorHAnsi"/>
        </w:rPr>
      </w:pPr>
      <w:r w:rsidRPr="00697A97">
        <w:rPr>
          <w:rFonts w:eastAsia="Times New Roman" w:cstheme="minorHAnsi"/>
        </w:rPr>
        <w:t>UNMC Office of the Vice Chancellor for Research</w:t>
      </w:r>
    </w:p>
    <w:p w14:paraId="6351C524" w14:textId="369318BF" w:rsidR="00E31237" w:rsidRPr="00697A97" w:rsidRDefault="00E31237" w:rsidP="00E31237">
      <w:pPr>
        <w:rPr>
          <w:rFonts w:cstheme="minorHAnsi"/>
          <w:b/>
          <w:bCs/>
        </w:rPr>
      </w:pPr>
    </w:p>
    <w:p w14:paraId="3CC89E29" w14:textId="1AD642C5" w:rsidR="00953C19" w:rsidRPr="00ED139D" w:rsidRDefault="00953C19" w:rsidP="00ED139D">
      <w:pPr>
        <w:pStyle w:val="NormalWeb"/>
        <w:shd w:val="clear" w:color="auto" w:fill="FFFFFF"/>
        <w:spacing w:before="0" w:beforeAutospacing="0" w:after="0" w:afterAutospacing="0"/>
        <w:rPr>
          <w:rFonts w:asciiTheme="minorHAnsi" w:hAnsiTheme="minorHAnsi" w:cstheme="minorHAnsi"/>
          <w:sz w:val="28"/>
          <w:szCs w:val="28"/>
        </w:rPr>
      </w:pPr>
      <w:bookmarkStart w:id="0" w:name="_Hlk124071755"/>
      <w:r w:rsidRPr="00ED139D">
        <w:rPr>
          <w:rStyle w:val="Strong"/>
          <w:rFonts w:asciiTheme="minorHAnsi" w:hAnsiTheme="minorHAnsi" w:cstheme="minorHAnsi"/>
          <w:sz w:val="28"/>
          <w:szCs w:val="28"/>
        </w:rPr>
        <w:t>AUTHORSHIP GUIDELINES</w:t>
      </w:r>
    </w:p>
    <w:p w14:paraId="7A019C92" w14:textId="45740368" w:rsidR="00953C19" w:rsidRDefault="00953C19" w:rsidP="00ED139D">
      <w:pPr>
        <w:pStyle w:val="NormalWeb"/>
        <w:shd w:val="clear" w:color="auto" w:fill="FFFFFF"/>
        <w:spacing w:before="0" w:beforeAutospacing="0" w:after="0" w:afterAutospacing="0"/>
        <w:rPr>
          <w:rFonts w:asciiTheme="minorHAnsi" w:hAnsiTheme="minorHAnsi" w:cstheme="minorHAnsi"/>
          <w:sz w:val="22"/>
          <w:szCs w:val="22"/>
        </w:rPr>
      </w:pPr>
      <w:r w:rsidRPr="00697A97">
        <w:rPr>
          <w:rFonts w:asciiTheme="minorHAnsi" w:hAnsiTheme="minorHAnsi" w:cstheme="minorHAnsi"/>
          <w:sz w:val="22"/>
          <w:szCs w:val="22"/>
        </w:rPr>
        <w:t>The following guidelines should be used to ensure shared research resources, including staff scientists, are appropriately recognized, and cited for their scientific contributions. These guidelines are aligned with recommendations from the </w:t>
      </w:r>
      <w:hyperlink r:id="rId9" w:history="1">
        <w:r w:rsidRPr="00697A97">
          <w:rPr>
            <w:rStyle w:val="Hyperlink"/>
            <w:rFonts w:asciiTheme="minorHAnsi" w:hAnsiTheme="minorHAnsi" w:cstheme="minorHAnsi"/>
            <w:color w:val="auto"/>
            <w:sz w:val="22"/>
            <w:szCs w:val="22"/>
          </w:rPr>
          <w:t>International Committee of Medical Journal Editors</w:t>
        </w:r>
      </w:hyperlink>
      <w:r w:rsidRPr="00697A97">
        <w:rPr>
          <w:rFonts w:asciiTheme="minorHAnsi" w:hAnsiTheme="minorHAnsi" w:cstheme="minorHAnsi"/>
          <w:sz w:val="22"/>
          <w:szCs w:val="22"/>
        </w:rPr>
        <w:t xml:space="preserve"> describing what merits authorship in publications. Adapted from </w:t>
      </w:r>
      <w:proofErr w:type="spellStart"/>
      <w:r w:rsidRPr="00697A97">
        <w:rPr>
          <w:rFonts w:asciiTheme="minorHAnsi" w:hAnsiTheme="minorHAnsi" w:cstheme="minorHAnsi"/>
          <w:sz w:val="22"/>
          <w:szCs w:val="22"/>
        </w:rPr>
        <w:t>Hockberger</w:t>
      </w:r>
      <w:proofErr w:type="spellEnd"/>
      <w:r w:rsidRPr="00697A97">
        <w:rPr>
          <w:rFonts w:asciiTheme="minorHAnsi" w:hAnsiTheme="minorHAnsi" w:cstheme="minorHAnsi"/>
          <w:sz w:val="22"/>
          <w:szCs w:val="22"/>
        </w:rPr>
        <w:t xml:space="preserve"> et al 2018.</w:t>
      </w:r>
    </w:p>
    <w:p w14:paraId="6A30ABC1" w14:textId="77777777" w:rsidR="00697A97" w:rsidRPr="00697A97" w:rsidRDefault="00697A97" w:rsidP="00697A97">
      <w:pPr>
        <w:pStyle w:val="NormalWeb"/>
        <w:shd w:val="clear" w:color="auto" w:fill="FFFFFF"/>
        <w:spacing w:before="0" w:beforeAutospacing="0" w:after="0" w:afterAutospacing="0"/>
        <w:rPr>
          <w:rFonts w:asciiTheme="minorHAnsi" w:hAnsiTheme="minorHAnsi" w:cstheme="minorHAnsi"/>
          <w:sz w:val="22"/>
          <w:szCs w:val="22"/>
        </w:rPr>
      </w:pPr>
    </w:p>
    <w:p w14:paraId="2AE08573" w14:textId="77777777" w:rsidR="00953C19" w:rsidRPr="00697A97" w:rsidRDefault="00953C19" w:rsidP="00697A97">
      <w:pPr>
        <w:pStyle w:val="NormalWeb"/>
        <w:shd w:val="clear" w:color="auto" w:fill="FFFFFF"/>
        <w:spacing w:before="0" w:beforeAutospacing="0" w:after="0" w:afterAutospacing="0"/>
        <w:rPr>
          <w:rFonts w:asciiTheme="minorHAnsi" w:hAnsiTheme="minorHAnsi" w:cstheme="minorHAnsi"/>
          <w:sz w:val="22"/>
          <w:szCs w:val="22"/>
        </w:rPr>
      </w:pPr>
      <w:r w:rsidRPr="00697A97">
        <w:rPr>
          <w:rFonts w:asciiTheme="minorHAnsi" w:hAnsiTheme="minorHAnsi" w:cstheme="minorHAnsi"/>
          <w:sz w:val="22"/>
          <w:szCs w:val="22"/>
          <w:u w:val="single"/>
        </w:rPr>
        <w:lastRenderedPageBreak/>
        <w:t>Guideline 1:</w:t>
      </w:r>
      <w:r w:rsidRPr="00697A97">
        <w:rPr>
          <w:rFonts w:asciiTheme="minorHAnsi" w:hAnsiTheme="minorHAnsi" w:cstheme="minorHAnsi"/>
          <w:sz w:val="22"/>
          <w:szCs w:val="22"/>
        </w:rPr>
        <w:t> The following activities should be acknowledged on manuscripts and grants, but they do not by themselves meet the criteria for authorship.</w:t>
      </w:r>
    </w:p>
    <w:p w14:paraId="026C62B9" w14:textId="77777777" w:rsidR="00953C19" w:rsidRPr="00697A97" w:rsidRDefault="00953C19" w:rsidP="00697A97">
      <w:pPr>
        <w:numPr>
          <w:ilvl w:val="0"/>
          <w:numId w:val="8"/>
        </w:numPr>
        <w:shd w:val="clear" w:color="auto" w:fill="FFFFFF"/>
        <w:spacing w:after="0" w:line="240" w:lineRule="auto"/>
        <w:rPr>
          <w:rFonts w:cstheme="minorHAnsi"/>
        </w:rPr>
      </w:pPr>
      <w:r w:rsidRPr="00697A97">
        <w:rPr>
          <w:rFonts w:cstheme="minorHAnsi"/>
        </w:rPr>
        <w:t>Core scientist provided routine training or services for the user.</w:t>
      </w:r>
    </w:p>
    <w:p w14:paraId="131413CC" w14:textId="77777777" w:rsidR="00953C19" w:rsidRPr="00697A97" w:rsidRDefault="00953C19" w:rsidP="00697A97">
      <w:pPr>
        <w:numPr>
          <w:ilvl w:val="0"/>
          <w:numId w:val="8"/>
        </w:numPr>
        <w:shd w:val="clear" w:color="auto" w:fill="FFFFFF"/>
        <w:spacing w:after="0" w:line="240" w:lineRule="auto"/>
        <w:rPr>
          <w:rFonts w:cstheme="minorHAnsi"/>
        </w:rPr>
      </w:pPr>
      <w:r w:rsidRPr="00697A97">
        <w:rPr>
          <w:rFonts w:cstheme="minorHAnsi"/>
        </w:rPr>
        <w:t>Core scientist collected data for users requiring technical skill but did not involve interpretation of data.</w:t>
      </w:r>
    </w:p>
    <w:p w14:paraId="0448429F" w14:textId="77777777" w:rsidR="00953C19" w:rsidRPr="00697A97" w:rsidRDefault="00953C19" w:rsidP="00697A97">
      <w:pPr>
        <w:numPr>
          <w:ilvl w:val="0"/>
          <w:numId w:val="8"/>
        </w:numPr>
        <w:shd w:val="clear" w:color="auto" w:fill="FFFFFF"/>
        <w:spacing w:after="0" w:line="240" w:lineRule="auto"/>
        <w:rPr>
          <w:rFonts w:cstheme="minorHAnsi"/>
        </w:rPr>
      </w:pPr>
      <w:r w:rsidRPr="00697A97">
        <w:rPr>
          <w:rFonts w:cstheme="minorHAnsi"/>
        </w:rPr>
        <w:t>Core scientist reviewed the manuscript or grant for intellectual content or advised on a revision of it.</w:t>
      </w:r>
    </w:p>
    <w:p w14:paraId="63307925" w14:textId="77777777" w:rsidR="00953C19" w:rsidRPr="00697A97" w:rsidRDefault="00953C19" w:rsidP="00697A97">
      <w:pPr>
        <w:numPr>
          <w:ilvl w:val="0"/>
          <w:numId w:val="8"/>
        </w:numPr>
        <w:shd w:val="clear" w:color="auto" w:fill="FFFFFF"/>
        <w:spacing w:after="0" w:line="240" w:lineRule="auto"/>
        <w:rPr>
          <w:rFonts w:cstheme="minorHAnsi"/>
        </w:rPr>
      </w:pPr>
      <w:r w:rsidRPr="00697A97">
        <w:rPr>
          <w:rFonts w:cstheme="minorHAnsi"/>
        </w:rPr>
        <w:t>A technical question from a referee about data presented in the manuscript required a response from the core scientist with technical expertise relevant to the project.</w:t>
      </w:r>
    </w:p>
    <w:p w14:paraId="55A460CC" w14:textId="77777777" w:rsidR="00953C19" w:rsidRPr="00697A97" w:rsidRDefault="00953C19" w:rsidP="00697A97">
      <w:pPr>
        <w:numPr>
          <w:ilvl w:val="0"/>
          <w:numId w:val="8"/>
        </w:numPr>
        <w:shd w:val="clear" w:color="auto" w:fill="FFFFFF"/>
        <w:spacing w:after="0" w:line="240" w:lineRule="auto"/>
        <w:rPr>
          <w:rFonts w:cstheme="minorHAnsi"/>
        </w:rPr>
      </w:pPr>
      <w:r w:rsidRPr="00697A97">
        <w:rPr>
          <w:rFonts w:cstheme="minorHAnsi"/>
        </w:rPr>
        <w:t>Lab head or PI provided general supervision of the research project without signiﬁcant intellectual input.</w:t>
      </w:r>
    </w:p>
    <w:p w14:paraId="282C93E5" w14:textId="1712B93C" w:rsidR="00953C19" w:rsidRDefault="00953C19" w:rsidP="00697A97">
      <w:pPr>
        <w:numPr>
          <w:ilvl w:val="0"/>
          <w:numId w:val="8"/>
        </w:numPr>
        <w:shd w:val="clear" w:color="auto" w:fill="FFFFFF"/>
        <w:spacing w:after="0" w:line="240" w:lineRule="auto"/>
        <w:rPr>
          <w:rFonts w:cstheme="minorHAnsi"/>
        </w:rPr>
      </w:pPr>
      <w:r w:rsidRPr="00697A97">
        <w:rPr>
          <w:rFonts w:cstheme="minorHAnsi"/>
        </w:rPr>
        <w:t>Lab head or PI provided funding for the project without signiﬁcant intellectual input.</w:t>
      </w:r>
    </w:p>
    <w:p w14:paraId="116746ED" w14:textId="77777777" w:rsidR="00697A97" w:rsidRPr="00697A97" w:rsidRDefault="00697A97" w:rsidP="00697A97">
      <w:pPr>
        <w:shd w:val="clear" w:color="auto" w:fill="FFFFFF"/>
        <w:spacing w:after="0" w:line="240" w:lineRule="auto"/>
        <w:ind w:left="720"/>
        <w:rPr>
          <w:rFonts w:cstheme="minorHAnsi"/>
        </w:rPr>
      </w:pPr>
    </w:p>
    <w:p w14:paraId="513280A5" w14:textId="77777777" w:rsidR="00953C19" w:rsidRPr="00697A97" w:rsidRDefault="00953C19" w:rsidP="00697A97">
      <w:pPr>
        <w:pStyle w:val="NormalWeb"/>
        <w:shd w:val="clear" w:color="auto" w:fill="FFFFFF"/>
        <w:spacing w:before="0" w:beforeAutospacing="0" w:after="0" w:afterAutospacing="0"/>
        <w:rPr>
          <w:rFonts w:asciiTheme="minorHAnsi" w:hAnsiTheme="minorHAnsi" w:cstheme="minorHAnsi"/>
          <w:sz w:val="22"/>
          <w:szCs w:val="22"/>
        </w:rPr>
      </w:pPr>
      <w:r w:rsidRPr="00697A97">
        <w:rPr>
          <w:rFonts w:asciiTheme="minorHAnsi" w:hAnsiTheme="minorHAnsi" w:cstheme="minorHAnsi"/>
          <w:sz w:val="22"/>
          <w:szCs w:val="22"/>
          <w:u w:val="single"/>
        </w:rPr>
        <w:t>Guideline 2:</w:t>
      </w:r>
      <w:r w:rsidRPr="00697A97">
        <w:rPr>
          <w:rFonts w:asciiTheme="minorHAnsi" w:hAnsiTheme="minorHAnsi" w:cstheme="minorHAnsi"/>
          <w:sz w:val="22"/>
          <w:szCs w:val="22"/>
        </w:rPr>
        <w:t xml:space="preserve"> If </w:t>
      </w:r>
      <w:proofErr w:type="gramStart"/>
      <w:r w:rsidRPr="00697A97">
        <w:rPr>
          <w:rFonts w:asciiTheme="minorHAnsi" w:hAnsiTheme="minorHAnsi" w:cstheme="minorHAnsi"/>
          <w:sz w:val="22"/>
          <w:szCs w:val="22"/>
        </w:rPr>
        <w:t>all of</w:t>
      </w:r>
      <w:proofErr w:type="gramEnd"/>
      <w:r w:rsidRPr="00697A97">
        <w:rPr>
          <w:rFonts w:asciiTheme="minorHAnsi" w:hAnsiTheme="minorHAnsi" w:cstheme="minorHAnsi"/>
          <w:sz w:val="22"/>
          <w:szCs w:val="22"/>
        </w:rPr>
        <w:t xml:space="preserve"> the following conditions are met, then a core scientist should be invited to be a coauthor on the manuscript. If a core scientist contributed 1 or more of these, but not all, then it is up to the discretion of the PI whether authorship is warranted.</w:t>
      </w:r>
    </w:p>
    <w:p w14:paraId="197E2C96" w14:textId="77777777" w:rsidR="00953C19" w:rsidRPr="00697A97" w:rsidRDefault="00953C19" w:rsidP="00697A97">
      <w:pPr>
        <w:numPr>
          <w:ilvl w:val="0"/>
          <w:numId w:val="9"/>
        </w:numPr>
        <w:shd w:val="clear" w:color="auto" w:fill="FFFFFF"/>
        <w:spacing w:after="0" w:line="240" w:lineRule="auto"/>
        <w:rPr>
          <w:rFonts w:cstheme="minorHAnsi"/>
        </w:rPr>
      </w:pPr>
      <w:r w:rsidRPr="00697A97">
        <w:rPr>
          <w:rFonts w:cstheme="minorHAnsi"/>
        </w:rPr>
        <w:t>Core scientist contributed signiﬁcantly to the conception or design of the project.</w:t>
      </w:r>
    </w:p>
    <w:p w14:paraId="18812686" w14:textId="77777777" w:rsidR="00953C19" w:rsidRPr="00697A97" w:rsidRDefault="00953C19" w:rsidP="00697A97">
      <w:pPr>
        <w:numPr>
          <w:ilvl w:val="0"/>
          <w:numId w:val="9"/>
        </w:numPr>
        <w:shd w:val="clear" w:color="auto" w:fill="FFFFFF"/>
        <w:spacing w:after="0" w:line="240" w:lineRule="auto"/>
        <w:rPr>
          <w:rFonts w:cstheme="minorHAnsi"/>
        </w:rPr>
      </w:pPr>
      <w:r w:rsidRPr="00697A97">
        <w:rPr>
          <w:rFonts w:cstheme="minorHAnsi"/>
        </w:rPr>
        <w:t>Core scientist provided “nonroutine” training and services for a user. This includes development of novel procedures for data acquisition or data analyses.</w:t>
      </w:r>
    </w:p>
    <w:p w14:paraId="2DAFA6B7" w14:textId="77777777" w:rsidR="00953C19" w:rsidRPr="00697A97" w:rsidRDefault="00953C19" w:rsidP="00697A97">
      <w:pPr>
        <w:numPr>
          <w:ilvl w:val="0"/>
          <w:numId w:val="9"/>
        </w:numPr>
        <w:shd w:val="clear" w:color="auto" w:fill="FFFFFF"/>
        <w:spacing w:after="0" w:line="240" w:lineRule="auto"/>
        <w:rPr>
          <w:rFonts w:cstheme="minorHAnsi"/>
        </w:rPr>
      </w:pPr>
      <w:r w:rsidRPr="00697A97">
        <w:rPr>
          <w:rFonts w:cstheme="minorHAnsi"/>
        </w:rPr>
        <w:t>Core scientist wrote a portion of the manuscript (including Materials and Methods, ﬁgure legends, or technical details).</w:t>
      </w:r>
    </w:p>
    <w:p w14:paraId="469B919F" w14:textId="77777777" w:rsidR="00953C19" w:rsidRPr="00697A97" w:rsidRDefault="00953C19" w:rsidP="00697A97">
      <w:pPr>
        <w:numPr>
          <w:ilvl w:val="0"/>
          <w:numId w:val="9"/>
        </w:numPr>
        <w:shd w:val="clear" w:color="auto" w:fill="FFFFFF"/>
        <w:spacing w:after="0" w:line="240" w:lineRule="auto"/>
        <w:rPr>
          <w:rFonts w:cstheme="minorHAnsi"/>
        </w:rPr>
      </w:pPr>
      <w:r w:rsidRPr="00697A97">
        <w:rPr>
          <w:rFonts w:cstheme="minorHAnsi"/>
        </w:rPr>
        <w:t>Core scientist approved and took responsibility for the intellectual content of her/his contribution to the manuscript.</w:t>
      </w:r>
    </w:p>
    <w:p w14:paraId="63C3A731" w14:textId="2E9B8A14" w:rsidR="00953C19" w:rsidRPr="00697A97" w:rsidRDefault="00953C19" w:rsidP="00697A97">
      <w:pPr>
        <w:numPr>
          <w:ilvl w:val="0"/>
          <w:numId w:val="9"/>
        </w:numPr>
        <w:shd w:val="clear" w:color="auto" w:fill="FFFFFF"/>
        <w:spacing w:after="0" w:line="240" w:lineRule="auto"/>
        <w:rPr>
          <w:rFonts w:cstheme="minorHAnsi"/>
        </w:rPr>
      </w:pPr>
      <w:r w:rsidRPr="00697A97">
        <w:rPr>
          <w:rFonts w:cstheme="minorHAnsi"/>
        </w:rPr>
        <w:t>Core scientist produced a ﬁgure for the manuscript using data collected by the core scientist.</w:t>
      </w:r>
    </w:p>
    <w:p w14:paraId="47C29C7F" w14:textId="77777777" w:rsidR="00697A97" w:rsidRDefault="00697A97" w:rsidP="00697A97">
      <w:pPr>
        <w:pStyle w:val="NormalWeb"/>
        <w:shd w:val="clear" w:color="auto" w:fill="FFFFFF"/>
        <w:spacing w:before="0" w:beforeAutospacing="0" w:after="0" w:afterAutospacing="0"/>
        <w:rPr>
          <w:rFonts w:asciiTheme="minorHAnsi" w:hAnsiTheme="minorHAnsi" w:cstheme="minorHAnsi"/>
          <w:sz w:val="22"/>
          <w:szCs w:val="22"/>
          <w:u w:val="single"/>
        </w:rPr>
      </w:pPr>
    </w:p>
    <w:p w14:paraId="63F1E9E6" w14:textId="4218AD71" w:rsidR="00953C19" w:rsidRPr="00697A97" w:rsidRDefault="00953C19" w:rsidP="00697A97">
      <w:pPr>
        <w:pStyle w:val="NormalWeb"/>
        <w:shd w:val="clear" w:color="auto" w:fill="FFFFFF"/>
        <w:spacing w:before="0" w:beforeAutospacing="0" w:after="0" w:afterAutospacing="0"/>
        <w:rPr>
          <w:rFonts w:asciiTheme="minorHAnsi" w:hAnsiTheme="minorHAnsi" w:cstheme="minorHAnsi"/>
          <w:sz w:val="22"/>
          <w:szCs w:val="22"/>
        </w:rPr>
      </w:pPr>
      <w:r w:rsidRPr="00697A97">
        <w:rPr>
          <w:rFonts w:asciiTheme="minorHAnsi" w:hAnsiTheme="minorHAnsi" w:cstheme="minorHAnsi"/>
          <w:sz w:val="22"/>
          <w:szCs w:val="22"/>
          <w:u w:val="single"/>
        </w:rPr>
        <w:t>Guideline 3:</w:t>
      </w:r>
      <w:r w:rsidRPr="00697A97">
        <w:rPr>
          <w:rFonts w:asciiTheme="minorHAnsi" w:hAnsiTheme="minorHAnsi" w:cstheme="minorHAnsi"/>
          <w:sz w:val="22"/>
          <w:szCs w:val="22"/>
        </w:rPr>
        <w:t> If any of the following conditions are met, then the core scientist should be invited to be a coauthor on the manuscript.</w:t>
      </w:r>
    </w:p>
    <w:p w14:paraId="6F1A16D1" w14:textId="6470AF3E" w:rsidR="00697A97" w:rsidRDefault="00953C19" w:rsidP="00697A97">
      <w:pPr>
        <w:numPr>
          <w:ilvl w:val="0"/>
          <w:numId w:val="10"/>
        </w:numPr>
        <w:shd w:val="clear" w:color="auto" w:fill="FFFFFF"/>
        <w:spacing w:after="0" w:line="240" w:lineRule="auto"/>
        <w:rPr>
          <w:rFonts w:cstheme="minorHAnsi"/>
        </w:rPr>
      </w:pPr>
      <w:r w:rsidRPr="00697A97">
        <w:rPr>
          <w:rFonts w:cstheme="minorHAnsi"/>
        </w:rPr>
        <w:t>Core scientist acquired, analyzed, and interpreted data for the project that required unique expertise and skills.</w:t>
      </w:r>
    </w:p>
    <w:p w14:paraId="4E9355EE" w14:textId="77777777" w:rsidR="00ED139D" w:rsidRDefault="00ED139D" w:rsidP="00ED139D">
      <w:pPr>
        <w:shd w:val="clear" w:color="auto" w:fill="FFFFFF"/>
        <w:spacing w:after="0" w:line="240" w:lineRule="auto"/>
        <w:ind w:left="720"/>
        <w:rPr>
          <w:rFonts w:cstheme="minorHAnsi"/>
        </w:rPr>
      </w:pPr>
    </w:p>
    <w:p w14:paraId="00CE99AA" w14:textId="77777777" w:rsidR="0018194A" w:rsidRPr="00697A97" w:rsidRDefault="0018194A" w:rsidP="00ED139D">
      <w:pPr>
        <w:shd w:val="clear" w:color="auto" w:fill="FFFFFF"/>
        <w:spacing w:after="0" w:line="240" w:lineRule="auto"/>
        <w:ind w:left="720"/>
        <w:rPr>
          <w:rFonts w:cstheme="minorHAnsi"/>
        </w:rPr>
      </w:pPr>
    </w:p>
    <w:p w14:paraId="33551D9D" w14:textId="35B1BC3B" w:rsidR="000B65B9" w:rsidRPr="00697A97" w:rsidRDefault="00953C19" w:rsidP="00ED139D">
      <w:pPr>
        <w:shd w:val="clear" w:color="auto" w:fill="FFFFFF"/>
        <w:spacing w:after="0" w:line="240" w:lineRule="auto"/>
        <w:jc w:val="both"/>
        <w:rPr>
          <w:rFonts w:eastAsia="Times New Roman" w:cstheme="minorHAnsi"/>
          <w:b/>
          <w:bCs/>
          <w:sz w:val="28"/>
          <w:szCs w:val="28"/>
        </w:rPr>
      </w:pPr>
      <w:r w:rsidRPr="00697A97">
        <w:rPr>
          <w:rFonts w:eastAsia="Times New Roman" w:cstheme="minorHAnsi"/>
          <w:b/>
          <w:bCs/>
          <w:sz w:val="28"/>
          <w:szCs w:val="28"/>
        </w:rPr>
        <w:t xml:space="preserve">INSTRUCTIONS FOR ADDING/LINKING GRANTS TO PUBLICATIONS </w:t>
      </w:r>
      <w:r w:rsidR="000B65B9" w:rsidRPr="00697A97">
        <w:rPr>
          <w:rFonts w:eastAsia="Times New Roman" w:cstheme="minorHAnsi"/>
          <w:b/>
          <w:bCs/>
          <w:sz w:val="28"/>
          <w:szCs w:val="28"/>
        </w:rPr>
        <w:t>(</w:t>
      </w:r>
      <w:r w:rsidRPr="00697A97">
        <w:rPr>
          <w:rFonts w:eastAsia="Times New Roman" w:cstheme="minorHAnsi"/>
          <w:b/>
          <w:bCs/>
          <w:sz w:val="28"/>
          <w:szCs w:val="28"/>
        </w:rPr>
        <w:t xml:space="preserve">when </w:t>
      </w:r>
      <w:r w:rsidR="000B65B9" w:rsidRPr="00697A97">
        <w:rPr>
          <w:rFonts w:eastAsia="Times New Roman" w:cstheme="minorHAnsi"/>
          <w:b/>
          <w:bCs/>
          <w:sz w:val="28"/>
          <w:szCs w:val="28"/>
        </w:rPr>
        <w:t>not cited in the original manuscript)</w:t>
      </w:r>
    </w:p>
    <w:p w14:paraId="635DE0F5" w14:textId="77777777" w:rsidR="000B65B9" w:rsidRPr="00697A97" w:rsidRDefault="000B65B9" w:rsidP="00ED139D">
      <w:pPr>
        <w:numPr>
          <w:ilvl w:val="0"/>
          <w:numId w:val="6"/>
        </w:numPr>
        <w:shd w:val="clear" w:color="auto" w:fill="FFFFFF"/>
        <w:spacing w:after="0" w:line="240" w:lineRule="auto"/>
        <w:jc w:val="both"/>
        <w:rPr>
          <w:rFonts w:eastAsia="Times New Roman" w:cstheme="minorHAnsi"/>
        </w:rPr>
      </w:pPr>
      <w:r w:rsidRPr="00697A97">
        <w:rPr>
          <w:rFonts w:eastAsia="Times New Roman" w:cstheme="minorHAnsi"/>
        </w:rPr>
        <w:t xml:space="preserve">Go into </w:t>
      </w:r>
      <w:proofErr w:type="spellStart"/>
      <w:r w:rsidRPr="00697A97">
        <w:rPr>
          <w:rFonts w:eastAsia="Times New Roman" w:cstheme="minorHAnsi"/>
        </w:rPr>
        <w:t>MyNCBI</w:t>
      </w:r>
      <w:proofErr w:type="spellEnd"/>
      <w:r w:rsidRPr="00697A97">
        <w:rPr>
          <w:rFonts w:eastAsia="Times New Roman" w:cstheme="minorHAnsi"/>
        </w:rPr>
        <w:t>: </w:t>
      </w:r>
      <w:hyperlink r:id="rId10" w:history="1">
        <w:r w:rsidRPr="0018194A">
          <w:rPr>
            <w:rStyle w:val="Hyperlink"/>
            <w:rFonts w:eastAsia="Times New Roman" w:cstheme="minorHAnsi"/>
            <w:color w:val="C00000"/>
          </w:rPr>
          <w:t>https://www.ncbi.nlm.nih.gov/account/</w:t>
        </w:r>
      </w:hyperlink>
      <w:r w:rsidRPr="00697A97">
        <w:rPr>
          <w:rFonts w:eastAsia="Times New Roman" w:cstheme="minorHAnsi"/>
        </w:rPr>
        <w:t>. Your login will be the same one that you used to create your “My Bibliography” for NIH Biosketch purposes.</w:t>
      </w:r>
    </w:p>
    <w:p w14:paraId="238C0E71" w14:textId="77777777" w:rsidR="000B65B9" w:rsidRPr="00697A97" w:rsidRDefault="000B65B9" w:rsidP="00ED139D">
      <w:pPr>
        <w:numPr>
          <w:ilvl w:val="0"/>
          <w:numId w:val="6"/>
        </w:numPr>
        <w:shd w:val="clear" w:color="auto" w:fill="FFFFFF"/>
        <w:spacing w:after="0" w:line="240" w:lineRule="auto"/>
        <w:jc w:val="both"/>
        <w:rPr>
          <w:rFonts w:eastAsia="Times New Roman" w:cstheme="minorHAnsi"/>
        </w:rPr>
      </w:pPr>
      <w:r w:rsidRPr="00697A97">
        <w:rPr>
          <w:rFonts w:eastAsia="Times New Roman" w:cstheme="minorHAnsi"/>
        </w:rPr>
        <w:t xml:space="preserve">After login, click on your login name in the top right corner to check your Account settings to make sure that </w:t>
      </w:r>
      <w:proofErr w:type="spellStart"/>
      <w:r w:rsidRPr="00697A97">
        <w:rPr>
          <w:rFonts w:eastAsia="Times New Roman" w:cstheme="minorHAnsi"/>
        </w:rPr>
        <w:t>MyNCBI</w:t>
      </w:r>
      <w:proofErr w:type="spellEnd"/>
      <w:r w:rsidRPr="00697A97">
        <w:rPr>
          <w:rFonts w:eastAsia="Times New Roman" w:cstheme="minorHAnsi"/>
        </w:rPr>
        <w:t xml:space="preserve"> is linked to NIH and the </w:t>
      </w:r>
      <w:proofErr w:type="spellStart"/>
      <w:r w:rsidRPr="00697A97">
        <w:rPr>
          <w:rFonts w:eastAsia="Times New Roman" w:cstheme="minorHAnsi"/>
        </w:rPr>
        <w:t>eRA</w:t>
      </w:r>
      <w:proofErr w:type="spellEnd"/>
      <w:r w:rsidRPr="00697A97">
        <w:rPr>
          <w:rFonts w:eastAsia="Times New Roman" w:cstheme="minorHAnsi"/>
        </w:rPr>
        <w:t xml:space="preserve"> Commons. If it already is, you will see the words “</w:t>
      </w:r>
      <w:proofErr w:type="spellStart"/>
      <w:r w:rsidRPr="00697A97">
        <w:rPr>
          <w:rFonts w:eastAsia="Times New Roman" w:cstheme="minorHAnsi"/>
        </w:rPr>
        <w:t>eRA</w:t>
      </w:r>
      <w:proofErr w:type="spellEnd"/>
      <w:r w:rsidRPr="00697A97">
        <w:rPr>
          <w:rFonts w:eastAsia="Times New Roman" w:cstheme="minorHAnsi"/>
        </w:rPr>
        <w:t xml:space="preserve"> Login” under “Linked Accounts”. Otherwise, click “Change” and add NIH and </w:t>
      </w:r>
      <w:proofErr w:type="spellStart"/>
      <w:r w:rsidRPr="00697A97">
        <w:rPr>
          <w:rFonts w:eastAsia="Times New Roman" w:cstheme="minorHAnsi"/>
        </w:rPr>
        <w:t>eRA</w:t>
      </w:r>
      <w:proofErr w:type="spellEnd"/>
      <w:r w:rsidRPr="00697A97">
        <w:rPr>
          <w:rFonts w:eastAsia="Times New Roman" w:cstheme="minorHAnsi"/>
        </w:rPr>
        <w:t xml:space="preserve"> Commons from the dropdown menu. (Important: You will not be able to add the link to our grant unless you have linked </w:t>
      </w:r>
      <w:proofErr w:type="spellStart"/>
      <w:r w:rsidRPr="00697A97">
        <w:rPr>
          <w:rFonts w:eastAsia="Times New Roman" w:cstheme="minorHAnsi"/>
        </w:rPr>
        <w:t>MyNCBI</w:t>
      </w:r>
      <w:proofErr w:type="spellEnd"/>
      <w:r w:rsidRPr="00697A97">
        <w:rPr>
          <w:rFonts w:eastAsia="Times New Roman" w:cstheme="minorHAnsi"/>
        </w:rPr>
        <w:t xml:space="preserve"> and the </w:t>
      </w:r>
      <w:proofErr w:type="spellStart"/>
      <w:r w:rsidRPr="00697A97">
        <w:rPr>
          <w:rFonts w:eastAsia="Times New Roman" w:cstheme="minorHAnsi"/>
        </w:rPr>
        <w:t>eRA</w:t>
      </w:r>
      <w:proofErr w:type="spellEnd"/>
      <w:r w:rsidRPr="00697A97">
        <w:rPr>
          <w:rFonts w:eastAsia="Times New Roman" w:cstheme="minorHAnsi"/>
        </w:rPr>
        <w:t xml:space="preserve"> Commons)</w:t>
      </w:r>
    </w:p>
    <w:p w14:paraId="4F12CD0E" w14:textId="77777777" w:rsidR="000B65B9" w:rsidRPr="00697A97" w:rsidRDefault="000B65B9" w:rsidP="000B65B9">
      <w:pPr>
        <w:numPr>
          <w:ilvl w:val="0"/>
          <w:numId w:val="6"/>
        </w:numPr>
        <w:shd w:val="clear" w:color="auto" w:fill="FFFFFF"/>
        <w:spacing w:before="100" w:beforeAutospacing="1" w:after="100" w:afterAutospacing="1" w:line="240" w:lineRule="auto"/>
        <w:jc w:val="both"/>
        <w:rPr>
          <w:rFonts w:eastAsia="Times New Roman" w:cstheme="minorHAnsi"/>
        </w:rPr>
      </w:pPr>
      <w:r w:rsidRPr="00697A97">
        <w:rPr>
          <w:rFonts w:eastAsia="Times New Roman" w:cstheme="minorHAnsi"/>
        </w:rPr>
        <w:t>Go back to “</w:t>
      </w:r>
      <w:proofErr w:type="spellStart"/>
      <w:r w:rsidRPr="00697A97">
        <w:rPr>
          <w:rFonts w:eastAsia="Times New Roman" w:cstheme="minorHAnsi"/>
        </w:rPr>
        <w:t>MyNCBI</w:t>
      </w:r>
      <w:proofErr w:type="spellEnd"/>
      <w:r w:rsidRPr="00697A97">
        <w:rPr>
          <w:rFonts w:eastAsia="Times New Roman" w:cstheme="minorHAnsi"/>
        </w:rPr>
        <w:t>” homepage.</w:t>
      </w:r>
    </w:p>
    <w:p w14:paraId="1F518148" w14:textId="77777777" w:rsidR="000B65B9" w:rsidRPr="00697A97" w:rsidRDefault="000B65B9" w:rsidP="000B65B9">
      <w:pPr>
        <w:numPr>
          <w:ilvl w:val="0"/>
          <w:numId w:val="6"/>
        </w:numPr>
        <w:shd w:val="clear" w:color="auto" w:fill="FFFFFF"/>
        <w:spacing w:before="100" w:beforeAutospacing="1" w:after="100" w:afterAutospacing="1" w:line="240" w:lineRule="auto"/>
        <w:jc w:val="both"/>
        <w:rPr>
          <w:rFonts w:eastAsia="Times New Roman" w:cstheme="minorHAnsi"/>
        </w:rPr>
      </w:pPr>
      <w:r w:rsidRPr="00697A97">
        <w:rPr>
          <w:rFonts w:eastAsia="Times New Roman" w:cstheme="minorHAnsi"/>
        </w:rPr>
        <w:t>Choose the article to which you want to add the grant citation.</w:t>
      </w:r>
    </w:p>
    <w:p w14:paraId="14D96FEA" w14:textId="77777777" w:rsidR="000B65B9" w:rsidRPr="00697A97" w:rsidRDefault="000B65B9" w:rsidP="000B65B9">
      <w:pPr>
        <w:numPr>
          <w:ilvl w:val="0"/>
          <w:numId w:val="6"/>
        </w:numPr>
        <w:shd w:val="clear" w:color="auto" w:fill="FFFFFF"/>
        <w:spacing w:before="100" w:beforeAutospacing="1" w:after="100" w:afterAutospacing="1" w:line="240" w:lineRule="auto"/>
        <w:jc w:val="both"/>
        <w:rPr>
          <w:rFonts w:eastAsia="Times New Roman" w:cstheme="minorHAnsi"/>
        </w:rPr>
      </w:pPr>
      <w:r w:rsidRPr="00697A97">
        <w:rPr>
          <w:rFonts w:eastAsia="Times New Roman" w:cstheme="minorHAnsi"/>
        </w:rPr>
        <w:t>Click on “Manage Citations” on the top left and choose “Manage Awards”.</w:t>
      </w:r>
    </w:p>
    <w:p w14:paraId="74A725CB" w14:textId="77777777" w:rsidR="000B65B9" w:rsidRPr="00697A97" w:rsidRDefault="000B65B9" w:rsidP="000B65B9">
      <w:pPr>
        <w:numPr>
          <w:ilvl w:val="0"/>
          <w:numId w:val="6"/>
        </w:numPr>
        <w:shd w:val="clear" w:color="auto" w:fill="FFFFFF"/>
        <w:spacing w:before="100" w:beforeAutospacing="1" w:after="100" w:afterAutospacing="1" w:line="240" w:lineRule="auto"/>
        <w:jc w:val="both"/>
        <w:rPr>
          <w:rFonts w:eastAsia="Times New Roman" w:cstheme="minorHAnsi"/>
        </w:rPr>
      </w:pPr>
      <w:r w:rsidRPr="00697A97">
        <w:rPr>
          <w:rFonts w:eastAsia="Times New Roman" w:cstheme="minorHAnsi"/>
        </w:rPr>
        <w:t>Select the “Search/Add other awards” tab. Select the appropriate grants (see below) and close.</w:t>
      </w:r>
    </w:p>
    <w:p w14:paraId="03C3CC6A" w14:textId="327C83B2" w:rsidR="00DF58A5" w:rsidRPr="00697A97" w:rsidRDefault="000B65B9" w:rsidP="00697A97">
      <w:pPr>
        <w:numPr>
          <w:ilvl w:val="0"/>
          <w:numId w:val="6"/>
        </w:numPr>
        <w:shd w:val="clear" w:color="auto" w:fill="FFFFFF"/>
        <w:spacing w:before="100" w:beforeAutospacing="1" w:after="100" w:afterAutospacing="1" w:line="240" w:lineRule="auto"/>
        <w:jc w:val="both"/>
        <w:rPr>
          <w:rFonts w:eastAsia="Times New Roman" w:cstheme="minorHAnsi"/>
        </w:rPr>
      </w:pPr>
      <w:r w:rsidRPr="00697A97">
        <w:rPr>
          <w:rFonts w:eastAsia="Times New Roman" w:cstheme="minorHAnsi"/>
        </w:rPr>
        <w:t>All publications supported by NIH money must comply with NIH’s Open Access Policy (</w:t>
      </w:r>
      <w:hyperlink r:id="rId11" w:history="1">
        <w:r w:rsidRPr="0018194A">
          <w:rPr>
            <w:rStyle w:val="Hyperlink"/>
            <w:rFonts w:eastAsia="Times New Roman" w:cstheme="minorHAnsi"/>
            <w:color w:val="C00000"/>
          </w:rPr>
          <w:t>https://publicaccess.nih.gov/policy.htm</w:t>
        </w:r>
      </w:hyperlink>
      <w:r w:rsidRPr="00697A97">
        <w:rPr>
          <w:rFonts w:eastAsia="Times New Roman" w:cstheme="minorHAnsi"/>
        </w:rPr>
        <w:t xml:space="preserve">) and must have a </w:t>
      </w:r>
      <w:proofErr w:type="spellStart"/>
      <w:r w:rsidRPr="00697A97">
        <w:rPr>
          <w:rFonts w:eastAsia="Times New Roman" w:cstheme="minorHAnsi"/>
        </w:rPr>
        <w:t>PMCID</w:t>
      </w:r>
      <w:proofErr w:type="spellEnd"/>
      <w:r w:rsidRPr="00697A97">
        <w:rPr>
          <w:rFonts w:eastAsia="Times New Roman" w:cstheme="minorHAnsi"/>
        </w:rPr>
        <w:t xml:space="preserve"> (Different than an automatically assigned </w:t>
      </w:r>
      <w:proofErr w:type="spellStart"/>
      <w:r w:rsidRPr="00697A97">
        <w:rPr>
          <w:rFonts w:eastAsia="Times New Roman" w:cstheme="minorHAnsi"/>
        </w:rPr>
        <w:t>PMID</w:t>
      </w:r>
      <w:proofErr w:type="spellEnd"/>
      <w:r w:rsidRPr="00697A97">
        <w:rPr>
          <w:rFonts w:eastAsia="Times New Roman" w:cstheme="minorHAnsi"/>
        </w:rPr>
        <w:t xml:space="preserve">). To get the </w:t>
      </w:r>
      <w:proofErr w:type="spellStart"/>
      <w:r w:rsidRPr="00697A97">
        <w:rPr>
          <w:rFonts w:eastAsia="Times New Roman" w:cstheme="minorHAnsi"/>
        </w:rPr>
        <w:t>PMCID</w:t>
      </w:r>
      <w:proofErr w:type="spellEnd"/>
      <w:r w:rsidRPr="00697A97">
        <w:rPr>
          <w:rFonts w:eastAsia="Times New Roman" w:cstheme="minorHAnsi"/>
        </w:rPr>
        <w:t xml:space="preserve">, follow the directions under “Public Access Compliance” to the right of each article listed in your </w:t>
      </w:r>
      <w:proofErr w:type="spellStart"/>
      <w:r w:rsidRPr="00697A97">
        <w:rPr>
          <w:rFonts w:eastAsia="Times New Roman" w:cstheme="minorHAnsi"/>
        </w:rPr>
        <w:t>MyNCBI</w:t>
      </w:r>
      <w:proofErr w:type="spellEnd"/>
      <w:r w:rsidRPr="00697A97">
        <w:rPr>
          <w:rFonts w:eastAsia="Times New Roman" w:cstheme="minorHAnsi"/>
        </w:rPr>
        <w:t>.</w:t>
      </w:r>
      <w:bookmarkEnd w:id="0"/>
    </w:p>
    <w:sectPr w:rsidR="00DF58A5" w:rsidRPr="00697A97" w:rsidSect="00270FE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141B" w14:textId="77777777" w:rsidR="00270FEF" w:rsidRDefault="00270FEF" w:rsidP="00343BFA">
      <w:pPr>
        <w:spacing w:after="0" w:line="240" w:lineRule="auto"/>
      </w:pPr>
      <w:r>
        <w:separator/>
      </w:r>
    </w:p>
  </w:endnote>
  <w:endnote w:type="continuationSeparator" w:id="0">
    <w:p w14:paraId="2C1A3DD5" w14:textId="77777777" w:rsidR="00270FEF" w:rsidRDefault="00270FEF" w:rsidP="0034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9AE7" w14:textId="77777777" w:rsidR="00270FEF" w:rsidRDefault="00270FEF" w:rsidP="00343BFA">
      <w:pPr>
        <w:spacing w:after="0" w:line="240" w:lineRule="auto"/>
      </w:pPr>
      <w:r>
        <w:separator/>
      </w:r>
    </w:p>
  </w:footnote>
  <w:footnote w:type="continuationSeparator" w:id="0">
    <w:p w14:paraId="23FDABFF" w14:textId="77777777" w:rsidR="00270FEF" w:rsidRDefault="00270FEF" w:rsidP="00343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54CC" w14:textId="16D3EFD0" w:rsidR="00343BFA" w:rsidRDefault="00343BFA" w:rsidP="00343BFA">
    <w:pPr>
      <w:pStyle w:val="Header"/>
      <w:jc w:val="right"/>
    </w:pPr>
    <w:r>
      <w:t xml:space="preserve">AMCF </w:t>
    </w:r>
    <w:r w:rsidR="00B81A26">
      <w:t>Acknowle</w:t>
    </w:r>
    <w:r w:rsidR="00A24BDA">
      <w:t>d</w:t>
    </w:r>
    <w:r w:rsidR="00B81A26">
      <w:t>gement</w:t>
    </w:r>
    <w:r>
      <w:t xml:space="preserve"> Statement</w:t>
    </w:r>
  </w:p>
  <w:p w14:paraId="31369A42" w14:textId="5BDCA182" w:rsidR="00343BFA" w:rsidRDefault="00343BFA" w:rsidP="001867D0">
    <w:pPr>
      <w:pStyle w:val="Header"/>
      <w:jc w:val="right"/>
    </w:pPr>
    <w:r>
      <w:t xml:space="preserve">Updated: </w:t>
    </w:r>
    <w:r w:rsidR="001867D0">
      <w:t>2024.01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02B0"/>
    <w:multiLevelType w:val="multilevel"/>
    <w:tmpl w:val="AB70787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22B9C"/>
    <w:multiLevelType w:val="multilevel"/>
    <w:tmpl w:val="763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112E3"/>
    <w:multiLevelType w:val="hybridMultilevel"/>
    <w:tmpl w:val="8870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B76FE"/>
    <w:multiLevelType w:val="multilevel"/>
    <w:tmpl w:val="C444098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D8189B"/>
    <w:multiLevelType w:val="multilevel"/>
    <w:tmpl w:val="7010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93636"/>
    <w:multiLevelType w:val="multilevel"/>
    <w:tmpl w:val="CABAF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5646AC"/>
    <w:multiLevelType w:val="multilevel"/>
    <w:tmpl w:val="E75E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7E4A82"/>
    <w:multiLevelType w:val="multilevel"/>
    <w:tmpl w:val="61A8F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094ED5"/>
    <w:multiLevelType w:val="multilevel"/>
    <w:tmpl w:val="042E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AD4109"/>
    <w:multiLevelType w:val="multilevel"/>
    <w:tmpl w:val="85F6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7358725">
    <w:abstractNumId w:val="3"/>
  </w:num>
  <w:num w:numId="2" w16cid:durableId="845175418">
    <w:abstractNumId w:val="7"/>
  </w:num>
  <w:num w:numId="3" w16cid:durableId="815611509">
    <w:abstractNumId w:val="2"/>
  </w:num>
  <w:num w:numId="4" w16cid:durableId="1035154399">
    <w:abstractNumId w:val="0"/>
  </w:num>
  <w:num w:numId="5" w16cid:durableId="395513599">
    <w:abstractNumId w:val="5"/>
  </w:num>
  <w:num w:numId="6" w16cid:durableId="231546343">
    <w:abstractNumId w:val="8"/>
  </w:num>
  <w:num w:numId="7" w16cid:durableId="861480460">
    <w:abstractNumId w:val="4"/>
  </w:num>
  <w:num w:numId="8" w16cid:durableId="404686888">
    <w:abstractNumId w:val="9"/>
  </w:num>
  <w:num w:numId="9" w16cid:durableId="1845709327">
    <w:abstractNumId w:val="1"/>
  </w:num>
  <w:num w:numId="10" w16cid:durableId="10956376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FA"/>
    <w:rsid w:val="000301B7"/>
    <w:rsid w:val="000B65B9"/>
    <w:rsid w:val="00124902"/>
    <w:rsid w:val="001360B7"/>
    <w:rsid w:val="00142130"/>
    <w:rsid w:val="0018194A"/>
    <w:rsid w:val="001867D0"/>
    <w:rsid w:val="00230953"/>
    <w:rsid w:val="00236F46"/>
    <w:rsid w:val="00270FEF"/>
    <w:rsid w:val="00333444"/>
    <w:rsid w:val="003356B7"/>
    <w:rsid w:val="00343BFA"/>
    <w:rsid w:val="00383A60"/>
    <w:rsid w:val="003B79AC"/>
    <w:rsid w:val="003C6AF2"/>
    <w:rsid w:val="003D56AC"/>
    <w:rsid w:val="004049D3"/>
    <w:rsid w:val="004C341D"/>
    <w:rsid w:val="004E23DA"/>
    <w:rsid w:val="004F17D9"/>
    <w:rsid w:val="00654C61"/>
    <w:rsid w:val="00664F95"/>
    <w:rsid w:val="00672B3C"/>
    <w:rsid w:val="00683318"/>
    <w:rsid w:val="00697A97"/>
    <w:rsid w:val="00722240"/>
    <w:rsid w:val="00786D92"/>
    <w:rsid w:val="007D5F69"/>
    <w:rsid w:val="00882D9E"/>
    <w:rsid w:val="00953C19"/>
    <w:rsid w:val="00A24BDA"/>
    <w:rsid w:val="00A80770"/>
    <w:rsid w:val="00AC1FD5"/>
    <w:rsid w:val="00B54B7E"/>
    <w:rsid w:val="00B81A26"/>
    <w:rsid w:val="00BF3660"/>
    <w:rsid w:val="00C37012"/>
    <w:rsid w:val="00CD5F2C"/>
    <w:rsid w:val="00D81C06"/>
    <w:rsid w:val="00DF58A5"/>
    <w:rsid w:val="00E31237"/>
    <w:rsid w:val="00E82049"/>
    <w:rsid w:val="00E86C58"/>
    <w:rsid w:val="00E95B34"/>
    <w:rsid w:val="00EA69C2"/>
    <w:rsid w:val="00ED139D"/>
    <w:rsid w:val="00F1093C"/>
    <w:rsid w:val="00F23867"/>
    <w:rsid w:val="00F76C1D"/>
    <w:rsid w:val="00FA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8F47"/>
  <w15:chartTrackingRefBased/>
  <w15:docId w15:val="{45054184-1502-403C-BAD5-A9E49D3D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BFA"/>
  </w:style>
  <w:style w:type="paragraph" w:styleId="Heading2">
    <w:name w:val="heading 2"/>
    <w:basedOn w:val="Normal"/>
    <w:link w:val="Heading2Char"/>
    <w:uiPriority w:val="9"/>
    <w:qFormat/>
    <w:rsid w:val="00664F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BFA"/>
    <w:pPr>
      <w:ind w:left="720"/>
      <w:contextualSpacing/>
    </w:pPr>
  </w:style>
  <w:style w:type="paragraph" w:styleId="Header">
    <w:name w:val="header"/>
    <w:basedOn w:val="Normal"/>
    <w:link w:val="HeaderChar"/>
    <w:uiPriority w:val="99"/>
    <w:unhideWhenUsed/>
    <w:rsid w:val="00343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BFA"/>
  </w:style>
  <w:style w:type="paragraph" w:styleId="Footer">
    <w:name w:val="footer"/>
    <w:basedOn w:val="Normal"/>
    <w:link w:val="FooterChar"/>
    <w:uiPriority w:val="99"/>
    <w:unhideWhenUsed/>
    <w:rsid w:val="0034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BFA"/>
  </w:style>
  <w:style w:type="character" w:styleId="Hyperlink">
    <w:name w:val="Hyperlink"/>
    <w:basedOn w:val="DefaultParagraphFont"/>
    <w:uiPriority w:val="99"/>
    <w:unhideWhenUsed/>
    <w:rsid w:val="00E31237"/>
    <w:rPr>
      <w:color w:val="0563C1" w:themeColor="hyperlink"/>
      <w:u w:val="single"/>
    </w:rPr>
  </w:style>
  <w:style w:type="paragraph" w:styleId="NormalWeb">
    <w:name w:val="Normal (Web)"/>
    <w:basedOn w:val="Normal"/>
    <w:uiPriority w:val="99"/>
    <w:unhideWhenUsed/>
    <w:rsid w:val="00E31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64F95"/>
    <w:rPr>
      <w:rFonts w:ascii="Times New Roman" w:eastAsia="Times New Roman" w:hAnsi="Times New Roman" w:cs="Times New Roman"/>
      <w:b/>
      <w:bCs/>
      <w:sz w:val="36"/>
      <w:szCs w:val="36"/>
    </w:rPr>
  </w:style>
  <w:style w:type="character" w:styleId="Strong">
    <w:name w:val="Strong"/>
    <w:basedOn w:val="DefaultParagraphFont"/>
    <w:uiPriority w:val="22"/>
    <w:qFormat/>
    <w:rsid w:val="00664F95"/>
    <w:rPr>
      <w:b/>
      <w:bCs/>
    </w:rPr>
  </w:style>
  <w:style w:type="character" w:styleId="Emphasis">
    <w:name w:val="Emphasis"/>
    <w:basedOn w:val="DefaultParagraphFont"/>
    <w:uiPriority w:val="20"/>
    <w:qFormat/>
    <w:rsid w:val="00664F95"/>
    <w:rPr>
      <w:i/>
      <w:iCs/>
    </w:rPr>
  </w:style>
  <w:style w:type="character" w:styleId="UnresolvedMention">
    <w:name w:val="Unresolved Mention"/>
    <w:basedOn w:val="DefaultParagraphFont"/>
    <w:uiPriority w:val="99"/>
    <w:semiHidden/>
    <w:unhideWhenUsed/>
    <w:rsid w:val="003D5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95878">
      <w:bodyDiv w:val="1"/>
      <w:marLeft w:val="0"/>
      <w:marRight w:val="0"/>
      <w:marTop w:val="0"/>
      <w:marBottom w:val="0"/>
      <w:divBdr>
        <w:top w:val="none" w:sz="0" w:space="0" w:color="auto"/>
        <w:left w:val="none" w:sz="0" w:space="0" w:color="auto"/>
        <w:bottom w:val="none" w:sz="0" w:space="0" w:color="auto"/>
        <w:right w:val="none" w:sz="0" w:space="0" w:color="auto"/>
      </w:divBdr>
    </w:div>
    <w:div w:id="1212644960">
      <w:bodyDiv w:val="1"/>
      <w:marLeft w:val="0"/>
      <w:marRight w:val="0"/>
      <w:marTop w:val="0"/>
      <w:marBottom w:val="0"/>
      <w:divBdr>
        <w:top w:val="none" w:sz="0" w:space="0" w:color="auto"/>
        <w:left w:val="none" w:sz="0" w:space="0" w:color="auto"/>
        <w:bottom w:val="none" w:sz="0" w:space="0" w:color="auto"/>
        <w:right w:val="none" w:sz="0" w:space="0" w:color="auto"/>
      </w:divBdr>
    </w:div>
    <w:div w:id="1540123655">
      <w:bodyDiv w:val="1"/>
      <w:marLeft w:val="0"/>
      <w:marRight w:val="0"/>
      <w:marTop w:val="0"/>
      <w:marBottom w:val="0"/>
      <w:divBdr>
        <w:top w:val="none" w:sz="0" w:space="0" w:color="auto"/>
        <w:left w:val="none" w:sz="0" w:space="0" w:color="auto"/>
        <w:bottom w:val="none" w:sz="0" w:space="0" w:color="auto"/>
        <w:right w:val="none" w:sz="0" w:space="0" w:color="auto"/>
      </w:divBdr>
    </w:div>
    <w:div w:id="1555890520">
      <w:bodyDiv w:val="1"/>
      <w:marLeft w:val="0"/>
      <w:marRight w:val="0"/>
      <w:marTop w:val="0"/>
      <w:marBottom w:val="0"/>
      <w:divBdr>
        <w:top w:val="none" w:sz="0" w:space="0" w:color="auto"/>
        <w:left w:val="none" w:sz="0" w:space="0" w:color="auto"/>
        <w:bottom w:val="none" w:sz="0" w:space="0" w:color="auto"/>
        <w:right w:val="none" w:sz="0" w:space="0" w:color="auto"/>
      </w:divBdr>
    </w:div>
    <w:div w:id="1691102000">
      <w:bodyDiv w:val="1"/>
      <w:marLeft w:val="0"/>
      <w:marRight w:val="0"/>
      <w:marTop w:val="0"/>
      <w:marBottom w:val="0"/>
      <w:divBdr>
        <w:top w:val="none" w:sz="0" w:space="0" w:color="auto"/>
        <w:left w:val="none" w:sz="0" w:space="0" w:color="auto"/>
        <w:bottom w:val="none" w:sz="0" w:space="0" w:color="auto"/>
        <w:right w:val="none" w:sz="0" w:space="0" w:color="auto"/>
      </w:divBdr>
    </w:div>
    <w:div w:id="2021926211">
      <w:bodyDiv w:val="1"/>
      <w:marLeft w:val="0"/>
      <w:marRight w:val="0"/>
      <w:marTop w:val="0"/>
      <w:marBottom w:val="0"/>
      <w:divBdr>
        <w:top w:val="none" w:sz="0" w:space="0" w:color="auto"/>
        <w:left w:val="none" w:sz="0" w:space="0" w:color="auto"/>
        <w:bottom w:val="none" w:sz="0" w:space="0" w:color="auto"/>
        <w:right w:val="none" w:sz="0" w:space="0" w:color="auto"/>
      </w:divBdr>
      <w:divsChild>
        <w:div w:id="1623222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marketplace.org/RRID:SCR_02246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emarketplace.org/RRID:SCR_02246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ccess.nih.gov/policy.htm" TargetMode="External"/><Relationship Id="rId5" Type="http://schemas.openxmlformats.org/officeDocument/2006/relationships/footnotes" Target="footnotes.xml"/><Relationship Id="rId10" Type="http://schemas.openxmlformats.org/officeDocument/2006/relationships/hyperlink" Target="https://www.ncbi.nlm.nih.gov/account/" TargetMode="External"/><Relationship Id="rId4" Type="http://schemas.openxmlformats.org/officeDocument/2006/relationships/webSettings" Target="webSettings.xml"/><Relationship Id="rId9" Type="http://schemas.openxmlformats.org/officeDocument/2006/relationships/hyperlink" Target="http://www.icmj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788</Words>
  <Characters>5337</Characters>
  <Application>Microsoft Office Word</Application>
  <DocSecurity>0</DocSecurity>
  <Lines>62</Lines>
  <Paragraphs>7</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Heather C</dc:creator>
  <cp:keywords/>
  <dc:description/>
  <cp:lastModifiedBy>Smith, Heather C</cp:lastModifiedBy>
  <cp:revision>8</cp:revision>
  <dcterms:created xsi:type="dcterms:W3CDTF">2024-03-25T20:07:00Z</dcterms:created>
  <dcterms:modified xsi:type="dcterms:W3CDTF">2024-03-25T20:13:00Z</dcterms:modified>
</cp:coreProperties>
</file>